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DE" w:rsidRPr="00122245" w:rsidRDefault="0081153D" w:rsidP="000A27D7">
      <w:pPr>
        <w:jc w:val="both"/>
        <w:rPr>
          <w:bCs/>
        </w:rPr>
      </w:pPr>
      <w:r>
        <w:rPr>
          <w:bCs/>
        </w:rPr>
        <w:t>Harmonogram jednotlivých akcí</w:t>
      </w:r>
      <w:bookmarkStart w:id="0" w:name="_GoBack"/>
      <w:bookmarkEnd w:id="0"/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954"/>
        <w:gridCol w:w="1418"/>
        <w:gridCol w:w="1134"/>
        <w:gridCol w:w="1440"/>
        <w:gridCol w:w="5222"/>
      </w:tblGrid>
      <w:tr w:rsidR="00E9198E" w:rsidRPr="00E9198E" w:rsidTr="00E9198E">
        <w:trPr>
          <w:trHeight w:val="6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semináře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Přednášející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 pro přihlášení</w:t>
            </w:r>
          </w:p>
        </w:tc>
      </w:tr>
      <w:tr w:rsidR="00E9198E" w:rsidRPr="00E9198E" w:rsidTr="00E9198E">
        <w:trPr>
          <w:trHeight w:val="22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04.11.2021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Didaktika biologie (Tandemová výuka)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13:00 -14:30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SE-47.141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 Oulehlová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https://czv-up.upol.cz/cs/registration/2169/detail/terms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04.11.2021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Didaktika biologie (Projektová výuka)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14:30 -15:45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SE-47.142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doc. Ondřej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https://czv-up.upol.cz/cs/registration/2171/detail/terms</w:t>
              </w:r>
            </w:hyperlink>
          </w:p>
        </w:tc>
      </w:tr>
      <w:tr w:rsidR="00E9198E" w:rsidRPr="00E9198E" w:rsidTr="00E9198E">
        <w:trPr>
          <w:trHeight w:val="8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12.11.2021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Plagiátorství, jak číst výstupy     (pro začínající akademiky a další zájemce)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10:00 -14:00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LP5006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 Dlabolová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6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https://czv-up.upol.cz/cs/registration/2174/detail/terms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19.11.2021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Rétorika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11:00 - 12:30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 Crkalová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https://czv-up.upol.cz/cs/registration/2175/detail/terms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19.11.2021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Obecná didaktika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13:00 - 14:30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 Slezáková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https://czv-up.upol.cz/cs/registration/2176/detail/terms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19.11.2021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Didaktika fyziky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14:45 - 16:15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LP4024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dr. </w:t>
            </w:r>
            <w:proofErr w:type="spell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Richterek</w:t>
            </w:r>
            <w:proofErr w:type="spellEnd"/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9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https://czv-up.upol.cz/cs/registration/2177/detail/terms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26.11.2021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Didaktika matematiky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13:00 - 14:30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LP5030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 Švrček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0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https://czv-up.upol.cz/cs/registration/2178/detail/terms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26.11.2021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Obecná didaktika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13:00 - 14:30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 Slezáková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1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https://czv-up.upol.cz/cs/registration/2179/detail/terms</w:t>
              </w:r>
            </w:hyperlink>
          </w:p>
        </w:tc>
      </w:tr>
      <w:tr w:rsidR="00E9198E" w:rsidRPr="00E9198E" w:rsidTr="00E9198E">
        <w:trPr>
          <w:trHeight w:val="86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03.12.2021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Plagiátorství, jak číst výstupy  (pro garanty stud. </w:t>
            </w: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programů</w:t>
            </w:r>
            <w:proofErr w:type="gramEnd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další zájemce)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LP5006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dr. Dlabolová, </w:t>
            </w:r>
            <w:proofErr w:type="spellStart"/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dr.Foltýnek</w:t>
            </w:r>
            <w:proofErr w:type="spellEnd"/>
            <w:proofErr w:type="gramEnd"/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https://czv-up.upol.cz/cs/registration/2181/detail/terms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03.12.2021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Didaktika chemie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14:00 - 15:30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LP3003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dr. Bártová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https://czv-up.upol.cz/cs/registration/2182/detail/terms</w:t>
              </w:r>
            </w:hyperlink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Kurz - </w:t>
            </w:r>
            <w:proofErr w:type="spell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Moodle</w:t>
            </w:r>
            <w:proofErr w:type="spellEnd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9:00 - 10:30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LP4024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proofErr w:type="spell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Pucholt</w:t>
            </w:r>
            <w:proofErr w:type="spellEnd"/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https://czv-up.upol.cz/cs/registration/2183/detail/terms</w:t>
              </w:r>
            </w:hyperlink>
          </w:p>
        </w:tc>
      </w:tr>
      <w:tr w:rsidR="0083398A" w:rsidRPr="00E9198E" w:rsidTr="002A583D">
        <w:trPr>
          <w:trHeight w:val="6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8A" w:rsidRDefault="0083398A" w:rsidP="0083398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>10.12.2021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8A" w:rsidRDefault="0083398A" w:rsidP="0083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Evaluace na UPOL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8A" w:rsidRDefault="0083398A" w:rsidP="0083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10:45 - 12:00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8A" w:rsidRDefault="0083398A" w:rsidP="0083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LP5030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8A" w:rsidRDefault="0083398A" w:rsidP="0083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</w:t>
            </w:r>
            <w:proofErr w:type="spellStart"/>
            <w:r>
              <w:rPr>
                <w:rFonts w:ascii="Calibri" w:hAnsi="Calibri" w:cs="Calibri"/>
                <w:color w:val="000000"/>
              </w:rPr>
              <w:t>Vačerka</w:t>
            </w:r>
            <w:proofErr w:type="spellEnd"/>
            <w:r>
              <w:rPr>
                <w:rFonts w:ascii="Calibri" w:hAnsi="Calibri" w:cs="Calibri"/>
                <w:color w:val="000000"/>
              </w:rPr>
              <w:t>, dr. Říha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8A" w:rsidRPr="00E9198E" w:rsidRDefault="002A583D" w:rsidP="008339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2A583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https://czv-up.upol.cz/cs/</w:t>
            </w:r>
            <w:hyperlink r:id="rId15" w:history="1">
              <w:r w:rsidRPr="002A583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registration</w:t>
              </w:r>
            </w:hyperlink>
            <w:r w:rsidRPr="002A583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/2180/detail/terms</w:t>
            </w:r>
          </w:p>
        </w:tc>
      </w:tr>
      <w:tr w:rsidR="00E9198E" w:rsidRPr="00E9198E" w:rsidTr="00E9198E">
        <w:trPr>
          <w:trHeight w:val="6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Kurz - </w:t>
            </w:r>
            <w:proofErr w:type="spell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Moodle</w:t>
            </w:r>
            <w:proofErr w:type="spellEnd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13:00 - 14:30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LP4024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E9198E" w:rsidP="00E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proofErr w:type="spellStart"/>
            <w:r w:rsidRPr="00E9198E">
              <w:rPr>
                <w:rFonts w:ascii="Calibri" w:eastAsia="Times New Roman" w:hAnsi="Calibri" w:cs="Calibri"/>
                <w:color w:val="000000"/>
                <w:lang w:eastAsia="cs-CZ"/>
              </w:rPr>
              <w:t>Pucholt</w:t>
            </w:r>
            <w:proofErr w:type="spellEnd"/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8E" w:rsidRPr="00E9198E" w:rsidRDefault="0081153D" w:rsidP="00E919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E9198E" w:rsidRPr="00E9198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https://czv-up.upol.cz/cs/registration/2184/detail/terms</w:t>
              </w:r>
            </w:hyperlink>
          </w:p>
        </w:tc>
      </w:tr>
    </w:tbl>
    <w:p w:rsidR="00F02E56" w:rsidRDefault="00F02E56"/>
    <w:sectPr w:rsidR="00F02E56" w:rsidSect="00E91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56"/>
    <w:rsid w:val="0003295A"/>
    <w:rsid w:val="000353C4"/>
    <w:rsid w:val="000A27D7"/>
    <w:rsid w:val="00122245"/>
    <w:rsid w:val="002A583D"/>
    <w:rsid w:val="00642ABF"/>
    <w:rsid w:val="0081153D"/>
    <w:rsid w:val="0083398A"/>
    <w:rsid w:val="00855A24"/>
    <w:rsid w:val="00970F23"/>
    <w:rsid w:val="00A35ADE"/>
    <w:rsid w:val="00DC0C3C"/>
    <w:rsid w:val="00E9198E"/>
    <w:rsid w:val="00F02E56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024"/>
  <w15:chartTrackingRefBased/>
  <w15:docId w15:val="{C68963A5-4E34-433D-9FC5-7CB9F8A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F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9198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5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v-up.upol.cz/cs/registration/2176/detail/terms" TargetMode="External"/><Relationship Id="rId13" Type="http://schemas.openxmlformats.org/officeDocument/2006/relationships/hyperlink" Target="https://czv-up.upol.cz/cs/registration/2182/detail/term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zv-up.upol.cz/cs/registration/2175/detail/terms" TargetMode="External"/><Relationship Id="rId12" Type="http://schemas.openxmlformats.org/officeDocument/2006/relationships/hyperlink" Target="https://czv-up.upol.cz/cs/registration/2181/detail/ter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zv-up.upol.cz/cs/registration/2184/detail/terms" TargetMode="External"/><Relationship Id="rId1" Type="http://schemas.openxmlformats.org/officeDocument/2006/relationships/styles" Target="styles.xml"/><Relationship Id="rId6" Type="http://schemas.openxmlformats.org/officeDocument/2006/relationships/hyperlink" Target="https://czv-up.upol.cz/cs/registration/2174/detail/terms" TargetMode="External"/><Relationship Id="rId11" Type="http://schemas.openxmlformats.org/officeDocument/2006/relationships/hyperlink" Target="https://czv-up.upol.cz/cs/registration/2179/detail/terms" TargetMode="External"/><Relationship Id="rId5" Type="http://schemas.openxmlformats.org/officeDocument/2006/relationships/hyperlink" Target="https://czv-up.upol.cz/cs/registration/2171/detail/terms" TargetMode="External"/><Relationship Id="rId15" Type="http://schemas.openxmlformats.org/officeDocument/2006/relationships/hyperlink" Target="https://czv-up.upol.cz/cs/registration/2180/detail/terms" TargetMode="External"/><Relationship Id="rId10" Type="http://schemas.openxmlformats.org/officeDocument/2006/relationships/hyperlink" Target="https://czv-up.upol.cz/cs/registration/2178/detail/terms" TargetMode="External"/><Relationship Id="rId4" Type="http://schemas.openxmlformats.org/officeDocument/2006/relationships/hyperlink" Target="https://czv-up.upol.cz/cs/registration/2169/detail/terms" TargetMode="External"/><Relationship Id="rId9" Type="http://schemas.openxmlformats.org/officeDocument/2006/relationships/hyperlink" Target="https://czv-up.upol.cz/cs/registration/2177/detail/terms" TargetMode="External"/><Relationship Id="rId14" Type="http://schemas.openxmlformats.org/officeDocument/2006/relationships/hyperlink" Target="https://czv-up.upol.cz/cs/registration/2183/detail/term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Vladimír Vaněk, Ph.D.</dc:creator>
  <cp:keywords/>
  <dc:description/>
  <cp:lastModifiedBy>Šárka Chovancová</cp:lastModifiedBy>
  <cp:revision>2</cp:revision>
  <cp:lastPrinted>2021-10-05T08:58:00Z</cp:lastPrinted>
  <dcterms:created xsi:type="dcterms:W3CDTF">2021-11-02T12:18:00Z</dcterms:created>
  <dcterms:modified xsi:type="dcterms:W3CDTF">2021-11-02T12:18:00Z</dcterms:modified>
</cp:coreProperties>
</file>