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9E9A" w14:textId="4DA473B7" w:rsidR="000B51AF" w:rsidRDefault="00000000">
      <w:pPr>
        <w:spacing w:before="120" w:line="264" w:lineRule="auto"/>
        <w:jc w:val="left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eastAsia="NSimSun" w:hAnsi="Arial" w:cs="Arial"/>
          <w:b/>
          <w:bCs/>
          <w:kern w:val="2"/>
          <w:sz w:val="25"/>
          <w:szCs w:val="25"/>
          <w:lang w:eastAsia="zh-CN" w:bidi="hi-IN"/>
        </w:rPr>
        <w:t>Fyzika a umělá inteligence – vědci z UP využívají neuronové sítě k luštění kvantového provázání</w:t>
      </w:r>
    </w:p>
    <w:p w14:paraId="0E1853F0" w14:textId="374B922D" w:rsidR="000B51AF" w:rsidRDefault="00000000">
      <w:pPr>
        <w:pStyle w:val="Standard"/>
        <w:spacing w:before="120" w:after="120" w:line="264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Olomouc (20. července 2023)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– </w:t>
      </w:r>
      <w:r>
        <w:rPr>
          <w:rFonts w:ascii="Arial" w:hAnsi="Arial"/>
          <w:b/>
          <w:bCs/>
          <w:sz w:val="20"/>
          <w:szCs w:val="20"/>
        </w:rPr>
        <w:t xml:space="preserve">Fyzici na Univerzitě Palackého v Olomouci (UP) se zabývají problematikou kvantového provázání, které je v současnosti předmětem intenzivního výzkumu a úspěchy v něm byly loni oceněny Nobelovou cenou za fyziku. Mezinárodní tým vedený vědci z katedry optiky Přírodovědecké fakulty UP vyvinul umělé neuronové sítě pro přesnou a rychlou analýzu kvantového provázání. Tento zajímavý přírodní jev bylo dosud obtížné měřit a dekódovat, přitom na něj spoléhají nové kvantové technologie. Výsledky výzkumu publikoval prestižní časopis Science </w:t>
      </w:r>
      <w:proofErr w:type="spellStart"/>
      <w:r>
        <w:rPr>
          <w:rFonts w:ascii="Arial" w:hAnsi="Arial"/>
          <w:b/>
          <w:bCs/>
          <w:sz w:val="20"/>
          <w:szCs w:val="20"/>
        </w:rPr>
        <w:t>Advances</w:t>
      </w:r>
      <w:proofErr w:type="spellEnd"/>
      <w:r>
        <w:rPr>
          <w:rFonts w:ascii="Arial" w:hAnsi="Arial"/>
          <w:b/>
          <w:bCs/>
          <w:sz w:val="20"/>
          <w:szCs w:val="20"/>
        </w:rPr>
        <w:t>.</w:t>
      </w:r>
    </w:p>
    <w:p w14:paraId="5658D76F" w14:textId="39E23D04" w:rsidR="000B51AF" w:rsidRDefault="00000000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Kvantové provázání je jedním z charakteristických rysů mikrosvěta, který nemá obdobu v</w:t>
      </w:r>
      <w:r w:rsidR="00224B8D"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 xml:space="preserve">klasické fyzice. Kvantové provázání popisuje propojení části fyzikálních systémů bez ohledu na jejich vzdálenost – to, co se stane s jednou z částic v provázaném páru, určuje, co se stane s druhou částicí, i když jsou od </w:t>
      </w:r>
      <w:proofErr w:type="gramStart"/>
      <w:r>
        <w:rPr>
          <w:rFonts w:ascii="Arial" w:hAnsi="Arial"/>
          <w:sz w:val="20"/>
          <w:szCs w:val="20"/>
        </w:rPr>
        <w:t>sebe</w:t>
      </w:r>
      <w:proofErr w:type="gramEnd"/>
      <w:r>
        <w:rPr>
          <w:rFonts w:ascii="Arial" w:hAnsi="Arial"/>
          <w:sz w:val="20"/>
          <w:szCs w:val="20"/>
        </w:rPr>
        <w:t xml:space="preserve"> jakkoliv vzdálené. Tento jev sice odporuje lidské intuici, je však klíčový pro revoluční kvantové aplikace. Umožňuje bezpečnou komunikaci (</w:t>
      </w:r>
      <w:proofErr w:type="spellStart"/>
      <w:r>
        <w:rPr>
          <w:rFonts w:ascii="Arial" w:hAnsi="Arial"/>
          <w:sz w:val="20"/>
          <w:szCs w:val="20"/>
        </w:rPr>
        <w:t>neodposlechnutelný</w:t>
      </w:r>
      <w:proofErr w:type="spellEnd"/>
      <w:r>
        <w:rPr>
          <w:rFonts w:ascii="Arial" w:hAnsi="Arial"/>
          <w:sz w:val="20"/>
          <w:szCs w:val="20"/>
        </w:rPr>
        <w:t xml:space="preserve"> přenos informace), kvantovou teleportaci, sestrojení kvantových počítačů i přesné snímání, což výrazně posouvá vědecké hranice a formuje budoucí technologie. Kvantifikace kvantové provázanosti ale byla pro vědce dlouho obtížnou výzvou – vyžadovala předchozí znalosti o systému a náročné experimentální postupy s omezenou použitelností.</w:t>
      </w:r>
    </w:p>
    <w:p w14:paraId="294D8E79" w14:textId="77777777" w:rsidR="000B51AF" w:rsidRDefault="00000000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Mezinárodní tým vědců z Olomouce, Stockholmu, </w:t>
      </w:r>
      <w:proofErr w:type="spellStart"/>
      <w:r>
        <w:rPr>
          <w:rFonts w:ascii="Arial" w:hAnsi="Arial"/>
          <w:sz w:val="20"/>
          <w:szCs w:val="20"/>
        </w:rPr>
        <w:t>Würzburgu</w:t>
      </w:r>
      <w:proofErr w:type="spellEnd"/>
      <w:r>
        <w:rPr>
          <w:rFonts w:ascii="Arial" w:hAnsi="Arial"/>
          <w:sz w:val="20"/>
          <w:szCs w:val="20"/>
        </w:rPr>
        <w:t xml:space="preserve">, Oldenburgu a </w:t>
      </w:r>
      <w:proofErr w:type="spellStart"/>
      <w:r>
        <w:rPr>
          <w:rFonts w:ascii="Arial" w:hAnsi="Arial"/>
          <w:sz w:val="20"/>
          <w:szCs w:val="20"/>
        </w:rPr>
        <w:t>Princetonu</w:t>
      </w:r>
      <w:proofErr w:type="spellEnd"/>
      <w:r>
        <w:rPr>
          <w:rFonts w:ascii="Arial" w:hAnsi="Arial"/>
          <w:sz w:val="20"/>
          <w:szCs w:val="20"/>
        </w:rPr>
        <w:t xml:space="preserve"> vyvinul nový postup, který díky zapojení umělých neuronových sítí umožňuje přímé vyčíslení provázání z neúplných měření a zároveň dosahuje o řád vyšší přesnosti než dosud používané metody. Tým představil i přístup nezávislý na měřicím zařízení, který může snadno zahrnout data z různých měřicích postupů. </w:t>
      </w:r>
      <w:r>
        <w:rPr>
          <w:rFonts w:ascii="Arial" w:hAnsi="Arial"/>
          <w:i/>
          <w:iCs/>
          <w:sz w:val="20"/>
          <w:szCs w:val="20"/>
        </w:rPr>
        <w:t>„Dopady našeho výzkumu jsou značné. Spolehlivé určení provázanosti v kvantových systémech umožní jejich hlubší studium a otevírá cestu k efektivnímu vývoji kvantových sítí a senzorů,“</w:t>
      </w:r>
      <w:r>
        <w:rPr>
          <w:rFonts w:ascii="Arial" w:hAnsi="Arial"/>
          <w:sz w:val="20"/>
          <w:szCs w:val="20"/>
        </w:rPr>
        <w:t xml:space="preserve"> říká doktorand Dominik Koutný.</w:t>
      </w:r>
    </w:p>
    <w:p w14:paraId="1F5F86EF" w14:textId="77777777" w:rsidR="000B51AF" w:rsidRDefault="00000000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„Výsledek výzkumu, který zcela mění pohled na charakterizaci složitých kvantových systémů, je vyústěním několikaleté práce, na jejímž financování se podílela Grantová agentura ČR (projekt </w:t>
      </w:r>
      <w:proofErr w:type="gramStart"/>
      <w:r>
        <w:rPr>
          <w:rFonts w:ascii="Arial" w:hAnsi="Arial"/>
          <w:i/>
          <w:iCs/>
          <w:sz w:val="20"/>
          <w:szCs w:val="20"/>
        </w:rPr>
        <w:t>21-18545S</w:t>
      </w:r>
      <w:proofErr w:type="gramEnd"/>
      <w:r>
        <w:rPr>
          <w:rFonts w:ascii="Arial" w:hAnsi="Arial"/>
          <w:i/>
          <w:iCs/>
          <w:sz w:val="20"/>
          <w:szCs w:val="20"/>
        </w:rPr>
        <w:t xml:space="preserve">), Interní grantová agentura UP a katedra optiky </w:t>
      </w:r>
      <w:proofErr w:type="spellStart"/>
      <w:r>
        <w:rPr>
          <w:rFonts w:ascii="Arial" w:hAnsi="Arial"/>
          <w:i/>
          <w:iCs/>
          <w:sz w:val="20"/>
          <w:szCs w:val="20"/>
        </w:rPr>
        <w:t>PřF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UP. Důležitou roli ve formování zahraniční vědecké spolupráce hrál také projekt HYPER-U-P-S v rámci H2020 výzvy </w:t>
      </w:r>
      <w:proofErr w:type="spellStart"/>
      <w:r>
        <w:rPr>
          <w:rFonts w:ascii="Arial" w:hAnsi="Arial"/>
          <w:i/>
          <w:iCs/>
          <w:sz w:val="20"/>
          <w:szCs w:val="20"/>
        </w:rPr>
        <w:t>QuantERA</w:t>
      </w:r>
      <w:proofErr w:type="spellEnd"/>
      <w:r>
        <w:rPr>
          <w:rFonts w:ascii="Arial" w:hAnsi="Arial"/>
          <w:i/>
          <w:iCs/>
          <w:sz w:val="20"/>
          <w:szCs w:val="20"/>
        </w:rPr>
        <w:t>, na jehož financování se podílela Evropská Unie a Ministerstvo školství ČR,“</w:t>
      </w:r>
      <w:r>
        <w:rPr>
          <w:rFonts w:ascii="Arial" w:hAnsi="Arial"/>
          <w:sz w:val="20"/>
          <w:szCs w:val="20"/>
        </w:rPr>
        <w:t xml:space="preserve"> dodal Miroslav Ježek z katedry optiky. </w:t>
      </w:r>
    </w:p>
    <w:p w14:paraId="2EC84389" w14:textId="4DE6F4C1" w:rsidR="000B51AF" w:rsidRDefault="00000000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</w:p>
    <w:p w14:paraId="53D3A7E6" w14:textId="77777777" w:rsidR="000B51AF" w:rsidRDefault="000B51AF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</w:p>
    <w:p w14:paraId="79DD072E" w14:textId="77777777" w:rsidR="000B51AF" w:rsidRDefault="00000000">
      <w:pPr>
        <w:spacing w:before="120" w:line="264" w:lineRule="auto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Odkazy:</w:t>
      </w:r>
    </w:p>
    <w:p w14:paraId="2F696DBE" w14:textId="77777777" w:rsidR="000B51AF" w:rsidRDefault="00000000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Článek publikovaný v časopise Science </w:t>
      </w:r>
      <w:proofErr w:type="spellStart"/>
      <w:r>
        <w:rPr>
          <w:rFonts w:ascii="Arial" w:hAnsi="Arial" w:cs="Arial"/>
          <w:sz w:val="20"/>
          <w:szCs w:val="20"/>
        </w:rPr>
        <w:t>Advances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6">
        <w:r>
          <w:rPr>
            <w:rStyle w:val="Hypertextovodkaz"/>
            <w:rFonts w:ascii="Arial" w:hAnsi="Arial" w:cs="Arial"/>
            <w:color w:val="auto"/>
            <w:sz w:val="20"/>
            <w:szCs w:val="20"/>
          </w:rPr>
          <w:t>https://www.science.org/doi/10.1126/sciadv.add7131</w:t>
        </w:r>
      </w:hyperlink>
    </w:p>
    <w:p w14:paraId="7AA3D994" w14:textId="77777777" w:rsidR="000B51AF" w:rsidRDefault="00000000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Laboratoř kvantové optiky katedry optiky </w:t>
      </w:r>
      <w:proofErr w:type="spellStart"/>
      <w:r>
        <w:rPr>
          <w:rFonts w:ascii="Arial" w:hAnsi="Arial" w:cs="Arial"/>
          <w:sz w:val="20"/>
          <w:szCs w:val="20"/>
        </w:rPr>
        <w:t>PřF</w:t>
      </w:r>
      <w:proofErr w:type="spellEnd"/>
      <w:r>
        <w:rPr>
          <w:rFonts w:ascii="Arial" w:hAnsi="Arial" w:cs="Arial"/>
          <w:sz w:val="20"/>
          <w:szCs w:val="20"/>
        </w:rPr>
        <w:t xml:space="preserve"> UP: </w:t>
      </w:r>
      <w:hyperlink r:id="rId7">
        <w:r>
          <w:rPr>
            <w:rStyle w:val="Internetovodkaz"/>
            <w:rFonts w:ascii="Arial" w:hAnsi="Arial" w:cs="Arial"/>
            <w:color w:val="auto"/>
            <w:sz w:val="20"/>
            <w:szCs w:val="20"/>
          </w:rPr>
          <w:t>quantum.opticsolomouc.org</w:t>
        </w:r>
      </w:hyperlink>
    </w:p>
    <w:p w14:paraId="7ADEEE82" w14:textId="77777777" w:rsidR="000B51AF" w:rsidRDefault="000B51AF">
      <w:pPr>
        <w:pStyle w:val="Standard"/>
        <w:spacing w:before="120" w:after="120" w:line="264" w:lineRule="auto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</w:p>
    <w:p w14:paraId="5570F938" w14:textId="77777777" w:rsidR="000B51AF" w:rsidRDefault="00000000">
      <w:pPr>
        <w:pStyle w:val="Standard"/>
        <w:spacing w:before="120" w:after="120" w:line="264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Kontaktní osoba:</w:t>
      </w:r>
    </w:p>
    <w:p w14:paraId="617036BD" w14:textId="3A4ADB47" w:rsidR="000B51AF" w:rsidRDefault="00000000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RNDr. Miroslav Ježek, Ph.D. | vědecký pracovník</w:t>
      </w:r>
      <w:r>
        <w:rPr>
          <w:rFonts w:ascii="Arial" w:hAnsi="Arial"/>
          <w:sz w:val="20"/>
          <w:szCs w:val="20"/>
        </w:rPr>
        <w:br/>
        <w:t>Katedra optiky | Přírodovědecká fakulta Univerzity Palackého</w:t>
      </w:r>
      <w:r>
        <w:rPr>
          <w:rFonts w:ascii="Arial" w:hAnsi="Arial"/>
          <w:sz w:val="20"/>
          <w:szCs w:val="20"/>
        </w:rPr>
        <w:br/>
        <w:t xml:space="preserve">E: </w:t>
      </w:r>
      <w:hyperlink r:id="rId8">
        <w:r>
          <w:rPr>
            <w:rStyle w:val="Hypertextovodkaz"/>
            <w:rFonts w:ascii="Arial" w:hAnsi="Arial"/>
            <w:color w:val="auto"/>
            <w:sz w:val="20"/>
            <w:szCs w:val="20"/>
          </w:rPr>
          <w:t>miroslav.</w:t>
        </w:r>
      </w:hyperlink>
      <w:hyperlink r:id="rId9">
        <w:r>
          <w:rPr>
            <w:rStyle w:val="Hypertextovodkaz"/>
            <w:rFonts w:ascii="Arial" w:hAnsi="Arial"/>
            <w:color w:val="auto"/>
            <w:sz w:val="20"/>
            <w:szCs w:val="20"/>
          </w:rPr>
          <w:t>jezek@</w:t>
        </w:r>
      </w:hyperlink>
      <w:r>
        <w:rPr>
          <w:rStyle w:val="Hypertextovodkaz"/>
          <w:rFonts w:ascii="Arial" w:hAnsi="Arial"/>
          <w:color w:val="auto"/>
          <w:sz w:val="20"/>
          <w:szCs w:val="20"/>
        </w:rPr>
        <w:t>upol.cz</w:t>
      </w:r>
      <w:r>
        <w:rPr>
          <w:rFonts w:ascii="Arial" w:hAnsi="Arial"/>
          <w:sz w:val="20"/>
          <w:szCs w:val="20"/>
        </w:rPr>
        <w:t xml:space="preserve"> | M: 774 044 497</w:t>
      </w:r>
    </w:p>
    <w:sectPr w:rsidR="000B51AF" w:rsidSect="00A67BF1">
      <w:footerReference w:type="default" r:id="rId10"/>
      <w:headerReference w:type="first" r:id="rId11"/>
      <w:footerReference w:type="first" r:id="rId12"/>
      <w:pgSz w:w="11906" w:h="16838"/>
      <w:pgMar w:top="1276" w:right="1418" w:bottom="1843" w:left="2268" w:header="709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1CD01" w14:textId="77777777" w:rsidR="00124A3F" w:rsidRDefault="00124A3F">
      <w:pPr>
        <w:spacing w:after="0" w:line="240" w:lineRule="auto"/>
      </w:pPr>
      <w:r>
        <w:separator/>
      </w:r>
    </w:p>
  </w:endnote>
  <w:endnote w:type="continuationSeparator" w:id="0">
    <w:p w14:paraId="3D8CD838" w14:textId="77777777" w:rsidR="00124A3F" w:rsidRDefault="0012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2A461" w14:textId="77777777" w:rsidR="000B51AF" w:rsidRDefault="000B51AF">
    <w:pPr>
      <w:pStyle w:val="Zpat"/>
      <w:rPr>
        <w:bCs/>
      </w:rPr>
    </w:pPr>
  </w:p>
  <w:p w14:paraId="67A8DA9A" w14:textId="77777777" w:rsidR="000B51AF" w:rsidRDefault="000B51AF">
    <w:pPr>
      <w:pStyle w:val="Zpat"/>
      <w:rPr>
        <w:bCs/>
      </w:rPr>
    </w:pPr>
  </w:p>
  <w:p w14:paraId="53D73D15" w14:textId="77777777" w:rsidR="000B51AF" w:rsidRDefault="00000000">
    <w:pPr>
      <w:pStyle w:val="Zpat"/>
      <w:rPr>
        <w:bCs/>
      </w:rPr>
    </w:pPr>
    <w:r>
      <w:rPr>
        <w:bCs/>
      </w:rPr>
      <w:t>Egon Havrlant I tiskový mluvčí</w:t>
    </w:r>
  </w:p>
  <w:p w14:paraId="034F2121" w14:textId="77777777" w:rsidR="000B51AF" w:rsidRDefault="00000000">
    <w:pPr>
      <w:pStyle w:val="Zpat"/>
      <w:rPr>
        <w:bCs/>
      </w:rPr>
    </w:pPr>
    <w:r>
      <w:rPr>
        <w:bCs/>
      </w:rPr>
      <w:t>Univerzita Palackého v Olomouci | oddělení komunikace</w:t>
    </w:r>
  </w:p>
  <w:p w14:paraId="0DB6A1F1" w14:textId="77777777" w:rsidR="000B51AF" w:rsidRDefault="00000000">
    <w:pPr>
      <w:pStyle w:val="Zpat"/>
      <w:rPr>
        <w:bCs/>
      </w:rPr>
    </w:pPr>
    <w:r>
      <w:rPr>
        <w:bCs/>
      </w:rPr>
      <w:t>E: egon.havrlant@upol.cz | M: 606 607 687</w:t>
    </w:r>
  </w:p>
  <w:p w14:paraId="326F61D0" w14:textId="77777777" w:rsidR="000B51AF" w:rsidRDefault="00000000">
    <w:pPr>
      <w:pStyle w:val="Zpat"/>
      <w:rPr>
        <w:b/>
      </w:rPr>
    </w:pPr>
    <w:r>
      <w:rPr>
        <w:b/>
        <w:bCs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A1B14" w14:textId="77777777" w:rsidR="000B51AF" w:rsidRDefault="000B51AF">
    <w:pPr>
      <w:pStyle w:val="Zpat"/>
      <w:rPr>
        <w:bCs/>
      </w:rPr>
    </w:pPr>
  </w:p>
  <w:p w14:paraId="37CD9B11" w14:textId="77777777" w:rsidR="000B51AF" w:rsidRDefault="000B51AF">
    <w:pPr>
      <w:pStyle w:val="Zpat"/>
      <w:rPr>
        <w:bCs/>
      </w:rPr>
    </w:pPr>
  </w:p>
  <w:p w14:paraId="65C2BBFB" w14:textId="77777777" w:rsidR="000B51AF" w:rsidRDefault="000B51AF">
    <w:pPr>
      <w:pStyle w:val="Zpat"/>
      <w:rPr>
        <w:bCs/>
      </w:rPr>
    </w:pPr>
  </w:p>
  <w:p w14:paraId="7AB28018" w14:textId="77777777" w:rsidR="000B51AF" w:rsidRDefault="00000000">
    <w:pPr>
      <w:pStyle w:val="Zpat"/>
      <w:rPr>
        <w:bCs/>
      </w:rPr>
    </w:pPr>
    <w:r>
      <w:rPr>
        <w:bCs/>
      </w:rPr>
      <w:t>Egon Havrlant I tiskový mluvčí</w:t>
    </w:r>
  </w:p>
  <w:p w14:paraId="2CE918D9" w14:textId="77777777" w:rsidR="000B51AF" w:rsidRDefault="00000000">
    <w:pPr>
      <w:pStyle w:val="Zpat"/>
      <w:rPr>
        <w:bCs/>
      </w:rPr>
    </w:pPr>
    <w:r>
      <w:rPr>
        <w:bCs/>
      </w:rPr>
      <w:t>Univerzita Palackého v Olomouci | oddělení komunikace</w:t>
    </w:r>
  </w:p>
  <w:p w14:paraId="056B07B0" w14:textId="77777777" w:rsidR="000B51AF" w:rsidRDefault="00000000">
    <w:pPr>
      <w:pStyle w:val="Zpat"/>
      <w:rPr>
        <w:bCs/>
      </w:rPr>
    </w:pPr>
    <w:r>
      <w:rPr>
        <w:bCs/>
      </w:rPr>
      <w:t>E: egon.havrlant@upol.cz | M: 606 607 687</w:t>
    </w:r>
  </w:p>
  <w:p w14:paraId="7612B005" w14:textId="77777777" w:rsidR="000B51AF" w:rsidRDefault="00000000">
    <w:pPr>
      <w:pStyle w:val="Zpat"/>
      <w:rPr>
        <w:b/>
      </w:rPr>
    </w:pPr>
    <w:r>
      <w:rPr>
        <w:b/>
        <w:bCs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46E2D" w14:textId="77777777" w:rsidR="00124A3F" w:rsidRDefault="00124A3F">
      <w:pPr>
        <w:spacing w:after="0" w:line="240" w:lineRule="auto"/>
      </w:pPr>
      <w:r>
        <w:separator/>
      </w:r>
    </w:p>
  </w:footnote>
  <w:footnote w:type="continuationSeparator" w:id="0">
    <w:p w14:paraId="04CBBB41" w14:textId="77777777" w:rsidR="00124A3F" w:rsidRDefault="0012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CA6CE" w14:textId="77777777" w:rsidR="000B51AF" w:rsidRDefault="00000000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 wp14:anchorId="40BBA331" wp14:editId="797066D7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15240" cy="175895"/>
              <wp:effectExtent l="0" t="0" r="0" b="0"/>
              <wp:wrapNone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75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DC7C586" w14:textId="77777777" w:rsidR="000B51AF" w:rsidRDefault="000B51AF">
                          <w:pPr>
                            <w:pStyle w:val="Zhlav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ámec1" fillcolor="white" stroked="f" style="position:absolute;margin-left:0pt;margin-top:0.05pt;width:1.1pt;height:13.75pt;mso-position-horizontal:left" wp14:anchorId="7C335346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Header"/>
                      <w:spacing w:lineRule="auto" w:line="240" w:before="0" w:after="120"/>
                      <w:contextualSpacing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" behindDoc="1" locked="0" layoutInCell="1" allowOverlap="1" wp14:anchorId="6826305A" wp14:editId="1C19DC6A">
          <wp:simplePos x="0" y="0"/>
          <wp:positionH relativeFrom="column">
            <wp:posOffset>295275</wp:posOffset>
          </wp:positionH>
          <wp:positionV relativeFrom="paragraph">
            <wp:posOffset>1778000</wp:posOffset>
          </wp:positionV>
          <wp:extent cx="1087120" cy="154940"/>
          <wp:effectExtent l="0" t="0" r="0" b="0"/>
          <wp:wrapNone/>
          <wp:docPr id="1926265023" name="Obrázek 1926265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5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720090" distB="720090" distL="114300" distR="114300" simplePos="0" relativeHeight="3" behindDoc="1" locked="0" layoutInCell="1" allowOverlap="1" wp14:anchorId="2729A1AE" wp14:editId="032C5B85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/>
          <wp:docPr id="1755916687" name="Obrázek 17559166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1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" behindDoc="1" locked="0" layoutInCell="1" allowOverlap="1" wp14:anchorId="57BF9F7C" wp14:editId="6D562B4B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1940447128" name="Obrázek 1940447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2178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98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1AF"/>
    <w:rsid w:val="000B51AF"/>
    <w:rsid w:val="00124A3F"/>
    <w:rsid w:val="00224B8D"/>
    <w:rsid w:val="003012EB"/>
    <w:rsid w:val="00A6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6EE1"/>
  <w15:docId w15:val="{82E12AA9-1524-4D0D-9C99-A265722B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29D9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E729D9"/>
    <w:rPr>
      <w:rFonts w:ascii="Times New Roman" w:eastAsia="Calibri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E729D9"/>
    <w:rPr>
      <w:rFonts w:ascii="Arial" w:eastAsia="Calibri" w:hAnsi="Arial" w:cs="Times New Roman"/>
      <w:color w:val="4F4C4D"/>
      <w:sz w:val="16"/>
    </w:rPr>
  </w:style>
  <w:style w:type="character" w:customStyle="1" w:styleId="Internetovodkaz">
    <w:name w:val="Internetový odkaz"/>
    <w:uiPriority w:val="99"/>
    <w:unhideWhenUsed/>
    <w:qFormat/>
    <w:rsid w:val="00E729D9"/>
    <w:rPr>
      <w:color w:val="004B94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A0C1E"/>
    <w:rPr>
      <w:rFonts w:ascii="Segoe UI" w:eastAsia="Calibri" w:hAnsi="Segoe UI" w:cs="Segoe UI"/>
      <w:sz w:val="18"/>
      <w:szCs w:val="18"/>
    </w:rPr>
  </w:style>
  <w:style w:type="character" w:customStyle="1" w:styleId="tojvnm2t">
    <w:name w:val="tojvnm2t"/>
    <w:basedOn w:val="Standardnpsmoodstavce"/>
    <w:qFormat/>
    <w:rsid w:val="00C54D28"/>
  </w:style>
  <w:style w:type="character" w:styleId="Odkaznakoment">
    <w:name w:val="annotation reference"/>
    <w:basedOn w:val="Standardnpsmoodstavce"/>
    <w:uiPriority w:val="99"/>
    <w:semiHidden/>
    <w:unhideWhenUsed/>
    <w:qFormat/>
    <w:rsid w:val="00C25094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9A5967"/>
    <w:rPr>
      <w:rFonts w:ascii="Times New Roman" w:eastAsia="Calibri" w:hAnsi="Times New Roman" w:cs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9A5967"/>
    <w:rPr>
      <w:rFonts w:ascii="Times New Roman" w:eastAsia="Calibri" w:hAnsi="Times New Roman" w:cs="Times New Roman"/>
      <w:b/>
      <w:bCs/>
      <w:sz w:val="20"/>
      <w:szCs w:val="20"/>
    </w:rPr>
  </w:style>
  <w:style w:type="character" w:styleId="Zdraznn">
    <w:name w:val="Emphasis"/>
    <w:basedOn w:val="Standardnpsmoodstavce"/>
    <w:uiPriority w:val="20"/>
    <w:qFormat/>
    <w:rsid w:val="003F28D0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6E0697"/>
    <w:rPr>
      <w:color w:val="605E5C"/>
      <w:shd w:val="clear" w:color="auto" w:fill="E1DFDD"/>
    </w:rPr>
  </w:style>
  <w:style w:type="character" w:styleId="Hypertextovodkaz">
    <w:name w:val="Hyperlink"/>
    <w:basedOn w:val="Standardnpsmoodstavce"/>
    <w:uiPriority w:val="99"/>
    <w:unhideWhenUsed/>
    <w:rsid w:val="00C944DD"/>
    <w:rPr>
      <w:color w:val="0563C1" w:themeColor="hyperlink"/>
      <w:u w:val="single"/>
    </w:rPr>
  </w:style>
  <w:style w:type="character" w:customStyle="1" w:styleId="x4k7w5x">
    <w:name w:val="x4k7w5x"/>
    <w:basedOn w:val="Standardnpsmoodstavce"/>
    <w:qFormat/>
    <w:rsid w:val="00C97FAB"/>
  </w:style>
  <w:style w:type="character" w:styleId="Nevyeenzmnka">
    <w:name w:val="Unresolved Mention"/>
    <w:basedOn w:val="Standardnpsmoodstavce"/>
    <w:uiPriority w:val="99"/>
    <w:semiHidden/>
    <w:unhideWhenUsed/>
    <w:qFormat/>
    <w:rsid w:val="00436EE8"/>
    <w:rPr>
      <w:color w:val="605E5C"/>
      <w:shd w:val="clear" w:color="auto" w:fill="E1DFDD"/>
    </w:rPr>
  </w:style>
  <w:style w:type="paragraph" w:customStyle="1" w:styleId="Heading">
    <w:name w:val="Heading"/>
    <w:basedOn w:val="Normln"/>
    <w:next w:val="Zkladntext"/>
    <w:qFormat/>
    <w:pPr>
      <w:keepNext/>
      <w:spacing w:before="24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link w:val="ZhlavChar"/>
    <w:uiPriority w:val="99"/>
    <w:rsid w:val="00E729D9"/>
    <w:pPr>
      <w:tabs>
        <w:tab w:val="center" w:pos="4536"/>
        <w:tab w:val="right" w:pos="9072"/>
      </w:tabs>
      <w:spacing w:line="240" w:lineRule="auto"/>
      <w:contextualSpacing/>
    </w:pPr>
  </w:style>
  <w:style w:type="paragraph" w:styleId="Zpat">
    <w:name w:val="footer"/>
    <w:basedOn w:val="Normln"/>
    <w:link w:val="ZpatChar"/>
    <w:uiPriority w:val="99"/>
    <w:rsid w:val="00E729D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A0C1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qFormat/>
    <w:rsid w:val="0002438F"/>
    <w:pPr>
      <w:spacing w:beforeAutospacing="1" w:afterAutospacing="1" w:line="240" w:lineRule="auto"/>
      <w:jc w:val="left"/>
    </w:pPr>
    <w:rPr>
      <w:rFonts w:eastAsia="Times New Roman"/>
      <w:szCs w:val="24"/>
      <w:lang w:eastAsia="cs-CZ"/>
    </w:rPr>
  </w:style>
  <w:style w:type="paragraph" w:customStyle="1" w:styleId="Standard">
    <w:name w:val="Standard"/>
    <w:qFormat/>
    <w:rsid w:val="00D75F56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9A596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9A5967"/>
    <w:rPr>
      <w:b/>
      <w:bCs/>
    </w:rPr>
  </w:style>
  <w:style w:type="paragraph" w:customStyle="1" w:styleId="Textbody">
    <w:name w:val="Text body"/>
    <w:basedOn w:val="Standard"/>
    <w:qFormat/>
    <w:rsid w:val="003C30EA"/>
    <w:pPr>
      <w:spacing w:after="140" w:line="276" w:lineRule="auto"/>
    </w:pPr>
  </w:style>
  <w:style w:type="paragraph" w:customStyle="1" w:styleId="Obsahrmce">
    <w:name w:val="Obsah rámce"/>
    <w:basedOn w:val="Normln"/>
    <w:qFormat/>
  </w:style>
  <w:style w:type="paragraph" w:customStyle="1" w:styleId="FrameContents">
    <w:name w:val="Frame Contents"/>
    <w:basedOn w:val="Normln"/>
    <w:qFormat/>
  </w:style>
  <w:style w:type="paragraph" w:styleId="Revize">
    <w:name w:val="Revision"/>
    <w:hidden/>
    <w:uiPriority w:val="99"/>
    <w:semiHidden/>
    <w:rsid w:val="00224B8D"/>
    <w:pPr>
      <w:suppressAutoHyphens w:val="0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jezek@upol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quantum.opticsolomouc.org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.org/doi/10.1126/sciadv.add7131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miroslav.jezek@upol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454</Words>
  <Characters>2685</Characters>
  <Application>Microsoft Office Word</Application>
  <DocSecurity>0</DocSecurity>
  <Lines>22</Lines>
  <Paragraphs>6</Paragraphs>
  <ScaleCrop>false</ScaleCrop>
  <Company>Univerzita Palackého v Olomouci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Chovancová</dc:creator>
  <dc:description/>
  <cp:lastModifiedBy>Zych Michal</cp:lastModifiedBy>
  <cp:revision>8</cp:revision>
  <dcterms:created xsi:type="dcterms:W3CDTF">2023-07-19T07:47:00Z</dcterms:created>
  <dcterms:modified xsi:type="dcterms:W3CDTF">2023-07-20T06:55:00Z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Univerzita Palackého v Olomouci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