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BD" w:rsidRPr="00E02E86" w:rsidRDefault="002D38BD" w:rsidP="00E02E86">
      <w:pPr>
        <w:pStyle w:val="Standarduser"/>
        <w:spacing w:before="120" w:after="120" w:line="264" w:lineRule="auto"/>
        <w:rPr>
          <w:rFonts w:ascii="Arial" w:hAnsi="Arial"/>
          <w:b/>
        </w:rPr>
      </w:pPr>
      <w:bookmarkStart w:id="0" w:name="_GoBack"/>
      <w:bookmarkEnd w:id="0"/>
      <w:r w:rsidRPr="002D38BD">
        <w:rPr>
          <w:rFonts w:ascii="Arial" w:hAnsi="Arial"/>
          <w:b/>
        </w:rPr>
        <w:t>Letošní zima byla pro včelaře krutá, v Česku ji nepřežila pětina včelstev</w:t>
      </w:r>
    </w:p>
    <w:p w:rsidR="002D38BD" w:rsidRDefault="00D21CB0" w:rsidP="00E02E86">
      <w:pPr>
        <w:pStyle w:val="Standarduser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 w:rsidRPr="00810FC7">
        <w:rPr>
          <w:rFonts w:ascii="Arial" w:hAnsi="Arial"/>
          <w:sz w:val="20"/>
          <w:szCs w:val="20"/>
        </w:rPr>
        <w:t>Olomouc (</w:t>
      </w:r>
      <w:r w:rsidR="002D38BD">
        <w:rPr>
          <w:rFonts w:ascii="Arial" w:hAnsi="Arial"/>
          <w:sz w:val="20"/>
          <w:szCs w:val="20"/>
        </w:rPr>
        <w:t>1</w:t>
      </w:r>
      <w:r w:rsidR="00144252">
        <w:rPr>
          <w:rFonts w:ascii="Arial" w:hAnsi="Arial"/>
          <w:sz w:val="20"/>
          <w:szCs w:val="20"/>
        </w:rPr>
        <w:t>8</w:t>
      </w:r>
      <w:r w:rsidR="002D38BD">
        <w:rPr>
          <w:rFonts w:ascii="Arial" w:hAnsi="Arial"/>
          <w:sz w:val="20"/>
          <w:szCs w:val="20"/>
        </w:rPr>
        <w:t>. května</w:t>
      </w:r>
      <w:r w:rsidR="00CA5B0E" w:rsidRPr="00810FC7">
        <w:rPr>
          <w:rFonts w:ascii="Arial" w:hAnsi="Arial"/>
          <w:sz w:val="20"/>
          <w:szCs w:val="20"/>
        </w:rPr>
        <w:t xml:space="preserve"> 2020</w:t>
      </w:r>
      <w:r w:rsidRPr="00810FC7">
        <w:rPr>
          <w:rFonts w:ascii="Arial" w:hAnsi="Arial"/>
          <w:sz w:val="20"/>
          <w:szCs w:val="20"/>
        </w:rPr>
        <w:t>)</w:t>
      </w:r>
      <w:r w:rsidR="00810FC7">
        <w:rPr>
          <w:rFonts w:ascii="Arial" w:hAnsi="Arial"/>
          <w:sz w:val="20"/>
          <w:szCs w:val="20"/>
        </w:rPr>
        <w:t xml:space="preserve"> –</w:t>
      </w:r>
      <w:r w:rsidR="002D38BD">
        <w:rPr>
          <w:rFonts w:ascii="Arial" w:hAnsi="Arial"/>
          <w:sz w:val="20"/>
          <w:szCs w:val="20"/>
        </w:rPr>
        <w:t xml:space="preserve"> </w:t>
      </w:r>
      <w:r w:rsidR="002D38BD" w:rsidRPr="002D38BD">
        <w:rPr>
          <w:rFonts w:ascii="Arial" w:hAnsi="Arial"/>
          <w:b/>
          <w:bCs/>
          <w:sz w:val="20"/>
          <w:szCs w:val="20"/>
        </w:rPr>
        <w:t>Zimu letos v Česku nepřežila zhruba pětina včelstev, které dlouhodobě decimuje především onemocnění varro</w:t>
      </w:r>
      <w:r w:rsidR="00291635">
        <w:rPr>
          <w:rFonts w:ascii="Arial" w:hAnsi="Arial"/>
          <w:b/>
          <w:bCs/>
          <w:sz w:val="20"/>
          <w:szCs w:val="20"/>
        </w:rPr>
        <w:t>á</w:t>
      </w:r>
      <w:r w:rsidR="002D38BD" w:rsidRPr="002D38BD">
        <w:rPr>
          <w:rFonts w:ascii="Arial" w:hAnsi="Arial"/>
          <w:b/>
          <w:bCs/>
          <w:sz w:val="20"/>
          <w:szCs w:val="20"/>
        </w:rPr>
        <w:t>za. Letošní ztráty včelstev jsou nejvyšší od roku 2013, kdy byl zahájen jejich pravidelný monitoring. Vyplývá to z</w:t>
      </w:r>
      <w:r w:rsidR="00417CFE">
        <w:rPr>
          <w:rFonts w:ascii="Arial" w:hAnsi="Arial"/>
          <w:b/>
          <w:bCs/>
          <w:sz w:val="20"/>
          <w:szCs w:val="20"/>
        </w:rPr>
        <w:t> </w:t>
      </w:r>
      <w:r w:rsidR="002D38BD" w:rsidRPr="002D38BD">
        <w:rPr>
          <w:rFonts w:ascii="Arial" w:hAnsi="Arial"/>
          <w:b/>
          <w:bCs/>
          <w:sz w:val="20"/>
          <w:szCs w:val="20"/>
        </w:rPr>
        <w:t xml:space="preserve">průzkumu odborníků z katedry biochemie a </w:t>
      </w:r>
      <w:r w:rsidR="00E77157">
        <w:rPr>
          <w:rFonts w:ascii="Arial" w:hAnsi="Arial"/>
          <w:b/>
          <w:bCs/>
          <w:sz w:val="20"/>
          <w:szCs w:val="20"/>
        </w:rPr>
        <w:t xml:space="preserve">katedry </w:t>
      </w:r>
      <w:r w:rsidR="002D38BD" w:rsidRPr="002D38BD">
        <w:rPr>
          <w:rFonts w:ascii="Arial" w:hAnsi="Arial"/>
          <w:b/>
          <w:bCs/>
          <w:sz w:val="20"/>
          <w:szCs w:val="20"/>
        </w:rPr>
        <w:t>geoinformatiky Přírodovědecké fakulty Univerzity Palackého</w:t>
      </w:r>
      <w:r w:rsidR="00417CFE">
        <w:rPr>
          <w:rFonts w:ascii="Arial" w:hAnsi="Arial"/>
          <w:b/>
          <w:bCs/>
          <w:sz w:val="20"/>
          <w:szCs w:val="20"/>
        </w:rPr>
        <w:t xml:space="preserve"> v Olomouci</w:t>
      </w:r>
      <w:r w:rsidR="002D38BD" w:rsidRPr="002D38BD">
        <w:rPr>
          <w:rFonts w:ascii="Arial" w:hAnsi="Arial"/>
          <w:b/>
          <w:bCs/>
          <w:sz w:val="20"/>
          <w:szCs w:val="20"/>
        </w:rPr>
        <w:t>. Sedmého ročníku monitoringu úspěšnosti zimování včelstev se v Česku zúčastnilo 1729 respondentů z řad chovatelů včel.</w:t>
      </w:r>
    </w:p>
    <w:p w:rsidR="002D38BD" w:rsidRPr="002D38BD" w:rsidRDefault="002D38BD" w:rsidP="00E02E86">
      <w:pPr>
        <w:pStyle w:val="Standarduser"/>
        <w:spacing w:before="120" w:after="120" w:line="264" w:lineRule="auto"/>
        <w:rPr>
          <w:rFonts w:ascii="Arial" w:hAnsi="Arial"/>
          <w:sz w:val="20"/>
          <w:szCs w:val="20"/>
        </w:rPr>
      </w:pPr>
      <w:r w:rsidRPr="002D38BD">
        <w:rPr>
          <w:rFonts w:ascii="Arial" w:hAnsi="Arial"/>
          <w:sz w:val="20"/>
          <w:szCs w:val="20"/>
        </w:rPr>
        <w:t>O zvýšených ztrátách chovatelé včel a odborníci hovořili již od loňského podzimu, kdy byly v</w:t>
      </w:r>
      <w:r w:rsidR="006044D4">
        <w:rPr>
          <w:rFonts w:ascii="Arial" w:hAnsi="Arial"/>
          <w:sz w:val="20"/>
          <w:szCs w:val="20"/>
        </w:rPr>
        <w:t> </w:t>
      </w:r>
      <w:r w:rsidRPr="002D38BD">
        <w:rPr>
          <w:rFonts w:ascii="Arial" w:hAnsi="Arial"/>
          <w:sz w:val="20"/>
          <w:szCs w:val="20"/>
        </w:rPr>
        <w:t>Česku zaznamenány první úhyny oslabených včelstev. V zimních měsících se pak nepřízniv</w:t>
      </w:r>
      <w:r>
        <w:rPr>
          <w:rFonts w:ascii="Arial" w:hAnsi="Arial"/>
          <w:sz w:val="20"/>
          <w:szCs w:val="20"/>
        </w:rPr>
        <w:t xml:space="preserve">ý trend prohloubil. </w:t>
      </w:r>
      <w:r w:rsidRPr="002D38BD">
        <w:rPr>
          <w:rFonts w:ascii="Arial" w:hAnsi="Arial"/>
          <w:sz w:val="20"/>
          <w:szCs w:val="20"/>
        </w:rPr>
        <w:t>„</w:t>
      </w:r>
      <w:r w:rsidRPr="002D38BD">
        <w:rPr>
          <w:rFonts w:ascii="Arial" w:hAnsi="Arial"/>
          <w:i/>
          <w:sz w:val="20"/>
          <w:szCs w:val="20"/>
        </w:rPr>
        <w:t>Ze studie vyplývá, že ztráty včelstev za zimu 2019/20 nakonec činily 20,8 procenta a jsou nejvyšší od počátku monitoringu, který jsme zahájili v zimě 2013/14</w:t>
      </w:r>
      <w:r>
        <w:rPr>
          <w:rFonts w:ascii="Arial" w:hAnsi="Arial"/>
          <w:sz w:val="20"/>
          <w:szCs w:val="20"/>
        </w:rPr>
        <w:t>,“</w:t>
      </w:r>
      <w:r w:rsidRPr="002D38BD">
        <w:rPr>
          <w:rFonts w:ascii="Arial" w:hAnsi="Arial"/>
          <w:sz w:val="20"/>
          <w:szCs w:val="20"/>
        </w:rPr>
        <w:t xml:space="preserve"> upozornil Jiří Danihlík z katedry biochemie. Letošní úhyn včelstev je podle něj srovnatelný se ztrátami v zimě 2014/15, kdy byl organizován druhý ročník monitoringu. Ztráty včelstev tehdy atakovaly hranici 20 procent.</w:t>
      </w:r>
    </w:p>
    <w:p w:rsidR="002D38BD" w:rsidRPr="002D38BD" w:rsidRDefault="002D38BD" w:rsidP="00E02E86">
      <w:pPr>
        <w:pStyle w:val="Standarduser"/>
        <w:spacing w:before="120" w:after="120" w:line="264" w:lineRule="auto"/>
        <w:rPr>
          <w:rFonts w:ascii="Arial" w:hAnsi="Arial"/>
          <w:sz w:val="20"/>
          <w:szCs w:val="20"/>
        </w:rPr>
      </w:pPr>
      <w:r w:rsidRPr="002D38BD">
        <w:rPr>
          <w:rFonts w:ascii="Arial" w:hAnsi="Arial"/>
          <w:sz w:val="20"/>
          <w:szCs w:val="20"/>
        </w:rPr>
        <w:t>Nejvyšší ztráty včelstev byly tentokrát zjištěny v Moravskoslezském kraji (35,2 procenta) a</w:t>
      </w:r>
      <w:r w:rsidR="006044D4">
        <w:rPr>
          <w:rFonts w:ascii="Arial" w:hAnsi="Arial"/>
          <w:sz w:val="20"/>
          <w:szCs w:val="20"/>
        </w:rPr>
        <w:t> </w:t>
      </w:r>
      <w:r w:rsidRPr="002D38BD">
        <w:rPr>
          <w:rFonts w:ascii="Arial" w:hAnsi="Arial"/>
          <w:sz w:val="20"/>
          <w:szCs w:val="20"/>
        </w:rPr>
        <w:t>Olomouckém kraji, kde uplynulou zimu nepřežilo zhruba 30 procent včelstev. Naopak nejnižší ztráty evidovali včelaři v Pardubickém kraji (10,8 procenta) a na Vysočině (12,3 procenta).</w:t>
      </w:r>
    </w:p>
    <w:p w:rsidR="002D38BD" w:rsidRPr="002D38BD" w:rsidRDefault="002D38BD" w:rsidP="00E02E86">
      <w:pPr>
        <w:pStyle w:val="Standarduser"/>
        <w:spacing w:before="120" w:after="120" w:line="264" w:lineRule="auto"/>
        <w:rPr>
          <w:rFonts w:ascii="Arial" w:hAnsi="Arial"/>
          <w:sz w:val="20"/>
          <w:szCs w:val="20"/>
        </w:rPr>
      </w:pPr>
      <w:r w:rsidRPr="002D38BD">
        <w:rPr>
          <w:rFonts w:ascii="Arial" w:hAnsi="Arial"/>
          <w:sz w:val="20"/>
          <w:szCs w:val="20"/>
        </w:rPr>
        <w:t>Mnozí včelaři přišli v uplynulé zimě o více než polovinu včelstev. Procento těchto respondentů ve srovnání se zimou 2018/19 vzrostlo. „</w:t>
      </w:r>
      <w:r w:rsidRPr="002D38BD">
        <w:rPr>
          <w:rFonts w:ascii="Arial" w:hAnsi="Arial"/>
          <w:i/>
          <w:sz w:val="20"/>
          <w:szCs w:val="20"/>
        </w:rPr>
        <w:t>Jedná se o nárůst o 8,6 procentního bodu na 14,6 procenta. Podobně zvýšené četnosti ztrát hlásili respondenti i po zimě 2014/15</w:t>
      </w:r>
      <w:r>
        <w:rPr>
          <w:rFonts w:ascii="Arial" w:hAnsi="Arial"/>
          <w:sz w:val="20"/>
          <w:szCs w:val="20"/>
        </w:rPr>
        <w:t>,“</w:t>
      </w:r>
      <w:r w:rsidRPr="002D38BD">
        <w:rPr>
          <w:rFonts w:ascii="Arial" w:hAnsi="Arial"/>
          <w:sz w:val="20"/>
          <w:szCs w:val="20"/>
        </w:rPr>
        <w:t xml:space="preserve"> upozornil Danihlík. Tuzemští včelaři se v posledních letech stále častěji potýkají s</w:t>
      </w:r>
      <w:r w:rsidR="00C30803">
        <w:rPr>
          <w:rFonts w:ascii="Arial" w:hAnsi="Arial"/>
          <w:sz w:val="20"/>
          <w:szCs w:val="20"/>
        </w:rPr>
        <w:t> </w:t>
      </w:r>
      <w:r w:rsidRPr="002D38BD">
        <w:rPr>
          <w:rFonts w:ascii="Arial" w:hAnsi="Arial"/>
          <w:sz w:val="20"/>
          <w:szCs w:val="20"/>
        </w:rPr>
        <w:t>rozsáhlými úhyny včelstev, které se v Česku podle průzkumu opakují už v průměru jednou za dva až tři roky. Vědci se proto pomocí rozsáhlého sběru dat od včelařů snaží zjistit příčiny tohoto nepříznivého trendu a vyčíslit celkové ztráty.</w:t>
      </w:r>
    </w:p>
    <w:p w:rsidR="002D38BD" w:rsidRPr="002D38BD" w:rsidRDefault="002D38BD" w:rsidP="00E02E86">
      <w:pPr>
        <w:pStyle w:val="Standarduser"/>
        <w:spacing w:before="120" w:after="120" w:line="264" w:lineRule="auto"/>
        <w:rPr>
          <w:rFonts w:ascii="Arial" w:hAnsi="Arial"/>
          <w:sz w:val="20"/>
          <w:szCs w:val="20"/>
        </w:rPr>
      </w:pPr>
      <w:r w:rsidRPr="002D38BD">
        <w:rPr>
          <w:rFonts w:ascii="Arial" w:hAnsi="Arial"/>
          <w:sz w:val="20"/>
          <w:szCs w:val="20"/>
        </w:rPr>
        <w:t>Odborníci díky průzkumu například zjistili, že ztráty včelstev v Česku kolísají. Například po zimě 2014/15, kdy včelaři zaznamenali vysoké úhyny, následoval rok s velmi nízkými ztrátami včelstev. V následujících letech se však ztráty opět zvýšily na 12 až 15 procent. Rozsáhlé úhyny včel podle Jiřího Danihlíka v posledních letech hlásí také včelaři v okolních státech. „</w:t>
      </w:r>
      <w:r w:rsidRPr="002D38BD">
        <w:rPr>
          <w:rFonts w:ascii="Arial" w:hAnsi="Arial"/>
          <w:i/>
          <w:sz w:val="20"/>
          <w:szCs w:val="20"/>
        </w:rPr>
        <w:t>Všichni debatují nad možnými příčinami, z nichž nejvíce propíranou je varro</w:t>
      </w:r>
      <w:r w:rsidR="00291635">
        <w:rPr>
          <w:rFonts w:ascii="Arial" w:hAnsi="Arial"/>
          <w:i/>
          <w:sz w:val="20"/>
          <w:szCs w:val="20"/>
        </w:rPr>
        <w:t>á</w:t>
      </w:r>
      <w:r w:rsidRPr="002D38BD">
        <w:rPr>
          <w:rFonts w:ascii="Arial" w:hAnsi="Arial"/>
          <w:i/>
          <w:sz w:val="20"/>
          <w:szCs w:val="20"/>
        </w:rPr>
        <w:t>za, jejíž vlna se pravděpodobně prohnala střední Evropou</w:t>
      </w:r>
      <w:r>
        <w:rPr>
          <w:rFonts w:ascii="Arial" w:hAnsi="Arial"/>
          <w:sz w:val="20"/>
          <w:szCs w:val="20"/>
        </w:rPr>
        <w:t>,“</w:t>
      </w:r>
      <w:r w:rsidRPr="002D38BD">
        <w:rPr>
          <w:rFonts w:ascii="Arial" w:hAnsi="Arial"/>
          <w:sz w:val="20"/>
          <w:szCs w:val="20"/>
        </w:rPr>
        <w:t xml:space="preserve"> dodal.</w:t>
      </w:r>
    </w:p>
    <w:p w:rsidR="002D38BD" w:rsidRPr="002D38BD" w:rsidRDefault="002D38BD" w:rsidP="00E02E86">
      <w:pPr>
        <w:pStyle w:val="Standarduser"/>
        <w:spacing w:before="120" w:after="120" w:line="264" w:lineRule="auto"/>
        <w:rPr>
          <w:rFonts w:ascii="Arial" w:hAnsi="Arial"/>
          <w:sz w:val="20"/>
          <w:szCs w:val="20"/>
        </w:rPr>
      </w:pPr>
      <w:r w:rsidRPr="002D38BD">
        <w:rPr>
          <w:rFonts w:ascii="Arial" w:hAnsi="Arial"/>
          <w:sz w:val="20"/>
          <w:szCs w:val="20"/>
        </w:rPr>
        <w:t>V Česku je evidováno zhruba 686</w:t>
      </w:r>
      <w:r w:rsidR="0053479A">
        <w:rPr>
          <w:rFonts w:ascii="Arial" w:hAnsi="Arial"/>
          <w:sz w:val="20"/>
          <w:szCs w:val="20"/>
        </w:rPr>
        <w:t xml:space="preserve"> </w:t>
      </w:r>
      <w:r w:rsidRPr="002D38BD">
        <w:rPr>
          <w:rFonts w:ascii="Arial" w:hAnsi="Arial"/>
          <w:sz w:val="20"/>
          <w:szCs w:val="20"/>
        </w:rPr>
        <w:t>000 včelstev a bezmála 60</w:t>
      </w:r>
      <w:r w:rsidR="0053479A">
        <w:rPr>
          <w:rFonts w:ascii="Arial" w:hAnsi="Arial"/>
          <w:sz w:val="20"/>
          <w:szCs w:val="20"/>
        </w:rPr>
        <w:t xml:space="preserve"> </w:t>
      </w:r>
      <w:r w:rsidRPr="002D38BD">
        <w:rPr>
          <w:rFonts w:ascii="Arial" w:hAnsi="Arial"/>
          <w:sz w:val="20"/>
          <w:szCs w:val="20"/>
        </w:rPr>
        <w:t>000 včelařů. Výsledky průzkumu za Českou republiku, který organizují odbor</w:t>
      </w:r>
      <w:r>
        <w:rPr>
          <w:rFonts w:ascii="Arial" w:hAnsi="Arial"/>
          <w:sz w:val="20"/>
          <w:szCs w:val="20"/>
        </w:rPr>
        <w:t>níci z </w:t>
      </w:r>
      <w:r w:rsidR="0053479A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řírodovědecké fakulty</w:t>
      </w:r>
      <w:r w:rsidR="0053479A">
        <w:rPr>
          <w:rFonts w:ascii="Arial" w:hAnsi="Arial"/>
          <w:sz w:val="20"/>
          <w:szCs w:val="20"/>
        </w:rPr>
        <w:t xml:space="preserve"> UP</w:t>
      </w:r>
      <w:r w:rsidRPr="002D38BD">
        <w:rPr>
          <w:rFonts w:ascii="Arial" w:hAnsi="Arial"/>
          <w:sz w:val="20"/>
          <w:szCs w:val="20"/>
        </w:rPr>
        <w:t>, jsou každoročně zasílány mezinárodní asociaci COLOSS monitorující úspěšnost zimování včelstev v Evropě. „</w:t>
      </w:r>
      <w:r w:rsidRPr="002D38BD">
        <w:rPr>
          <w:rFonts w:ascii="Arial" w:hAnsi="Arial"/>
          <w:i/>
          <w:sz w:val="20"/>
          <w:szCs w:val="20"/>
        </w:rPr>
        <w:t>V kontextu počtu získaných odpovědí je letošní ročník rekordní. To se samozřejmě pozitivně odráží i na kvalitě a reprezentativ</w:t>
      </w:r>
      <w:r w:rsidR="00A74D26">
        <w:rPr>
          <w:rFonts w:ascii="Arial" w:hAnsi="Arial"/>
          <w:i/>
          <w:sz w:val="20"/>
          <w:szCs w:val="20"/>
        </w:rPr>
        <w:t>nosti</w:t>
      </w:r>
      <w:r w:rsidRPr="002D38BD">
        <w:rPr>
          <w:rFonts w:ascii="Arial" w:hAnsi="Arial"/>
          <w:i/>
          <w:sz w:val="20"/>
          <w:szCs w:val="20"/>
        </w:rPr>
        <w:t xml:space="preserve"> zobrazovaných výsledků. Data</w:t>
      </w:r>
      <w:r w:rsidR="0053479A">
        <w:rPr>
          <w:rFonts w:ascii="Arial" w:hAnsi="Arial"/>
          <w:i/>
          <w:sz w:val="20"/>
          <w:szCs w:val="20"/>
        </w:rPr>
        <w:t>,</w:t>
      </w:r>
      <w:r w:rsidRPr="002D38BD">
        <w:rPr>
          <w:rFonts w:ascii="Arial" w:hAnsi="Arial"/>
          <w:i/>
          <w:sz w:val="20"/>
          <w:szCs w:val="20"/>
        </w:rPr>
        <w:t xml:space="preserve"> a</w:t>
      </w:r>
      <w:r w:rsidR="0053479A">
        <w:rPr>
          <w:rFonts w:ascii="Arial" w:hAnsi="Arial"/>
          <w:i/>
          <w:sz w:val="20"/>
          <w:szCs w:val="20"/>
        </w:rPr>
        <w:t> </w:t>
      </w:r>
      <w:r w:rsidRPr="002D38BD">
        <w:rPr>
          <w:rFonts w:ascii="Arial" w:hAnsi="Arial"/>
          <w:i/>
          <w:sz w:val="20"/>
          <w:szCs w:val="20"/>
        </w:rPr>
        <w:t>především mapy tak mají větší vypovídající hodnotu</w:t>
      </w:r>
      <w:r>
        <w:rPr>
          <w:rFonts w:ascii="Arial" w:hAnsi="Arial"/>
          <w:sz w:val="20"/>
          <w:szCs w:val="20"/>
        </w:rPr>
        <w:t>,“</w:t>
      </w:r>
      <w:r w:rsidRPr="002D38BD">
        <w:rPr>
          <w:rFonts w:ascii="Arial" w:hAnsi="Arial"/>
          <w:sz w:val="20"/>
          <w:szCs w:val="20"/>
        </w:rPr>
        <w:t xml:space="preserve"> uvedl Jan Brus</w:t>
      </w:r>
      <w:r w:rsidR="0053479A">
        <w:rPr>
          <w:rFonts w:ascii="Arial" w:hAnsi="Arial"/>
          <w:sz w:val="20"/>
          <w:szCs w:val="20"/>
        </w:rPr>
        <w:t xml:space="preserve"> z katedry geoinformatiky</w:t>
      </w:r>
      <w:r w:rsidRPr="002D38BD">
        <w:rPr>
          <w:rFonts w:ascii="Arial" w:hAnsi="Arial"/>
          <w:sz w:val="20"/>
          <w:szCs w:val="20"/>
        </w:rPr>
        <w:t>.</w:t>
      </w:r>
    </w:p>
    <w:p w:rsidR="002D38BD" w:rsidRPr="002D38BD" w:rsidRDefault="002D38BD" w:rsidP="00E02E86">
      <w:pPr>
        <w:pStyle w:val="Standarduser"/>
        <w:spacing w:before="120" w:after="120" w:line="264" w:lineRule="auto"/>
        <w:rPr>
          <w:rFonts w:ascii="Arial" w:hAnsi="Arial"/>
          <w:sz w:val="20"/>
          <w:szCs w:val="20"/>
        </w:rPr>
      </w:pPr>
      <w:r w:rsidRPr="002D38BD">
        <w:rPr>
          <w:rFonts w:ascii="Arial" w:hAnsi="Arial"/>
          <w:sz w:val="20"/>
          <w:szCs w:val="20"/>
        </w:rPr>
        <w:lastRenderedPageBreak/>
        <w:t xml:space="preserve">Projekt </w:t>
      </w:r>
      <w:r w:rsidR="0053479A">
        <w:rPr>
          <w:rFonts w:ascii="Arial" w:hAnsi="Arial"/>
          <w:sz w:val="20"/>
          <w:szCs w:val="20"/>
        </w:rPr>
        <w:t>„</w:t>
      </w:r>
      <w:r w:rsidRPr="002D38BD">
        <w:rPr>
          <w:rFonts w:ascii="Arial" w:hAnsi="Arial"/>
          <w:sz w:val="20"/>
          <w:szCs w:val="20"/>
        </w:rPr>
        <w:t>COLOSS: Monitoring úspěšnosti zimování včelstev</w:t>
      </w:r>
      <w:r w:rsidR="0053479A">
        <w:rPr>
          <w:rFonts w:ascii="Arial" w:hAnsi="Arial"/>
          <w:sz w:val="20"/>
          <w:szCs w:val="20"/>
        </w:rPr>
        <w:t>“</w:t>
      </w:r>
      <w:r w:rsidRPr="002D38BD">
        <w:rPr>
          <w:rFonts w:ascii="Arial" w:hAnsi="Arial"/>
          <w:sz w:val="20"/>
          <w:szCs w:val="20"/>
        </w:rPr>
        <w:t xml:space="preserve"> je mezinárodní projekt, který zaštiťuje asociace COLOSS se sídlem ve Švýcarsku. Česká republika je do projektu zapojena od roku 2014, kdy proběhl první ročník monitoringu. Podrobnější informace a</w:t>
      </w:r>
      <w:r w:rsidR="0053479A">
        <w:rPr>
          <w:rFonts w:ascii="Arial" w:hAnsi="Arial"/>
          <w:sz w:val="20"/>
          <w:szCs w:val="20"/>
        </w:rPr>
        <w:t> </w:t>
      </w:r>
      <w:r w:rsidRPr="002D38BD">
        <w:rPr>
          <w:rFonts w:ascii="Arial" w:hAnsi="Arial"/>
          <w:sz w:val="20"/>
          <w:szCs w:val="20"/>
        </w:rPr>
        <w:t>mapové a</w:t>
      </w:r>
      <w:r>
        <w:rPr>
          <w:rFonts w:ascii="Arial" w:hAnsi="Arial"/>
          <w:sz w:val="20"/>
          <w:szCs w:val="20"/>
        </w:rPr>
        <w:t xml:space="preserve">plikace najdete na </w:t>
      </w:r>
      <w:hyperlink r:id="rId6" w:history="1">
        <w:r w:rsidRPr="00737397">
          <w:rPr>
            <w:rStyle w:val="Hypertextovodkaz"/>
            <w:rFonts w:ascii="Arial" w:hAnsi="Arial"/>
            <w:sz w:val="20"/>
            <w:szCs w:val="20"/>
          </w:rPr>
          <w:t>www.colos.cz</w:t>
        </w:r>
      </w:hyperlink>
      <w:r>
        <w:rPr>
          <w:rFonts w:ascii="Arial" w:hAnsi="Arial"/>
          <w:sz w:val="20"/>
          <w:szCs w:val="20"/>
        </w:rPr>
        <w:t>.</w:t>
      </w:r>
    </w:p>
    <w:p w:rsidR="002D38BD" w:rsidRDefault="002D38BD" w:rsidP="00E02E86">
      <w:pPr>
        <w:pStyle w:val="Standarduser"/>
        <w:spacing w:before="120" w:after="120" w:line="264" w:lineRule="auto"/>
        <w:rPr>
          <w:rFonts w:ascii="Calibri" w:hAnsi="Calibri" w:cs="Calibri"/>
        </w:rPr>
      </w:pPr>
    </w:p>
    <w:p w:rsidR="00702C0D" w:rsidRPr="00810FC7" w:rsidRDefault="00D21CB0" w:rsidP="00E02E86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810FC7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 w:rsidRPr="00810FC7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810FC7" w:rsidRPr="00810FC7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A5B0E" w:rsidRPr="00810FC7"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Pr="00810FC7">
        <w:rPr>
          <w:rFonts w:ascii="Arial" w:eastAsia="Times New Roman" w:hAnsi="Arial" w:cs="Arial"/>
          <w:sz w:val="20"/>
          <w:szCs w:val="20"/>
          <w:lang w:eastAsia="cs-CZ"/>
        </w:rPr>
        <w:t xml:space="preserve"> | </w:t>
      </w:r>
      <w:r w:rsidR="00CA5B0E" w:rsidRPr="00810FC7"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 w:rsidRPr="00810FC7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 w:rsidR="00CA5B0E" w:rsidRPr="00810FC7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810FC7">
        <w:rPr>
          <w:rFonts w:ascii="Arial" w:eastAsia="Times New Roman" w:hAnsi="Arial" w:cs="Arial"/>
          <w:sz w:val="20"/>
          <w:szCs w:val="20"/>
          <w:lang w:eastAsia="cs-CZ"/>
        </w:rPr>
        <w:t xml:space="preserve">E: </w:t>
      </w:r>
      <w:hyperlink r:id="rId7" w:history="1">
        <w:r w:rsidR="00CA5B0E" w:rsidRPr="00810FC7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CA5B0E" w:rsidRPr="00810FC7">
        <w:rPr>
          <w:rFonts w:ascii="Arial" w:hAnsi="Arial" w:cs="Arial"/>
          <w:noProof/>
          <w:sz w:val="20"/>
          <w:szCs w:val="20"/>
          <w:lang w:eastAsia="cs-CZ"/>
        </w:rPr>
        <w:t xml:space="preserve"> | </w:t>
      </w:r>
      <w:r w:rsidRPr="00810FC7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r w:rsidR="00CA5B0E" w:rsidRPr="00810FC7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810FC7" w:rsidSect="004B1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07" w:rsidRDefault="00095F07" w:rsidP="00F15613">
      <w:pPr>
        <w:spacing w:line="240" w:lineRule="auto"/>
      </w:pPr>
      <w:r>
        <w:separator/>
      </w:r>
    </w:p>
  </w:endnote>
  <w:endnote w:type="continuationSeparator" w:id="0">
    <w:p w:rsidR="00095F07" w:rsidRDefault="00095F0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07" w:rsidRDefault="00095F07" w:rsidP="00F15613">
      <w:pPr>
        <w:spacing w:line="240" w:lineRule="auto"/>
      </w:pPr>
      <w:r>
        <w:separator/>
      </w:r>
    </w:p>
  </w:footnote>
  <w:footnote w:type="continuationSeparator" w:id="0">
    <w:p w:rsidR="00095F07" w:rsidRDefault="00095F0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E"/>
    <w:rsid w:val="00025FBF"/>
    <w:rsid w:val="00057139"/>
    <w:rsid w:val="00062265"/>
    <w:rsid w:val="0007026C"/>
    <w:rsid w:val="00074881"/>
    <w:rsid w:val="00086685"/>
    <w:rsid w:val="00086B1E"/>
    <w:rsid w:val="0009582B"/>
    <w:rsid w:val="00095F07"/>
    <w:rsid w:val="000A1F60"/>
    <w:rsid w:val="000A5365"/>
    <w:rsid w:val="000B797C"/>
    <w:rsid w:val="000D6CF0"/>
    <w:rsid w:val="000F0D39"/>
    <w:rsid w:val="0010566D"/>
    <w:rsid w:val="0011512C"/>
    <w:rsid w:val="00144252"/>
    <w:rsid w:val="001731BD"/>
    <w:rsid w:val="0017602F"/>
    <w:rsid w:val="001851CE"/>
    <w:rsid w:val="001E7947"/>
    <w:rsid w:val="002004C5"/>
    <w:rsid w:val="00207E2F"/>
    <w:rsid w:val="00242BCC"/>
    <w:rsid w:val="00264AF6"/>
    <w:rsid w:val="00276D6B"/>
    <w:rsid w:val="00291635"/>
    <w:rsid w:val="002D38BD"/>
    <w:rsid w:val="002E3612"/>
    <w:rsid w:val="00334EEB"/>
    <w:rsid w:val="003638AF"/>
    <w:rsid w:val="0036478A"/>
    <w:rsid w:val="00377FF3"/>
    <w:rsid w:val="00387CD7"/>
    <w:rsid w:val="003A5856"/>
    <w:rsid w:val="003B3941"/>
    <w:rsid w:val="00410970"/>
    <w:rsid w:val="00417CFE"/>
    <w:rsid w:val="00427EF9"/>
    <w:rsid w:val="00430F25"/>
    <w:rsid w:val="00466727"/>
    <w:rsid w:val="00486300"/>
    <w:rsid w:val="004B1204"/>
    <w:rsid w:val="004D171B"/>
    <w:rsid w:val="004D7636"/>
    <w:rsid w:val="004E3A6D"/>
    <w:rsid w:val="004E4F8B"/>
    <w:rsid w:val="00502BEF"/>
    <w:rsid w:val="0053479A"/>
    <w:rsid w:val="00540537"/>
    <w:rsid w:val="0058158A"/>
    <w:rsid w:val="005A4E59"/>
    <w:rsid w:val="005E1665"/>
    <w:rsid w:val="005E387A"/>
    <w:rsid w:val="006044D4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10FC7"/>
    <w:rsid w:val="0085350D"/>
    <w:rsid w:val="00862C56"/>
    <w:rsid w:val="00884A7F"/>
    <w:rsid w:val="008B1205"/>
    <w:rsid w:val="008B17B4"/>
    <w:rsid w:val="008C7569"/>
    <w:rsid w:val="008D35BF"/>
    <w:rsid w:val="008E27A7"/>
    <w:rsid w:val="008E6A8F"/>
    <w:rsid w:val="00904AED"/>
    <w:rsid w:val="00907940"/>
    <w:rsid w:val="00926FEC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5561A"/>
    <w:rsid w:val="00A64191"/>
    <w:rsid w:val="00A74D26"/>
    <w:rsid w:val="00A94093"/>
    <w:rsid w:val="00A9725F"/>
    <w:rsid w:val="00AB33EA"/>
    <w:rsid w:val="00AC100C"/>
    <w:rsid w:val="00B05F83"/>
    <w:rsid w:val="00B14EC7"/>
    <w:rsid w:val="00B15CD8"/>
    <w:rsid w:val="00B45240"/>
    <w:rsid w:val="00B52715"/>
    <w:rsid w:val="00B53882"/>
    <w:rsid w:val="00B600FE"/>
    <w:rsid w:val="00B73FD1"/>
    <w:rsid w:val="00BA5BF5"/>
    <w:rsid w:val="00BD04D6"/>
    <w:rsid w:val="00BD35C2"/>
    <w:rsid w:val="00BE1819"/>
    <w:rsid w:val="00BF49AF"/>
    <w:rsid w:val="00C03A61"/>
    <w:rsid w:val="00C154E8"/>
    <w:rsid w:val="00C1798A"/>
    <w:rsid w:val="00C30803"/>
    <w:rsid w:val="00C404C1"/>
    <w:rsid w:val="00C634AA"/>
    <w:rsid w:val="00C6493E"/>
    <w:rsid w:val="00C93E24"/>
    <w:rsid w:val="00CA5B0E"/>
    <w:rsid w:val="00CE7B57"/>
    <w:rsid w:val="00CF3D18"/>
    <w:rsid w:val="00D13E57"/>
    <w:rsid w:val="00D21CB0"/>
    <w:rsid w:val="00D30DF1"/>
    <w:rsid w:val="00D42E65"/>
    <w:rsid w:val="00D4326B"/>
    <w:rsid w:val="00D561AE"/>
    <w:rsid w:val="00D61B91"/>
    <w:rsid w:val="00D62385"/>
    <w:rsid w:val="00D8635F"/>
    <w:rsid w:val="00D87119"/>
    <w:rsid w:val="00D955E7"/>
    <w:rsid w:val="00DC28CA"/>
    <w:rsid w:val="00DC5FA7"/>
    <w:rsid w:val="00DE39B0"/>
    <w:rsid w:val="00E02E86"/>
    <w:rsid w:val="00E6471D"/>
    <w:rsid w:val="00E77157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65BDA-CE6F-4FE5-9AD7-500086CD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2D38B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arka.chovancova@upol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0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3564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2</cp:revision>
  <cp:lastPrinted>2014-08-14T10:08:00Z</cp:lastPrinted>
  <dcterms:created xsi:type="dcterms:W3CDTF">2020-06-16T11:37:00Z</dcterms:created>
  <dcterms:modified xsi:type="dcterms:W3CDTF">2020-06-16T11:37:00Z</dcterms:modified>
</cp:coreProperties>
</file>