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8A7611" w:rsidP="00D3500A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</w:t>
            </w:r>
            <w:r w:rsidR="00D3500A">
              <w:rPr>
                <w:rFonts w:asciiTheme="minorHAnsi" w:hAnsiTheme="minorHAnsi"/>
                <w:sz w:val="22"/>
              </w:rPr>
              <w:t>nformatika</w:t>
            </w:r>
          </w:p>
          <w:p w:rsidR="008A7611" w:rsidRPr="006E12BB" w:rsidRDefault="008A7611" w:rsidP="00D3500A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</w:t>
            </w:r>
            <w:r w:rsidR="007F66E2">
              <w:rPr>
                <w:rFonts w:asciiTheme="minorHAnsi" w:hAnsiTheme="minorHAnsi"/>
                <w:b/>
                <w:sz w:val="22"/>
              </w:rPr>
              <w:t>é</w:t>
            </w:r>
            <w:r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="007F66E2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2F37DF" w:rsidRPr="002F37DF" w:rsidRDefault="002F37DF" w:rsidP="002F37DF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2F37DF">
              <w:rPr>
                <w:rFonts w:asciiTheme="minorHAnsi" w:hAnsiTheme="minorHAnsi"/>
                <w:sz w:val="22"/>
              </w:rPr>
              <w:t xml:space="preserve">Programování, </w:t>
            </w:r>
            <w:r>
              <w:rPr>
                <w:rFonts w:asciiTheme="minorHAnsi" w:hAnsiTheme="minorHAnsi"/>
                <w:sz w:val="22"/>
              </w:rPr>
              <w:t>a</w:t>
            </w:r>
            <w:r w:rsidRPr="002F37DF">
              <w:rPr>
                <w:rFonts w:asciiTheme="minorHAnsi" w:hAnsiTheme="minorHAnsi"/>
                <w:sz w:val="22"/>
              </w:rPr>
              <w:t>lgoritmizace, teorie algoritmů,</w:t>
            </w:r>
            <w:r>
              <w:rPr>
                <w:rFonts w:asciiTheme="minorHAnsi" w:hAnsiTheme="minorHAnsi"/>
                <w:sz w:val="22"/>
              </w:rPr>
              <w:t xml:space="preserve"> p</w:t>
            </w:r>
            <w:r w:rsidRPr="002F37DF">
              <w:rPr>
                <w:rFonts w:asciiTheme="minorHAnsi" w:hAnsiTheme="minorHAnsi"/>
                <w:sz w:val="22"/>
              </w:rPr>
              <w:t xml:space="preserve">očítačové systémy, </w:t>
            </w:r>
            <w:r>
              <w:rPr>
                <w:rFonts w:asciiTheme="minorHAnsi" w:hAnsiTheme="minorHAnsi"/>
                <w:sz w:val="22"/>
              </w:rPr>
              <w:t>s</w:t>
            </w:r>
            <w:r w:rsidRPr="002F37DF">
              <w:rPr>
                <w:rFonts w:asciiTheme="minorHAnsi" w:hAnsiTheme="minorHAnsi"/>
                <w:sz w:val="22"/>
              </w:rPr>
              <w:t xml:space="preserve">ítě a komunikační technologie, </w:t>
            </w:r>
            <w:r>
              <w:rPr>
                <w:rFonts w:asciiTheme="minorHAnsi" w:hAnsiTheme="minorHAnsi"/>
                <w:sz w:val="22"/>
              </w:rPr>
              <w:t>w</w:t>
            </w:r>
            <w:r w:rsidRPr="002F37DF">
              <w:rPr>
                <w:rFonts w:asciiTheme="minorHAnsi" w:hAnsiTheme="minorHAnsi"/>
                <w:sz w:val="22"/>
              </w:rPr>
              <w:t>ebové a mobilní technologie</w:t>
            </w:r>
            <w:r>
              <w:rPr>
                <w:rFonts w:asciiTheme="minorHAnsi" w:hAnsiTheme="minorHAnsi"/>
                <w:sz w:val="22"/>
              </w:rPr>
              <w:t>, u</w:t>
            </w:r>
            <w:r w:rsidRPr="002F37DF">
              <w:rPr>
                <w:rFonts w:asciiTheme="minorHAnsi" w:hAnsiTheme="minorHAnsi"/>
                <w:sz w:val="22"/>
              </w:rPr>
              <w:t xml:space="preserve">živatelská rozhraní, </w:t>
            </w:r>
            <w:r>
              <w:rPr>
                <w:rFonts w:asciiTheme="minorHAnsi" w:hAnsiTheme="minorHAnsi"/>
                <w:sz w:val="22"/>
              </w:rPr>
              <w:t>p</w:t>
            </w:r>
            <w:r w:rsidRPr="002F37DF">
              <w:rPr>
                <w:rFonts w:asciiTheme="minorHAnsi" w:hAnsiTheme="minorHAnsi"/>
                <w:sz w:val="22"/>
              </w:rPr>
              <w:t xml:space="preserve">očítačové architektury, </w:t>
            </w:r>
            <w:r>
              <w:rPr>
                <w:rFonts w:asciiTheme="minorHAnsi" w:hAnsiTheme="minorHAnsi"/>
                <w:sz w:val="22"/>
              </w:rPr>
              <w:t>o</w:t>
            </w:r>
            <w:r w:rsidRPr="002F37DF">
              <w:rPr>
                <w:rFonts w:asciiTheme="minorHAnsi" w:hAnsiTheme="minorHAnsi"/>
                <w:sz w:val="22"/>
              </w:rPr>
              <w:t xml:space="preserve">perační systémy, </w:t>
            </w:r>
            <w:r>
              <w:rPr>
                <w:rFonts w:asciiTheme="minorHAnsi" w:hAnsiTheme="minorHAnsi"/>
                <w:sz w:val="22"/>
              </w:rPr>
              <w:t>d</w:t>
            </w:r>
            <w:r w:rsidRPr="002F37DF">
              <w:rPr>
                <w:rFonts w:asciiTheme="minorHAnsi" w:hAnsiTheme="minorHAnsi"/>
                <w:sz w:val="22"/>
              </w:rPr>
              <w:t xml:space="preserve">atabázové systémy a datové sklady, </w:t>
            </w:r>
            <w:r>
              <w:rPr>
                <w:rFonts w:asciiTheme="minorHAnsi" w:hAnsiTheme="minorHAnsi"/>
                <w:sz w:val="22"/>
              </w:rPr>
              <w:t>s</w:t>
            </w:r>
            <w:r w:rsidRPr="002F37DF">
              <w:rPr>
                <w:rFonts w:asciiTheme="minorHAnsi" w:hAnsiTheme="minorHAnsi"/>
                <w:sz w:val="22"/>
              </w:rPr>
              <w:t>oftwarové inženýrství,</w:t>
            </w:r>
            <w:r>
              <w:rPr>
                <w:rFonts w:asciiTheme="minorHAnsi" w:hAnsiTheme="minorHAnsi"/>
                <w:sz w:val="22"/>
              </w:rPr>
              <w:t xml:space="preserve"> i</w:t>
            </w:r>
            <w:r w:rsidRPr="002F37DF">
              <w:rPr>
                <w:rFonts w:asciiTheme="minorHAnsi" w:hAnsiTheme="minorHAnsi"/>
                <w:sz w:val="22"/>
              </w:rPr>
              <w:t>nformační systémy</w:t>
            </w:r>
          </w:p>
          <w:p w:rsidR="00A029F2" w:rsidRPr="006E12BB" w:rsidRDefault="00A029F2" w:rsidP="002F37DF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A029F2" w:rsidRDefault="00D3500A" w:rsidP="00D3500A">
            <w:pPr>
              <w:pStyle w:val="Odstavecseseznamem"/>
              <w:spacing w:after="0" w:line="240" w:lineRule="auto"/>
              <w:ind w:left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Informační technologie,</w:t>
            </w:r>
          </w:p>
          <w:p w:rsidR="00D3500A" w:rsidRDefault="00D3500A" w:rsidP="00D3500A">
            <w:pPr>
              <w:pStyle w:val="Odstavecseseznamem"/>
              <w:spacing w:after="0" w:line="240" w:lineRule="auto"/>
              <w:ind w:left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bakalářský studijní program, prezenční</w:t>
            </w:r>
            <w:r w:rsidR="00A029F2">
              <w:rPr>
                <w:rFonts w:asciiTheme="minorHAnsi" w:hAnsiTheme="minorHAnsi" w:cs="Cambria"/>
                <w:sz w:val="22"/>
              </w:rPr>
              <w:t xml:space="preserve"> </w:t>
            </w:r>
            <w:r w:rsidR="009F071D">
              <w:rPr>
                <w:rFonts w:asciiTheme="minorHAnsi" w:hAnsiTheme="minorHAnsi" w:cs="Cambria"/>
                <w:sz w:val="22"/>
              </w:rPr>
              <w:t xml:space="preserve">a kombinovaná </w:t>
            </w:r>
            <w:bookmarkStart w:id="0" w:name="_GoBack"/>
            <w:bookmarkEnd w:id="0"/>
            <w:r w:rsidR="00A029F2">
              <w:rPr>
                <w:rFonts w:asciiTheme="minorHAnsi" w:hAnsiTheme="minorHAnsi" w:cs="Cambria"/>
                <w:sz w:val="22"/>
              </w:rPr>
              <w:t>forma</w:t>
            </w:r>
            <w:r>
              <w:rPr>
                <w:rFonts w:asciiTheme="minorHAnsi" w:hAnsiTheme="minorHAnsi" w:cs="Cambria"/>
                <w:sz w:val="22"/>
              </w:rPr>
              <w:t xml:space="preserve">, </w:t>
            </w:r>
            <w:r w:rsidR="00A029F2">
              <w:rPr>
                <w:rFonts w:asciiTheme="minorHAnsi" w:hAnsiTheme="minorHAnsi" w:cs="Cambria"/>
                <w:sz w:val="22"/>
              </w:rPr>
              <w:t>český jazyk</w:t>
            </w:r>
          </w:p>
          <w:p w:rsidR="008A7611" w:rsidRPr="006E12BB" w:rsidRDefault="008A7611" w:rsidP="00D3500A">
            <w:pPr>
              <w:pStyle w:val="Odstavecseseznamem"/>
              <w:spacing w:after="0" w:line="240" w:lineRule="auto"/>
              <w:ind w:left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Default="00D3500A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Mgr. Martin Trnečka, Ph.D.</w:t>
            </w:r>
          </w:p>
          <w:p w:rsidR="008A7611" w:rsidRPr="006E12BB" w:rsidRDefault="008A7611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8A7611" w:rsidRDefault="00A029F2" w:rsidP="008A761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Absolvent se </w:t>
            </w:r>
            <w:r w:rsidR="000564FE">
              <w:rPr>
                <w:rFonts w:asciiTheme="minorHAnsi" w:hAnsiTheme="minorHAnsi"/>
                <w:sz w:val="22"/>
              </w:rPr>
              <w:t>uplatní</w:t>
            </w:r>
            <w:r w:rsidR="008A7611">
              <w:rPr>
                <w:rFonts w:asciiTheme="minorHAnsi" w:hAnsiTheme="minorHAnsi"/>
                <w:sz w:val="22"/>
              </w:rPr>
              <w:t xml:space="preserve"> </w:t>
            </w:r>
            <w:r w:rsidR="00B4218A">
              <w:rPr>
                <w:rFonts w:asciiTheme="minorHAnsi" w:hAnsiTheme="minorHAnsi"/>
                <w:sz w:val="22"/>
              </w:rPr>
              <w:t xml:space="preserve">v běžných IT pozicích, zejména jako správce počítačových sítí, </w:t>
            </w:r>
          </w:p>
          <w:p w:rsidR="000564FE" w:rsidRDefault="00B4218A" w:rsidP="008A761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návrhář a správce webových stránek, správce databázových a informačních systémů, pracovník technické podpory, konzultant</w:t>
            </w:r>
            <w:r w:rsidR="000564FE">
              <w:rPr>
                <w:rFonts w:asciiTheme="minorHAnsi" w:hAnsiTheme="minorHAnsi"/>
                <w:sz w:val="22"/>
              </w:rPr>
              <w:t xml:space="preserve"> IT řešení</w:t>
            </w:r>
            <w:r>
              <w:rPr>
                <w:rFonts w:asciiTheme="minorHAnsi" w:hAnsiTheme="minorHAnsi"/>
                <w:sz w:val="22"/>
              </w:rPr>
              <w:t>, programátor</w:t>
            </w:r>
            <w:r w:rsidR="00A029F2">
              <w:rPr>
                <w:rFonts w:asciiTheme="minorHAnsi" w:hAnsiTheme="minorHAnsi"/>
                <w:sz w:val="22"/>
              </w:rPr>
              <w:t xml:space="preserve"> v soukromých firmách nebo ve státní správě.</w:t>
            </w:r>
          </w:p>
          <w:p w:rsidR="008A7611" w:rsidRDefault="000564FE" w:rsidP="008A761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Nejedná se o regulovaná povolání.</w:t>
            </w:r>
          </w:p>
          <w:p w:rsidR="00225F07" w:rsidRPr="006E12BB" w:rsidRDefault="00225F07" w:rsidP="008A761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A029F2" w:rsidRPr="000564FE" w:rsidRDefault="00A029F2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  <w:lang w:val="en-US"/>
              </w:rPr>
            </w:pPr>
            <w:r>
              <w:rPr>
                <w:rFonts w:asciiTheme="minorHAnsi" w:hAnsiTheme="minorHAnsi" w:cs="Cambria"/>
                <w:sz w:val="22"/>
              </w:rPr>
              <w:t>Studijní program připravuje</w:t>
            </w:r>
            <w:r w:rsidR="002B434D">
              <w:rPr>
                <w:rFonts w:asciiTheme="minorHAnsi" w:hAnsiTheme="minorHAnsi" w:cs="Cambria"/>
                <w:sz w:val="22"/>
              </w:rPr>
              <w:t xml:space="preserve"> </w:t>
            </w:r>
            <w:r>
              <w:rPr>
                <w:rFonts w:asciiTheme="minorHAnsi" w:hAnsiTheme="minorHAnsi" w:cs="Cambria"/>
                <w:sz w:val="22"/>
              </w:rPr>
              <w:t xml:space="preserve">odborníky v oblasti </w:t>
            </w:r>
            <w:r w:rsidR="00B4218A">
              <w:rPr>
                <w:rFonts w:asciiTheme="minorHAnsi" w:hAnsiTheme="minorHAnsi" w:cs="Cambria"/>
                <w:sz w:val="22"/>
              </w:rPr>
              <w:t>informačních</w:t>
            </w:r>
            <w:r w:rsidR="00F15CA4">
              <w:rPr>
                <w:rFonts w:asciiTheme="minorHAnsi" w:hAnsiTheme="minorHAnsi" w:cs="Cambria"/>
                <w:sz w:val="22"/>
              </w:rPr>
              <w:t xml:space="preserve"> technologií</w:t>
            </w:r>
            <w:r w:rsidR="00AD2227">
              <w:rPr>
                <w:rFonts w:asciiTheme="minorHAnsi" w:hAnsiTheme="minorHAnsi" w:cs="Cambria"/>
                <w:sz w:val="22"/>
              </w:rPr>
              <w:t>.</w:t>
            </w:r>
            <w:r w:rsidR="000564FE">
              <w:rPr>
                <w:rFonts w:asciiTheme="minorHAnsi" w:hAnsiTheme="minorHAnsi" w:cs="Cambria"/>
                <w:sz w:val="22"/>
              </w:rPr>
              <w:t xml:space="preserve"> S ohledem na typ studijního programu a</w:t>
            </w:r>
            <w:r>
              <w:rPr>
                <w:rFonts w:asciiTheme="minorHAnsi" w:hAnsiTheme="minorHAnsi" w:cs="Cambria"/>
                <w:sz w:val="22"/>
              </w:rPr>
              <w:t>bsolvent získá</w:t>
            </w:r>
            <w:r w:rsidR="00F15CA4">
              <w:rPr>
                <w:rFonts w:asciiTheme="minorHAnsi" w:hAnsiTheme="minorHAnsi" w:cs="Cambria"/>
                <w:sz w:val="22"/>
              </w:rPr>
              <w:t xml:space="preserve"> praktické</w:t>
            </w:r>
            <w:r>
              <w:rPr>
                <w:rFonts w:asciiTheme="minorHAnsi" w:hAnsiTheme="minorHAnsi" w:cs="Cambria"/>
                <w:sz w:val="22"/>
              </w:rPr>
              <w:t xml:space="preserve"> znalosti </w:t>
            </w:r>
            <w:r w:rsidR="00B4218A">
              <w:rPr>
                <w:rFonts w:asciiTheme="minorHAnsi" w:hAnsiTheme="minorHAnsi" w:cs="Cambria"/>
                <w:sz w:val="22"/>
              </w:rPr>
              <w:t>struktur počítačů, operačních systémů, programování, algoritmů</w:t>
            </w:r>
            <w:r w:rsidR="00AD2227">
              <w:rPr>
                <w:rFonts w:asciiTheme="minorHAnsi" w:hAnsiTheme="minorHAnsi" w:cs="Cambria"/>
                <w:sz w:val="22"/>
              </w:rPr>
              <w:t xml:space="preserve"> a</w:t>
            </w:r>
            <w:r w:rsidR="00B4218A">
              <w:rPr>
                <w:rFonts w:asciiTheme="minorHAnsi" w:hAnsiTheme="minorHAnsi" w:cs="Cambria"/>
                <w:sz w:val="22"/>
              </w:rPr>
              <w:t xml:space="preserve"> softwarového inženýrství. </w:t>
            </w:r>
            <w:r w:rsidR="000564FE">
              <w:rPr>
                <w:rFonts w:asciiTheme="minorHAnsi" w:hAnsiTheme="minorHAnsi" w:cs="Cambria"/>
                <w:sz w:val="22"/>
              </w:rPr>
              <w:t>A</w:t>
            </w:r>
            <w:r>
              <w:rPr>
                <w:rFonts w:asciiTheme="minorHAnsi" w:hAnsiTheme="minorHAnsi" w:cs="Cambria"/>
                <w:sz w:val="22"/>
              </w:rPr>
              <w:t xml:space="preserve">bsolvent </w:t>
            </w:r>
            <w:r w:rsidR="000564FE">
              <w:rPr>
                <w:rFonts w:asciiTheme="minorHAnsi" w:hAnsiTheme="minorHAnsi" w:cs="Cambria"/>
                <w:sz w:val="22"/>
              </w:rPr>
              <w:t xml:space="preserve">rovněž získá </w:t>
            </w:r>
            <w:r w:rsidR="00F15CA4">
              <w:rPr>
                <w:rFonts w:asciiTheme="minorHAnsi" w:hAnsiTheme="minorHAnsi" w:cs="Cambria"/>
                <w:sz w:val="22"/>
              </w:rPr>
              <w:t>dovednosti</w:t>
            </w:r>
            <w:r w:rsidR="002B434D">
              <w:rPr>
                <w:rFonts w:asciiTheme="minorHAnsi" w:hAnsiTheme="minorHAnsi" w:cs="Cambria"/>
                <w:sz w:val="22"/>
              </w:rPr>
              <w:t xml:space="preserve"> a </w:t>
            </w:r>
            <w:r>
              <w:rPr>
                <w:rFonts w:asciiTheme="minorHAnsi" w:hAnsiTheme="minorHAnsi" w:cs="Cambria"/>
                <w:sz w:val="22"/>
              </w:rPr>
              <w:t xml:space="preserve">zkušenosti </w:t>
            </w:r>
            <w:r w:rsidR="002B434D">
              <w:rPr>
                <w:rFonts w:asciiTheme="minorHAnsi" w:hAnsiTheme="minorHAnsi" w:cs="Cambria"/>
                <w:sz w:val="22"/>
              </w:rPr>
              <w:t>potřebné pro správ</w:t>
            </w:r>
            <w:r w:rsidR="003A7EB6">
              <w:rPr>
                <w:rFonts w:asciiTheme="minorHAnsi" w:hAnsiTheme="minorHAnsi" w:cs="Cambria"/>
                <w:sz w:val="22"/>
              </w:rPr>
              <w:t>u počítačových sítí, databází a informačních systémů</w:t>
            </w:r>
            <w:r w:rsidR="00AD2227">
              <w:rPr>
                <w:rFonts w:asciiTheme="minorHAnsi" w:hAnsiTheme="minorHAnsi" w:cs="Cambria"/>
                <w:sz w:val="22"/>
              </w:rPr>
              <w:t xml:space="preserve"> různého typu. Absolvent</w:t>
            </w:r>
            <w:r w:rsidR="002B434D">
              <w:rPr>
                <w:rFonts w:asciiTheme="minorHAnsi" w:hAnsiTheme="minorHAnsi" w:cs="Cambria"/>
                <w:sz w:val="22"/>
              </w:rPr>
              <w:t xml:space="preserve"> bude schopen </w:t>
            </w:r>
            <w:r w:rsidR="003A7EB6">
              <w:rPr>
                <w:rFonts w:asciiTheme="minorHAnsi" w:hAnsiTheme="minorHAnsi" w:cs="Cambria"/>
                <w:sz w:val="22"/>
              </w:rPr>
              <w:t>realiz</w:t>
            </w:r>
            <w:r w:rsidR="002B434D">
              <w:rPr>
                <w:rFonts w:asciiTheme="minorHAnsi" w:hAnsiTheme="minorHAnsi" w:cs="Cambria"/>
                <w:sz w:val="22"/>
              </w:rPr>
              <w:t>ovat</w:t>
            </w:r>
            <w:r w:rsidR="003A7EB6">
              <w:rPr>
                <w:rFonts w:asciiTheme="minorHAnsi" w:hAnsiTheme="minorHAnsi" w:cs="Cambria"/>
                <w:sz w:val="22"/>
              </w:rPr>
              <w:t xml:space="preserve"> softwar</w:t>
            </w:r>
            <w:r w:rsidR="002B434D">
              <w:rPr>
                <w:rFonts w:asciiTheme="minorHAnsi" w:hAnsiTheme="minorHAnsi" w:cs="Cambria"/>
                <w:sz w:val="22"/>
              </w:rPr>
              <w:t>ové projekty menšího rozsahu</w:t>
            </w:r>
            <w:r w:rsidR="00AD2227">
              <w:rPr>
                <w:rFonts w:asciiTheme="minorHAnsi" w:hAnsiTheme="minorHAnsi" w:cs="Cambria"/>
                <w:sz w:val="22"/>
              </w:rPr>
              <w:t xml:space="preserve">, tvořit komplexní webové stránky a </w:t>
            </w:r>
            <w:r w:rsidR="00F15CA4">
              <w:rPr>
                <w:rFonts w:asciiTheme="minorHAnsi" w:hAnsiTheme="minorHAnsi" w:cs="Cambria"/>
                <w:sz w:val="22"/>
              </w:rPr>
              <w:t>orientovat se v oblasti informačních technologií.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7C0" w:rsidRDefault="005057C0" w:rsidP="00F15613">
      <w:pPr>
        <w:spacing w:line="240" w:lineRule="auto"/>
      </w:pPr>
      <w:r>
        <w:separator/>
      </w:r>
    </w:p>
  </w:endnote>
  <w:endnote w:type="continuationSeparator" w:id="0">
    <w:p w:rsidR="005057C0" w:rsidRDefault="005057C0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7C0" w:rsidRDefault="005057C0" w:rsidP="00F15613">
      <w:pPr>
        <w:spacing w:line="240" w:lineRule="auto"/>
      </w:pPr>
      <w:r>
        <w:separator/>
      </w:r>
    </w:p>
  </w:footnote>
  <w:footnote w:type="continuationSeparator" w:id="0">
    <w:p w:rsidR="005057C0" w:rsidRDefault="005057C0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83"/>
    <w:rsid w:val="000126EB"/>
    <w:rsid w:val="00035CAF"/>
    <w:rsid w:val="0005456A"/>
    <w:rsid w:val="000564FE"/>
    <w:rsid w:val="0007026C"/>
    <w:rsid w:val="000727F5"/>
    <w:rsid w:val="000A65E0"/>
    <w:rsid w:val="000E1D08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A5DE1"/>
    <w:rsid w:val="001B4190"/>
    <w:rsid w:val="002004C5"/>
    <w:rsid w:val="00225F07"/>
    <w:rsid w:val="00262AFA"/>
    <w:rsid w:val="00276D6B"/>
    <w:rsid w:val="002A297C"/>
    <w:rsid w:val="002B1AED"/>
    <w:rsid w:val="002B434D"/>
    <w:rsid w:val="002E3612"/>
    <w:rsid w:val="002E79F9"/>
    <w:rsid w:val="002F37DF"/>
    <w:rsid w:val="00306E43"/>
    <w:rsid w:val="003137B3"/>
    <w:rsid w:val="00315556"/>
    <w:rsid w:val="00331D95"/>
    <w:rsid w:val="00382DAA"/>
    <w:rsid w:val="00382F6E"/>
    <w:rsid w:val="003A7EB6"/>
    <w:rsid w:val="003F151B"/>
    <w:rsid w:val="003F66AF"/>
    <w:rsid w:val="00421CD5"/>
    <w:rsid w:val="00430F25"/>
    <w:rsid w:val="00450376"/>
    <w:rsid w:val="00486300"/>
    <w:rsid w:val="004A4A6C"/>
    <w:rsid w:val="004D171B"/>
    <w:rsid w:val="004F4E67"/>
    <w:rsid w:val="005029E3"/>
    <w:rsid w:val="00502BEF"/>
    <w:rsid w:val="005057C0"/>
    <w:rsid w:val="00510B17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6E2"/>
    <w:rsid w:val="007F6FCC"/>
    <w:rsid w:val="0081047F"/>
    <w:rsid w:val="0083165C"/>
    <w:rsid w:val="00862C56"/>
    <w:rsid w:val="00886C7D"/>
    <w:rsid w:val="008A2544"/>
    <w:rsid w:val="008A7611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E629B"/>
    <w:rsid w:val="009F071D"/>
    <w:rsid w:val="009F1133"/>
    <w:rsid w:val="009F3F9F"/>
    <w:rsid w:val="00A0152E"/>
    <w:rsid w:val="00A029F2"/>
    <w:rsid w:val="00A04911"/>
    <w:rsid w:val="00A1351A"/>
    <w:rsid w:val="00A4720C"/>
    <w:rsid w:val="00A5561A"/>
    <w:rsid w:val="00A81641"/>
    <w:rsid w:val="00A83D8F"/>
    <w:rsid w:val="00AB643C"/>
    <w:rsid w:val="00AC7827"/>
    <w:rsid w:val="00AD2227"/>
    <w:rsid w:val="00B028C4"/>
    <w:rsid w:val="00B15CD8"/>
    <w:rsid w:val="00B27372"/>
    <w:rsid w:val="00B4218A"/>
    <w:rsid w:val="00B52715"/>
    <w:rsid w:val="00B73FD1"/>
    <w:rsid w:val="00B833E0"/>
    <w:rsid w:val="00B85FB4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3500A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DF34C1"/>
    <w:rsid w:val="00E37F73"/>
    <w:rsid w:val="00E566F7"/>
    <w:rsid w:val="00E97744"/>
    <w:rsid w:val="00F0078F"/>
    <w:rsid w:val="00F11270"/>
    <w:rsid w:val="00F15613"/>
    <w:rsid w:val="00F15CA4"/>
    <w:rsid w:val="00F26687"/>
    <w:rsid w:val="00F539C7"/>
    <w:rsid w:val="00F71096"/>
    <w:rsid w:val="00F7601C"/>
    <w:rsid w:val="00F7787F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BD180"/>
  <w15:docId w15:val="{052E9CFE-5E56-475D-AB32-5B7DFB8E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0769">
          <w:marLeft w:val="5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1038">
          <w:marLeft w:val="5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3A801-C987-4750-A71A-B3B06562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</Template>
  <TotalTime>77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Trnecka</cp:lastModifiedBy>
  <cp:revision>11</cp:revision>
  <cp:lastPrinted>2016-06-17T08:05:00Z</cp:lastPrinted>
  <dcterms:created xsi:type="dcterms:W3CDTF">2019-01-08T05:48:00Z</dcterms:created>
  <dcterms:modified xsi:type="dcterms:W3CDTF">2019-04-12T07:01:00Z</dcterms:modified>
</cp:coreProperties>
</file>