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FD52DD1" w:rsidR="00BB2843" w:rsidRDefault="00F73119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2D42B109" w:rsidR="00D202E4" w:rsidRPr="006E12BB" w:rsidRDefault="00754137" w:rsidP="00015631">
            <w:pPr>
              <w:spacing w:line="240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Molekulární biologie, buněčná biologie, genetika, genomika, molekulární toxikologie, molekulární farmakologie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70182B7C" w:rsidR="00BB2843" w:rsidRDefault="00F73119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F73119">
              <w:rPr>
                <w:rFonts w:asciiTheme="minorHAnsi" w:hAnsiTheme="minorHAnsi" w:cs="Cambria"/>
                <w:sz w:val="22"/>
              </w:rPr>
              <w:t>Molekulární a buněčná biologie</w:t>
            </w:r>
            <w:r w:rsidR="001D5925">
              <w:rPr>
                <w:rFonts w:asciiTheme="minorHAnsi" w:hAnsiTheme="minorHAnsi" w:cs="Cambria"/>
                <w:sz w:val="22"/>
              </w:rPr>
              <w:t xml:space="preserve"> / Molecular and Cell Biology</w:t>
            </w:r>
            <w:bookmarkStart w:id="0" w:name="_GoBack"/>
            <w:bookmarkEnd w:id="0"/>
          </w:p>
          <w:p w14:paraId="7116D588" w14:textId="265E7394" w:rsidR="00D202E4" w:rsidRPr="006E12BB" w:rsidRDefault="00482963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4B5F1350" w14:textId="39672387" w:rsidR="006E12BB" w:rsidRDefault="00F73119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prof. RNDr. Zdeněk Dvořák, DrSc. et Ph.D.</w:t>
            </w:r>
          </w:p>
          <w:p w14:paraId="1974B583" w14:textId="77777777" w:rsidR="00D202E4" w:rsidRPr="006E12BB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65E3F18E" w14:textId="77777777" w:rsidR="00F73119" w:rsidRDefault="00F73119" w:rsidP="00F73119">
            <w:r>
              <w:t xml:space="preserve">Absolventi se uplatní v další akademické kariéře na vysokých školách, jako pracovníci státních anebo soukromých výzkumných laboratoří v ČR i v zahraničí. Mohou úspěšně plnit úkoly v laboratořích se zaměřením na humánní a veterinární medicínu, molekulární biologii, genetiku, farmacii, zemědělství, biotechnologii a v oborech ochrany životního prostředí. </w:t>
            </w:r>
          </w:p>
          <w:p w14:paraId="4094C956" w14:textId="77777777" w:rsidR="00BB2843" w:rsidRDefault="00F73119" w:rsidP="007D6883">
            <w:pPr>
              <w:pStyle w:val="ListParagraph"/>
              <w:spacing w:line="240" w:lineRule="auto"/>
              <w:ind w:left="0"/>
              <w:contextualSpacing w:val="0"/>
            </w:pPr>
            <w:r>
              <w:t>Absolvent má všechny předpoklady stát se vedoucím a organizačním pracovníkem výzkumných týmů základního a aplikovaného výzkumu.</w:t>
            </w:r>
          </w:p>
          <w:p w14:paraId="372A226A" w14:textId="2C038C9B" w:rsidR="00F73119" w:rsidRPr="006E12BB" w:rsidRDefault="00F73119" w:rsidP="00754137">
            <w:pPr>
              <w:pStyle w:val="ListParagraph"/>
              <w:spacing w:before="12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t>Nejedná se o regulované povolání</w:t>
            </w:r>
            <w:r w:rsidR="00754137">
              <w:t>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42E7FAA1" w14:textId="661FA109" w:rsidR="001B4DA4" w:rsidRDefault="00F73119" w:rsidP="001B4DA4">
            <w:pPr>
              <w:spacing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F73119">
              <w:rPr>
                <w:rFonts w:asciiTheme="minorHAnsi" w:hAnsiTheme="minorHAnsi" w:cs="Cambria"/>
                <w:sz w:val="22"/>
              </w:rPr>
              <w:t xml:space="preserve">Cílem doktorského studia je příprava vysoce kvalifikovaných vědeckých pracovníků pro obor molekulární a buněčná biologie. Během celého studia budou studenti formou přednášek a konzultací seznamováni s nejnovějšími poznatky v oborech: molekulární a buněčná biologie, genetika, mikrobiologie, rostlinná fyziologie, toxikologie, farmakologie a biochemie. </w:t>
            </w:r>
            <w:r w:rsidR="001B4DA4">
              <w:rPr>
                <w:rFonts w:asciiTheme="minorHAnsi" w:hAnsiTheme="minorHAnsi" w:cs="Cambria"/>
                <w:sz w:val="22"/>
              </w:rPr>
              <w:t>Zároveň zvládnou práci s moderními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informační</w:t>
            </w:r>
            <w:r w:rsidR="001B4DA4">
              <w:rPr>
                <w:rFonts w:asciiTheme="minorHAnsi" w:hAnsiTheme="minorHAnsi" w:cs="Cambria"/>
                <w:sz w:val="22"/>
              </w:rPr>
              <w:t>mi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technologi</w:t>
            </w:r>
            <w:r w:rsidR="001B4DA4">
              <w:rPr>
                <w:rFonts w:asciiTheme="minorHAnsi" w:hAnsiTheme="minorHAnsi" w:cs="Cambria"/>
                <w:sz w:val="22"/>
              </w:rPr>
              <w:t>emi</w:t>
            </w:r>
            <w:r w:rsidR="00027F8C">
              <w:rPr>
                <w:rFonts w:asciiTheme="minorHAnsi" w:hAnsiTheme="minorHAnsi" w:cs="Cambria"/>
                <w:sz w:val="22"/>
              </w:rPr>
              <w:t>,</w:t>
            </w:r>
            <w:r w:rsidR="001B4DA4">
              <w:rPr>
                <w:rFonts w:asciiTheme="minorHAnsi" w:hAnsiTheme="minorHAnsi" w:cs="Cambria"/>
                <w:sz w:val="22"/>
              </w:rPr>
              <w:t xml:space="preserve"> získávání</w:t>
            </w:r>
            <w:r w:rsidR="00027F8C">
              <w:rPr>
                <w:rFonts w:asciiTheme="minorHAnsi" w:hAnsiTheme="minorHAnsi" w:cs="Cambria"/>
                <w:sz w:val="22"/>
              </w:rPr>
              <w:t xml:space="preserve"> a zpracování</w:t>
            </w:r>
            <w:r w:rsidR="001B4DA4">
              <w:rPr>
                <w:rFonts w:asciiTheme="minorHAnsi" w:hAnsiTheme="minorHAnsi" w:cs="Cambria"/>
                <w:sz w:val="22"/>
              </w:rPr>
              <w:t xml:space="preserve"> </w:t>
            </w:r>
            <w:r w:rsidR="001B4DA4" w:rsidRPr="001B4DA4">
              <w:rPr>
                <w:rFonts w:asciiTheme="minorHAnsi" w:hAnsiTheme="minorHAnsi" w:cs="Cambria"/>
                <w:sz w:val="22"/>
              </w:rPr>
              <w:t>nejnovější</w:t>
            </w:r>
            <w:r w:rsidR="001B4DA4">
              <w:rPr>
                <w:rFonts w:asciiTheme="minorHAnsi" w:hAnsiTheme="minorHAnsi" w:cs="Cambria"/>
                <w:sz w:val="22"/>
              </w:rPr>
              <w:t>ch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vědeck</w:t>
            </w:r>
            <w:r w:rsidR="001B4DA4">
              <w:rPr>
                <w:rFonts w:asciiTheme="minorHAnsi" w:hAnsiTheme="minorHAnsi" w:cs="Cambria"/>
                <w:sz w:val="22"/>
              </w:rPr>
              <w:t>ých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informace z mezinárodních elektronických databází.</w:t>
            </w:r>
          </w:p>
          <w:p w14:paraId="48849898" w14:textId="5886BA1C" w:rsidR="00BB2843" w:rsidRDefault="00F73119" w:rsidP="001B4DA4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F73119">
              <w:rPr>
                <w:rFonts w:asciiTheme="minorHAnsi" w:hAnsiTheme="minorHAnsi" w:cs="Cambria"/>
                <w:sz w:val="22"/>
              </w:rPr>
              <w:t>Studenti se během studia zdokonalí v anglickém jazyce tak, aby mohli běžně komunikovat, sepisovat publikace a přednášet na mezinárodních konferencích. Studium je koncipováno tak, aby absolvent byl maximálně adaptabilní a dokázal se orientovat ve stávajících i v nových trendech oboru.</w:t>
            </w:r>
          </w:p>
          <w:p w14:paraId="21DED144" w14:textId="77777777" w:rsidR="00D202E4" w:rsidRPr="006E12BB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EAB6D" w14:textId="77777777" w:rsidR="008C2439" w:rsidRDefault="008C2439" w:rsidP="00F15613">
      <w:pPr>
        <w:spacing w:line="240" w:lineRule="auto"/>
      </w:pPr>
      <w:r>
        <w:separator/>
      </w:r>
    </w:p>
  </w:endnote>
  <w:endnote w:type="continuationSeparator" w:id="0">
    <w:p w14:paraId="30714792" w14:textId="77777777" w:rsidR="008C2439" w:rsidRDefault="008C2439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E588C" w14:textId="77777777" w:rsidR="008C2439" w:rsidRDefault="008C2439" w:rsidP="00F15613">
      <w:pPr>
        <w:spacing w:line="240" w:lineRule="auto"/>
      </w:pPr>
      <w:r>
        <w:separator/>
      </w:r>
    </w:p>
  </w:footnote>
  <w:footnote w:type="continuationSeparator" w:id="0">
    <w:p w14:paraId="318DB12E" w14:textId="77777777" w:rsidR="008C2439" w:rsidRDefault="008C2439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15631"/>
    <w:rsid w:val="00027F8C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96C0A"/>
    <w:rsid w:val="001B4190"/>
    <w:rsid w:val="001B4DA4"/>
    <w:rsid w:val="001D5925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82F6E"/>
    <w:rsid w:val="003F151B"/>
    <w:rsid w:val="003F66AF"/>
    <w:rsid w:val="00421CD5"/>
    <w:rsid w:val="00430F25"/>
    <w:rsid w:val="00450376"/>
    <w:rsid w:val="00482963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B6853"/>
    <w:rsid w:val="005C2BD0"/>
    <w:rsid w:val="005E387A"/>
    <w:rsid w:val="005E5D69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54137"/>
    <w:rsid w:val="007818D5"/>
    <w:rsid w:val="007D6883"/>
    <w:rsid w:val="007E4276"/>
    <w:rsid w:val="007F53AB"/>
    <w:rsid w:val="007F6FCC"/>
    <w:rsid w:val="0081047F"/>
    <w:rsid w:val="0083165C"/>
    <w:rsid w:val="00862C56"/>
    <w:rsid w:val="00886C7D"/>
    <w:rsid w:val="008A2544"/>
    <w:rsid w:val="008C2439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24F1"/>
    <w:rsid w:val="00E97744"/>
    <w:rsid w:val="00F0078F"/>
    <w:rsid w:val="00F11270"/>
    <w:rsid w:val="00F15613"/>
    <w:rsid w:val="00F539C7"/>
    <w:rsid w:val="00F71096"/>
    <w:rsid w:val="00F73119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F219F-3785-434D-AE3E-2B301AE2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2</TotalTime>
  <Pages>1</Pages>
  <Words>277</Words>
  <Characters>1583</Characters>
  <Application>Microsoft Macintosh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4</cp:revision>
  <cp:lastPrinted>2016-06-17T08:05:00Z</cp:lastPrinted>
  <dcterms:created xsi:type="dcterms:W3CDTF">2018-06-29T07:46:00Z</dcterms:created>
  <dcterms:modified xsi:type="dcterms:W3CDTF">2018-09-12T12:28:00Z</dcterms:modified>
</cp:coreProperties>
</file>