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9D3" w:rsidRPr="006E12BB" w:rsidRDefault="006939D3" w:rsidP="00382DAA">
      <w:pPr>
        <w:spacing w:after="400"/>
        <w:contextualSpacing w:val="0"/>
        <w:rPr>
          <w:rFonts w:asciiTheme="minorHAnsi" w:hAnsiTheme="minorHAnsi"/>
          <w:b/>
          <w:sz w:val="28"/>
          <w:szCs w:val="28"/>
        </w:rPr>
      </w:pPr>
      <w:r w:rsidRPr="006E12BB">
        <w:rPr>
          <w:rFonts w:asciiTheme="minorHAnsi" w:hAnsiTheme="minorHAnsi"/>
          <w:b/>
          <w:sz w:val="28"/>
          <w:szCs w:val="28"/>
        </w:rPr>
        <w:t>Záměr studijní</w:t>
      </w:r>
      <w:r w:rsidR="00BB2843" w:rsidRPr="006E12BB">
        <w:rPr>
          <w:rFonts w:asciiTheme="minorHAnsi" w:hAnsiTheme="minorHAnsi"/>
          <w:b/>
          <w:sz w:val="28"/>
          <w:szCs w:val="28"/>
        </w:rPr>
        <w:t>ho</w:t>
      </w:r>
      <w:r w:rsidRPr="006E12BB">
        <w:rPr>
          <w:rFonts w:asciiTheme="minorHAnsi" w:hAnsiTheme="minorHAnsi"/>
          <w:b/>
          <w:sz w:val="28"/>
          <w:szCs w:val="28"/>
        </w:rPr>
        <w:t xml:space="preserve"> programu</w:t>
      </w:r>
      <w:r w:rsidR="006E12BB" w:rsidRPr="006E12BB">
        <w:rPr>
          <w:rFonts w:asciiTheme="minorHAnsi" w:hAnsiTheme="minorHAnsi"/>
          <w:b/>
          <w:sz w:val="28"/>
          <w:szCs w:val="28"/>
        </w:rPr>
        <w:t xml:space="preserve"> Přírodovědecké fakulty UP</w:t>
      </w:r>
    </w:p>
    <w:tbl>
      <w:tblPr>
        <w:tblStyle w:val="Mkatabulky1"/>
        <w:tblW w:w="0" w:type="auto"/>
        <w:tblLook w:val="04A0" w:firstRow="1" w:lastRow="0" w:firstColumn="1" w:lastColumn="0" w:noHBand="0" w:noVBand="1"/>
      </w:tblPr>
      <w:tblGrid>
        <w:gridCol w:w="8210"/>
      </w:tblGrid>
      <w:tr w:rsidR="00BB2843" w:rsidRPr="006E12BB" w:rsidTr="009C0FE5">
        <w:tc>
          <w:tcPr>
            <w:tcW w:w="8210" w:type="dxa"/>
            <w:shd w:val="clear" w:color="auto" w:fill="BDD6EE" w:themeFill="accent1" w:themeFillTint="66"/>
            <w:vAlign w:val="center"/>
          </w:tcPr>
          <w:p w:rsidR="00BB2843" w:rsidRPr="006E12BB" w:rsidRDefault="00BB2843" w:rsidP="006E12BB">
            <w:pPr>
              <w:spacing w:after="0" w:line="240" w:lineRule="auto"/>
              <w:rPr>
                <w:rFonts w:asciiTheme="minorHAnsi" w:hAnsiTheme="minorHAnsi"/>
                <w:b/>
                <w:sz w:val="22"/>
              </w:rPr>
            </w:pPr>
            <w:r w:rsidRPr="006E12BB">
              <w:rPr>
                <w:rFonts w:asciiTheme="minorHAnsi" w:hAnsiTheme="minorHAnsi"/>
                <w:b/>
                <w:sz w:val="22"/>
              </w:rPr>
              <w:t>I: Název oblasti vzdělávání</w:t>
            </w:r>
          </w:p>
        </w:tc>
      </w:tr>
      <w:tr w:rsidR="00BB2843" w:rsidRPr="006E12BB" w:rsidTr="009C0FE5">
        <w:tc>
          <w:tcPr>
            <w:tcW w:w="8210" w:type="dxa"/>
            <w:vAlign w:val="center"/>
          </w:tcPr>
          <w:p w:rsidR="00BB2843" w:rsidRPr="006E12BB" w:rsidRDefault="00DF762B" w:rsidP="006E12BB">
            <w:pPr>
              <w:spacing w:after="0" w:line="240" w:lineRule="auto"/>
              <w:rPr>
                <w:rFonts w:asciiTheme="minorHAnsi" w:hAnsiTheme="minorHAnsi"/>
                <w:sz w:val="22"/>
              </w:rPr>
            </w:pPr>
            <w:r>
              <w:rPr>
                <w:rFonts w:asciiTheme="minorHAnsi" w:hAnsiTheme="minorHAnsi"/>
                <w:sz w:val="22"/>
              </w:rPr>
              <w:t>Matematika</w:t>
            </w:r>
          </w:p>
          <w:p w:rsidR="00BB2843" w:rsidRPr="006E12BB" w:rsidRDefault="00BB2843" w:rsidP="006E12BB">
            <w:pPr>
              <w:spacing w:after="0" w:line="240" w:lineRule="auto"/>
              <w:jc w:val="left"/>
              <w:rPr>
                <w:rFonts w:asciiTheme="minorHAnsi" w:hAnsiTheme="minorHAnsi"/>
                <w:sz w:val="22"/>
              </w:rPr>
            </w:pPr>
          </w:p>
        </w:tc>
      </w:tr>
      <w:tr w:rsidR="00BB2843" w:rsidRPr="006E12BB" w:rsidTr="009C0FE5">
        <w:tc>
          <w:tcPr>
            <w:tcW w:w="8210" w:type="dxa"/>
            <w:shd w:val="clear" w:color="auto" w:fill="BDD6EE" w:themeFill="accent1" w:themeFillTint="66"/>
            <w:vAlign w:val="center"/>
          </w:tcPr>
          <w:p w:rsidR="00BB2843" w:rsidRPr="006E12BB" w:rsidRDefault="00BB2843" w:rsidP="006E12BB">
            <w:pPr>
              <w:spacing w:after="0" w:line="240" w:lineRule="auto"/>
              <w:contextualSpacing w:val="0"/>
              <w:jc w:val="left"/>
              <w:rPr>
                <w:rFonts w:asciiTheme="minorHAnsi" w:hAnsiTheme="minorHAnsi"/>
                <w:b/>
                <w:sz w:val="22"/>
              </w:rPr>
            </w:pPr>
            <w:r w:rsidRPr="006E12BB">
              <w:rPr>
                <w:rFonts w:asciiTheme="minorHAnsi" w:hAnsiTheme="minorHAnsi"/>
                <w:b/>
                <w:sz w:val="22"/>
              </w:rPr>
              <w:t>II: Základní tematický okruh</w:t>
            </w:r>
          </w:p>
        </w:tc>
      </w:tr>
      <w:tr w:rsidR="00BB2843" w:rsidRPr="006E12BB" w:rsidTr="009C0FE5">
        <w:tc>
          <w:tcPr>
            <w:tcW w:w="8210" w:type="dxa"/>
            <w:vAlign w:val="center"/>
          </w:tcPr>
          <w:p w:rsidR="00BB2843" w:rsidRDefault="00FE230D" w:rsidP="006E12BB">
            <w:pPr>
              <w:spacing w:after="0" w:line="240" w:lineRule="auto"/>
              <w:contextualSpacing w:val="0"/>
              <w:jc w:val="left"/>
              <w:rPr>
                <w:rFonts w:asciiTheme="minorHAnsi" w:hAnsiTheme="minorHAnsi"/>
                <w:sz w:val="22"/>
              </w:rPr>
            </w:pPr>
            <w:r>
              <w:rPr>
                <w:rFonts w:asciiTheme="minorHAnsi" w:hAnsiTheme="minorHAnsi"/>
                <w:sz w:val="22"/>
              </w:rPr>
              <w:br/>
            </w:r>
            <w:r w:rsidR="00B020E6" w:rsidRPr="00B020E6">
              <w:rPr>
                <w:rFonts w:asciiTheme="minorHAnsi" w:hAnsiTheme="minorHAnsi"/>
                <w:sz w:val="22"/>
              </w:rPr>
              <w:t>Matematická analýza</w:t>
            </w:r>
            <w:r w:rsidR="00B020E6">
              <w:rPr>
                <w:rFonts w:asciiTheme="minorHAnsi" w:hAnsiTheme="minorHAnsi"/>
                <w:sz w:val="22"/>
              </w:rPr>
              <w:t xml:space="preserve">, </w:t>
            </w:r>
            <w:r w:rsidR="00B020E6" w:rsidRPr="00B020E6">
              <w:rPr>
                <w:rFonts w:asciiTheme="minorHAnsi" w:hAnsiTheme="minorHAnsi"/>
                <w:sz w:val="22"/>
              </w:rPr>
              <w:t>Numerická matematika</w:t>
            </w:r>
            <w:r w:rsidR="00B020E6">
              <w:rPr>
                <w:rFonts w:asciiTheme="minorHAnsi" w:hAnsiTheme="minorHAnsi"/>
                <w:sz w:val="22"/>
              </w:rPr>
              <w:t xml:space="preserve">, </w:t>
            </w:r>
            <w:r w:rsidR="00B020E6" w:rsidRPr="00B020E6">
              <w:rPr>
                <w:rFonts w:asciiTheme="minorHAnsi" w:hAnsiTheme="minorHAnsi"/>
                <w:sz w:val="22"/>
              </w:rPr>
              <w:t>Matematické modelování</w:t>
            </w:r>
            <w:r w:rsidR="00B020E6">
              <w:rPr>
                <w:rFonts w:asciiTheme="minorHAnsi" w:hAnsiTheme="minorHAnsi"/>
                <w:sz w:val="22"/>
              </w:rPr>
              <w:t xml:space="preserve">, </w:t>
            </w:r>
            <w:r w:rsidR="00B020E6" w:rsidRPr="00B020E6">
              <w:rPr>
                <w:rFonts w:asciiTheme="minorHAnsi" w:hAnsiTheme="minorHAnsi"/>
                <w:sz w:val="22"/>
              </w:rPr>
              <w:t>Pravděpodobnost a matematická statistika</w:t>
            </w:r>
            <w:r w:rsidR="00B020E6">
              <w:rPr>
                <w:rFonts w:asciiTheme="minorHAnsi" w:hAnsiTheme="minorHAnsi"/>
                <w:sz w:val="22"/>
              </w:rPr>
              <w:t xml:space="preserve">, </w:t>
            </w:r>
            <w:r w:rsidR="00B020E6" w:rsidRPr="00B020E6">
              <w:rPr>
                <w:rFonts w:asciiTheme="minorHAnsi" w:hAnsiTheme="minorHAnsi"/>
                <w:sz w:val="22"/>
              </w:rPr>
              <w:t xml:space="preserve">Aplikovaná matematika. </w:t>
            </w:r>
          </w:p>
          <w:p w:rsidR="00B020E6" w:rsidRPr="006E12BB" w:rsidRDefault="00B020E6" w:rsidP="006E12BB">
            <w:pPr>
              <w:spacing w:after="0" w:line="240" w:lineRule="auto"/>
              <w:contextualSpacing w:val="0"/>
              <w:jc w:val="left"/>
              <w:rPr>
                <w:rFonts w:asciiTheme="minorHAnsi" w:hAnsiTheme="minorHAnsi"/>
                <w:sz w:val="22"/>
              </w:rPr>
            </w:pPr>
          </w:p>
        </w:tc>
      </w:tr>
      <w:tr w:rsidR="00BB2843" w:rsidRPr="006E12BB" w:rsidTr="009C0FE5">
        <w:tc>
          <w:tcPr>
            <w:tcW w:w="8210" w:type="dxa"/>
            <w:shd w:val="clear" w:color="auto" w:fill="BDD6EE" w:themeFill="accent1" w:themeFillTint="66"/>
            <w:vAlign w:val="center"/>
          </w:tcPr>
          <w:p w:rsidR="00BB2843" w:rsidRPr="006E12BB" w:rsidRDefault="00BB2843" w:rsidP="006E12BB">
            <w:pPr>
              <w:spacing w:after="0" w:line="240" w:lineRule="auto"/>
              <w:contextualSpacing w:val="0"/>
              <w:jc w:val="left"/>
              <w:rPr>
                <w:rFonts w:asciiTheme="minorHAnsi" w:hAnsiTheme="minorHAnsi" w:cs="Cambria"/>
                <w:b/>
                <w:sz w:val="22"/>
              </w:rPr>
            </w:pPr>
            <w:r w:rsidRPr="006E12BB">
              <w:rPr>
                <w:rFonts w:asciiTheme="minorHAnsi" w:hAnsiTheme="minorHAnsi" w:cs="Cambria"/>
                <w:b/>
                <w:sz w:val="22"/>
              </w:rPr>
              <w:t>III: Název studijního programu</w:t>
            </w:r>
            <w:r w:rsidR="00E37F73">
              <w:rPr>
                <w:rFonts w:asciiTheme="minorHAnsi" w:hAnsiTheme="minorHAnsi" w:cs="Cambria"/>
                <w:b/>
                <w:sz w:val="22"/>
              </w:rPr>
              <w:t>, forma studia, jazyk studia</w:t>
            </w:r>
          </w:p>
        </w:tc>
      </w:tr>
      <w:tr w:rsidR="00BB2843" w:rsidRPr="006E12BB" w:rsidTr="009C0FE5">
        <w:tc>
          <w:tcPr>
            <w:tcW w:w="8210" w:type="dxa"/>
            <w:vAlign w:val="center"/>
          </w:tcPr>
          <w:p w:rsidR="00134B62" w:rsidRDefault="00FE230D" w:rsidP="006E12BB">
            <w:pPr>
              <w:spacing w:after="0" w:line="240" w:lineRule="auto"/>
              <w:contextualSpacing w:val="0"/>
              <w:jc w:val="left"/>
              <w:rPr>
                <w:rFonts w:asciiTheme="minorHAnsi" w:hAnsiTheme="minorHAnsi" w:cs="Cambria"/>
                <w:sz w:val="22"/>
              </w:rPr>
            </w:pPr>
            <w:r>
              <w:rPr>
                <w:rFonts w:asciiTheme="minorHAnsi" w:hAnsiTheme="minorHAnsi" w:cs="Cambria"/>
                <w:sz w:val="22"/>
              </w:rPr>
              <w:br/>
            </w:r>
            <w:r w:rsidR="00134B62">
              <w:rPr>
                <w:rFonts w:asciiTheme="minorHAnsi" w:hAnsiTheme="minorHAnsi" w:cs="Cambria"/>
                <w:sz w:val="22"/>
              </w:rPr>
              <w:t>Aplikovaná matematika (bakalářský studijní program</w:t>
            </w:r>
            <w:bookmarkStart w:id="0" w:name="_GoBack"/>
            <w:bookmarkEnd w:id="0"/>
            <w:r w:rsidR="00134B62">
              <w:rPr>
                <w:rFonts w:asciiTheme="minorHAnsi" w:hAnsiTheme="minorHAnsi" w:cs="Cambria"/>
                <w:sz w:val="22"/>
              </w:rPr>
              <w:t>)</w:t>
            </w:r>
          </w:p>
          <w:p w:rsidR="00BB2843" w:rsidRPr="006E12BB" w:rsidRDefault="00243068" w:rsidP="006E12BB">
            <w:pPr>
              <w:spacing w:after="0" w:line="240" w:lineRule="auto"/>
              <w:contextualSpacing w:val="0"/>
              <w:jc w:val="left"/>
              <w:rPr>
                <w:rFonts w:asciiTheme="minorHAnsi" w:hAnsiTheme="minorHAnsi" w:cs="Cambria"/>
                <w:sz w:val="22"/>
              </w:rPr>
            </w:pPr>
            <w:r>
              <w:rPr>
                <w:rFonts w:asciiTheme="minorHAnsi" w:hAnsiTheme="minorHAnsi" w:cs="Cambria"/>
                <w:sz w:val="22"/>
              </w:rPr>
              <w:t>prezenční for</w:t>
            </w:r>
            <w:r w:rsidR="005C4F85">
              <w:rPr>
                <w:rFonts w:asciiTheme="minorHAnsi" w:hAnsiTheme="minorHAnsi" w:cs="Cambria"/>
                <w:sz w:val="22"/>
              </w:rPr>
              <w:t>ma studia, jazyk studia: český</w:t>
            </w:r>
          </w:p>
          <w:p w:rsidR="00BB2843" w:rsidRPr="006E12BB" w:rsidRDefault="00BB2843" w:rsidP="006E12BB">
            <w:pPr>
              <w:pStyle w:val="Odstavecseseznamem"/>
              <w:spacing w:after="0" w:line="240" w:lineRule="auto"/>
              <w:ind w:left="0"/>
              <w:contextualSpacing w:val="0"/>
              <w:jc w:val="left"/>
              <w:rPr>
                <w:rFonts w:asciiTheme="minorHAnsi" w:hAnsiTheme="minorHAnsi" w:cs="Cambria"/>
                <w:sz w:val="22"/>
              </w:rPr>
            </w:pPr>
          </w:p>
        </w:tc>
      </w:tr>
      <w:tr w:rsidR="00BB2843" w:rsidRPr="006E12BB" w:rsidTr="009C0FE5">
        <w:tc>
          <w:tcPr>
            <w:tcW w:w="8210" w:type="dxa"/>
            <w:shd w:val="clear" w:color="auto" w:fill="BDD6EE" w:themeFill="accent1" w:themeFillTint="66"/>
            <w:vAlign w:val="center"/>
          </w:tcPr>
          <w:p w:rsidR="00BB2843" w:rsidRPr="006E12BB" w:rsidRDefault="00BB2843" w:rsidP="006E12BB">
            <w:pPr>
              <w:spacing w:after="0" w:line="240" w:lineRule="auto"/>
              <w:contextualSpacing w:val="0"/>
              <w:jc w:val="left"/>
              <w:rPr>
                <w:rFonts w:asciiTheme="minorHAnsi" w:hAnsiTheme="minorHAnsi" w:cs="Cambria"/>
                <w:b/>
                <w:sz w:val="22"/>
              </w:rPr>
            </w:pPr>
            <w:r w:rsidRPr="006E12BB">
              <w:rPr>
                <w:rFonts w:asciiTheme="minorHAnsi" w:hAnsiTheme="minorHAnsi" w:cs="Cambria"/>
                <w:b/>
                <w:sz w:val="22"/>
              </w:rPr>
              <w:t>IV: Garant studijního programu</w:t>
            </w:r>
          </w:p>
        </w:tc>
      </w:tr>
      <w:tr w:rsidR="00BB2843" w:rsidRPr="006E12BB" w:rsidTr="009C0FE5">
        <w:tc>
          <w:tcPr>
            <w:tcW w:w="8210" w:type="dxa"/>
            <w:vAlign w:val="center"/>
          </w:tcPr>
          <w:p w:rsidR="006E12BB" w:rsidRDefault="00FE230D" w:rsidP="0091656F">
            <w:pPr>
              <w:pStyle w:val="Odstavecseseznamem"/>
              <w:spacing w:after="0" w:line="240" w:lineRule="auto"/>
              <w:ind w:left="0"/>
              <w:contextualSpacing w:val="0"/>
              <w:jc w:val="left"/>
              <w:rPr>
                <w:rFonts w:asciiTheme="minorHAnsi" w:hAnsiTheme="minorHAnsi"/>
                <w:sz w:val="22"/>
              </w:rPr>
            </w:pPr>
            <w:r>
              <w:rPr>
                <w:rFonts w:asciiTheme="minorHAnsi" w:hAnsiTheme="minorHAnsi"/>
                <w:sz w:val="22"/>
              </w:rPr>
              <w:br/>
            </w:r>
            <w:r w:rsidR="0091656F" w:rsidRPr="0091656F">
              <w:rPr>
                <w:rFonts w:asciiTheme="minorHAnsi" w:hAnsiTheme="minorHAnsi"/>
                <w:sz w:val="22"/>
              </w:rPr>
              <w:t>RNDr. Jitka Machalová, Ph.D.</w:t>
            </w:r>
          </w:p>
          <w:p w:rsidR="0091656F" w:rsidRPr="006E12BB" w:rsidRDefault="0091656F" w:rsidP="0091656F">
            <w:pPr>
              <w:pStyle w:val="Odstavecseseznamem"/>
              <w:spacing w:after="0" w:line="240" w:lineRule="auto"/>
              <w:ind w:left="0"/>
              <w:contextualSpacing w:val="0"/>
              <w:jc w:val="left"/>
              <w:rPr>
                <w:rFonts w:asciiTheme="minorHAnsi" w:hAnsiTheme="minorHAnsi"/>
                <w:sz w:val="22"/>
              </w:rPr>
            </w:pPr>
          </w:p>
        </w:tc>
      </w:tr>
      <w:tr w:rsidR="00BB2843" w:rsidRPr="006E12BB" w:rsidTr="009C0FE5">
        <w:tc>
          <w:tcPr>
            <w:tcW w:w="8210" w:type="dxa"/>
            <w:shd w:val="clear" w:color="auto" w:fill="BDD6EE" w:themeFill="accent1" w:themeFillTint="66"/>
            <w:vAlign w:val="center"/>
          </w:tcPr>
          <w:p w:rsidR="00BB2843" w:rsidRPr="006E12BB" w:rsidRDefault="006E12BB" w:rsidP="006E12BB">
            <w:pPr>
              <w:spacing w:after="0" w:line="240" w:lineRule="auto"/>
              <w:contextualSpacing w:val="0"/>
              <w:jc w:val="left"/>
              <w:rPr>
                <w:rFonts w:asciiTheme="minorHAnsi" w:hAnsiTheme="minorHAnsi" w:cs="Cambria"/>
                <w:b/>
                <w:sz w:val="22"/>
              </w:rPr>
            </w:pPr>
            <w:r w:rsidRPr="006E12BB">
              <w:rPr>
                <w:rFonts w:asciiTheme="minorHAnsi" w:hAnsiTheme="minorHAnsi" w:cs="Cambria"/>
                <w:b/>
                <w:sz w:val="22"/>
              </w:rPr>
              <w:t>V: Uplatnění absolventa</w:t>
            </w:r>
          </w:p>
        </w:tc>
      </w:tr>
      <w:tr w:rsidR="00BB2843" w:rsidRPr="006E12BB" w:rsidTr="009C0FE5">
        <w:tc>
          <w:tcPr>
            <w:tcW w:w="8210" w:type="dxa"/>
            <w:vAlign w:val="center"/>
          </w:tcPr>
          <w:p w:rsidR="007827B2" w:rsidRDefault="00FE230D" w:rsidP="00243068">
            <w:pPr>
              <w:pStyle w:val="Normlnweb"/>
              <w:shd w:val="clear" w:color="auto" w:fill="FFFFFF"/>
              <w:spacing w:before="0" w:beforeAutospacing="0" w:after="0" w:afterAutospacing="0"/>
              <w:rPr>
                <w:rFonts w:asciiTheme="minorHAnsi" w:hAnsiTheme="minorHAnsi" w:cs="Helvetica"/>
                <w:color w:val="000000"/>
                <w:sz w:val="22"/>
                <w:szCs w:val="22"/>
              </w:rPr>
            </w:pPr>
            <w:r>
              <w:rPr>
                <w:rFonts w:asciiTheme="minorHAnsi" w:hAnsiTheme="minorHAnsi" w:cs="Helvetica"/>
                <w:color w:val="000000"/>
                <w:sz w:val="22"/>
                <w:szCs w:val="22"/>
              </w:rPr>
              <w:br/>
            </w:r>
            <w:r w:rsidR="00243068" w:rsidRPr="00A928C0">
              <w:rPr>
                <w:rFonts w:asciiTheme="minorHAnsi" w:hAnsiTheme="minorHAnsi" w:cs="Helvetica"/>
                <w:color w:val="000000"/>
                <w:sz w:val="22"/>
                <w:szCs w:val="22"/>
              </w:rPr>
              <w:t xml:space="preserve">V současné době je </w:t>
            </w:r>
            <w:r w:rsidR="00243068">
              <w:rPr>
                <w:rFonts w:asciiTheme="minorHAnsi" w:hAnsiTheme="minorHAnsi" w:cs="Helvetica"/>
                <w:color w:val="000000"/>
                <w:sz w:val="22"/>
                <w:szCs w:val="22"/>
              </w:rPr>
              <w:t xml:space="preserve">v mnoha různých oborech velmi vysoká </w:t>
            </w:r>
            <w:r w:rsidR="00243068" w:rsidRPr="00A928C0">
              <w:rPr>
                <w:rFonts w:asciiTheme="minorHAnsi" w:hAnsiTheme="minorHAnsi" w:cs="Helvetica"/>
                <w:color w:val="000000"/>
                <w:sz w:val="22"/>
                <w:szCs w:val="22"/>
              </w:rPr>
              <w:t>poptávka po absolventech, kteří umějí zacházet s daty, rozumějí statistice a umějí programovat. Pokud navíc absolventi ovládají i základy strojového učení, bez problémů se uplatní ve výzkumu v jakémkoliv odvětví (technologické firmy, automobilový průmysl, strojírenství, farmaceutický průmysl), v bankovním a finančním sektoru, ve státní správě, případně i na akademické půdě. Podle současných představ bude poptávka po tomto typu absolventů růst ještě dosti dlouho.</w:t>
            </w:r>
          </w:p>
          <w:p w:rsidR="00D26E9F" w:rsidRDefault="00D26E9F" w:rsidP="00243068">
            <w:pPr>
              <w:pStyle w:val="Normlnweb"/>
              <w:shd w:val="clear" w:color="auto" w:fill="FFFFFF"/>
              <w:spacing w:before="0" w:beforeAutospacing="0" w:after="0" w:afterAutospacing="0"/>
              <w:rPr>
                <w:rFonts w:asciiTheme="minorHAnsi" w:hAnsiTheme="minorHAnsi" w:cs="Helvetica"/>
                <w:color w:val="000000"/>
                <w:sz w:val="22"/>
                <w:szCs w:val="22"/>
              </w:rPr>
            </w:pPr>
          </w:p>
          <w:p w:rsidR="00BB2843" w:rsidRDefault="007827B2" w:rsidP="00243068">
            <w:pPr>
              <w:pStyle w:val="Normlnweb"/>
              <w:shd w:val="clear" w:color="auto" w:fill="FFFFFF"/>
              <w:spacing w:before="0" w:beforeAutospacing="0" w:after="0" w:afterAutospacing="0"/>
              <w:rPr>
                <w:rFonts w:asciiTheme="minorHAnsi" w:hAnsiTheme="minorHAnsi" w:cs="Helvetica"/>
                <w:color w:val="000000"/>
                <w:sz w:val="22"/>
                <w:szCs w:val="22"/>
              </w:rPr>
            </w:pPr>
            <w:r>
              <w:rPr>
                <w:rFonts w:asciiTheme="minorHAnsi" w:hAnsiTheme="minorHAnsi" w:cs="Helvetica"/>
                <w:color w:val="000000"/>
                <w:sz w:val="22"/>
                <w:szCs w:val="22"/>
              </w:rPr>
              <w:t>Nejedná se o regulované</w:t>
            </w:r>
            <w:r w:rsidR="00233937" w:rsidRPr="00233937">
              <w:rPr>
                <w:rFonts w:asciiTheme="minorHAnsi" w:hAnsiTheme="minorHAnsi" w:cs="Helvetica"/>
                <w:color w:val="000000"/>
                <w:sz w:val="22"/>
                <w:szCs w:val="22"/>
              </w:rPr>
              <w:t xml:space="preserve"> povolání.</w:t>
            </w:r>
          </w:p>
          <w:p w:rsidR="00233937" w:rsidRPr="00243068" w:rsidRDefault="00233937" w:rsidP="00243068">
            <w:pPr>
              <w:pStyle w:val="Normlnweb"/>
              <w:shd w:val="clear" w:color="auto" w:fill="FFFFFF"/>
              <w:spacing w:before="0" w:beforeAutospacing="0" w:after="0" w:afterAutospacing="0"/>
              <w:rPr>
                <w:rFonts w:asciiTheme="minorHAnsi" w:hAnsiTheme="minorHAnsi" w:cs="Helvetica"/>
                <w:color w:val="000000"/>
                <w:sz w:val="22"/>
                <w:szCs w:val="22"/>
              </w:rPr>
            </w:pPr>
          </w:p>
        </w:tc>
      </w:tr>
      <w:tr w:rsidR="006E12BB" w:rsidRPr="006E12BB" w:rsidTr="009C0FE5">
        <w:tc>
          <w:tcPr>
            <w:tcW w:w="8210" w:type="dxa"/>
            <w:shd w:val="clear" w:color="auto" w:fill="BDD6EE" w:themeFill="accent1" w:themeFillTint="66"/>
            <w:vAlign w:val="center"/>
          </w:tcPr>
          <w:p w:rsidR="006E12BB" w:rsidRPr="006E12BB" w:rsidRDefault="006E12BB" w:rsidP="006E12BB">
            <w:pPr>
              <w:spacing w:after="0" w:line="240" w:lineRule="auto"/>
              <w:contextualSpacing w:val="0"/>
              <w:jc w:val="left"/>
              <w:rPr>
                <w:rFonts w:asciiTheme="minorHAnsi" w:hAnsiTheme="minorHAnsi" w:cs="Cambria"/>
                <w:b/>
                <w:sz w:val="22"/>
              </w:rPr>
            </w:pPr>
            <w:r w:rsidRPr="006E12BB">
              <w:rPr>
                <w:rFonts w:asciiTheme="minorHAnsi" w:hAnsiTheme="minorHAnsi" w:cs="Cambria"/>
                <w:b/>
                <w:sz w:val="22"/>
              </w:rPr>
              <w:t>VI: Cíle studia</w:t>
            </w:r>
          </w:p>
        </w:tc>
      </w:tr>
      <w:tr w:rsidR="00BB2843" w:rsidRPr="006E12BB" w:rsidTr="009C0FE5">
        <w:tc>
          <w:tcPr>
            <w:tcW w:w="8210" w:type="dxa"/>
            <w:vAlign w:val="center"/>
          </w:tcPr>
          <w:p w:rsidR="00BB2843" w:rsidRDefault="00FE230D" w:rsidP="00243068">
            <w:pPr>
              <w:pStyle w:val="Normlnweb"/>
              <w:shd w:val="clear" w:color="auto" w:fill="FFFFFF"/>
              <w:spacing w:after="0"/>
              <w:rPr>
                <w:rFonts w:asciiTheme="minorHAnsi" w:hAnsiTheme="minorHAnsi" w:cs="Helvetica"/>
                <w:color w:val="000000"/>
                <w:sz w:val="22"/>
                <w:szCs w:val="22"/>
              </w:rPr>
            </w:pPr>
            <w:r>
              <w:rPr>
                <w:rFonts w:asciiTheme="minorHAnsi" w:hAnsiTheme="minorHAnsi" w:cs="Helvetica"/>
                <w:color w:val="000000"/>
                <w:sz w:val="22"/>
                <w:szCs w:val="22"/>
              </w:rPr>
              <w:br/>
            </w:r>
            <w:r w:rsidR="007B0F42">
              <w:rPr>
                <w:rFonts w:asciiTheme="minorHAnsi" w:hAnsiTheme="minorHAnsi" w:cs="Helvetica"/>
                <w:color w:val="000000"/>
                <w:sz w:val="22"/>
                <w:szCs w:val="22"/>
              </w:rPr>
              <w:t>Cílem studia je v</w:t>
            </w:r>
            <w:r w:rsidR="00243068" w:rsidRPr="00A928C0">
              <w:rPr>
                <w:rFonts w:asciiTheme="minorHAnsi" w:hAnsiTheme="minorHAnsi" w:cs="Helvetica"/>
                <w:color w:val="000000"/>
                <w:sz w:val="22"/>
                <w:szCs w:val="22"/>
              </w:rPr>
              <w:t xml:space="preserve">ychovat absolventy, kteří budou připraveni čelit rychle rostoucí poptávce po inteligentním, tvůrčím a smysluplném zpracování obrovského množství dat, které dnes vzniká </w:t>
            </w:r>
            <w:r w:rsidR="00243068">
              <w:rPr>
                <w:rFonts w:asciiTheme="minorHAnsi" w:hAnsiTheme="minorHAnsi" w:cs="Helvetica"/>
                <w:color w:val="000000"/>
                <w:sz w:val="22"/>
                <w:szCs w:val="22"/>
              </w:rPr>
              <w:t>v průmyslu, ale i</w:t>
            </w:r>
            <w:r w:rsidR="00243068" w:rsidRPr="00A928C0">
              <w:rPr>
                <w:rFonts w:asciiTheme="minorHAnsi" w:hAnsiTheme="minorHAnsi" w:cs="Helvetica"/>
                <w:color w:val="000000"/>
                <w:sz w:val="22"/>
                <w:szCs w:val="22"/>
              </w:rPr>
              <w:t xml:space="preserve"> jakémkoliv </w:t>
            </w:r>
            <w:r w:rsidR="00243068">
              <w:rPr>
                <w:rFonts w:asciiTheme="minorHAnsi" w:hAnsiTheme="minorHAnsi" w:cs="Helvetica"/>
                <w:color w:val="000000"/>
                <w:sz w:val="22"/>
                <w:szCs w:val="22"/>
              </w:rPr>
              <w:t xml:space="preserve">jiném </w:t>
            </w:r>
            <w:r w:rsidR="00243068" w:rsidRPr="00A928C0">
              <w:rPr>
                <w:rFonts w:asciiTheme="minorHAnsi" w:hAnsiTheme="minorHAnsi" w:cs="Helvetica"/>
                <w:color w:val="000000"/>
                <w:sz w:val="22"/>
                <w:szCs w:val="22"/>
              </w:rPr>
              <w:t xml:space="preserve">oboru lidské činnosti. Typicky se jedná o úlohy matematického a statistického modelování, inference parametrů modelů, analýzy vlastností modelů, predikce a klasifikace, optimalizace parametrů, řízení, rozhodování a </w:t>
            </w:r>
            <w:r w:rsidR="00243068" w:rsidRPr="00A928C0">
              <w:rPr>
                <w:rFonts w:asciiTheme="minorHAnsi" w:hAnsiTheme="minorHAnsi" w:cs="Helvetica"/>
                <w:color w:val="000000"/>
                <w:sz w:val="22"/>
                <w:szCs w:val="22"/>
              </w:rPr>
              <w:lastRenderedPageBreak/>
              <w:t>podobně.</w:t>
            </w:r>
            <w:r w:rsidR="000E6751">
              <w:rPr>
                <w:rFonts w:asciiTheme="minorHAnsi" w:hAnsiTheme="minorHAnsi" w:cs="Helvetica"/>
                <w:color w:val="000000"/>
                <w:sz w:val="22"/>
                <w:szCs w:val="22"/>
              </w:rPr>
              <w:t xml:space="preserve"> </w:t>
            </w:r>
            <w:r w:rsidR="000E6751" w:rsidRPr="000E6751">
              <w:rPr>
                <w:rFonts w:asciiTheme="minorHAnsi" w:hAnsiTheme="minorHAnsi" w:cs="Helvetica"/>
                <w:color w:val="000000"/>
                <w:sz w:val="22"/>
                <w:szCs w:val="22"/>
              </w:rPr>
              <w:t xml:space="preserve">Absolvent bude rozumět principům matematického aparátu, který je potřeba v přírodovědné, technické a společenskovědní praxi a v oblasti zpracování dat, tedy zejména lineární algebře, matematické analýze, pravděpodobnosti a statistice. Absolvent bude schopen používat standardní technický a statistický software (například </w:t>
            </w:r>
            <w:proofErr w:type="spellStart"/>
            <w:r w:rsidR="000E6751" w:rsidRPr="000E6751">
              <w:rPr>
                <w:rFonts w:asciiTheme="minorHAnsi" w:hAnsiTheme="minorHAnsi" w:cs="Helvetica"/>
                <w:color w:val="000000"/>
                <w:sz w:val="22"/>
                <w:szCs w:val="22"/>
              </w:rPr>
              <w:t>MatLab</w:t>
            </w:r>
            <w:proofErr w:type="spellEnd"/>
            <w:r w:rsidR="000E6751" w:rsidRPr="000E6751">
              <w:rPr>
                <w:rFonts w:asciiTheme="minorHAnsi" w:hAnsiTheme="minorHAnsi" w:cs="Helvetica"/>
                <w:color w:val="000000"/>
                <w:sz w:val="22"/>
                <w:szCs w:val="22"/>
              </w:rPr>
              <w:t xml:space="preserve"> a R) k řešení praktických problémů, ale bude rovněž zvládat algoritmy a programovací techniky do té míry, že bude schopen tvorby jednoduchých maker či kódů v procedurálních programovacích jazycích (např. Python). Absolventi budou rovněž mít základní přehled v moderních směrech technicky a datově orientovaných disciplín, zejména ve strojovém učení, </w:t>
            </w:r>
            <w:proofErr w:type="spellStart"/>
            <w:r w:rsidR="000E6751" w:rsidRPr="000E6751">
              <w:rPr>
                <w:rFonts w:asciiTheme="minorHAnsi" w:hAnsiTheme="minorHAnsi" w:cs="Helvetica"/>
                <w:color w:val="000000"/>
                <w:sz w:val="22"/>
                <w:szCs w:val="22"/>
              </w:rPr>
              <w:t>bayesovských</w:t>
            </w:r>
            <w:proofErr w:type="spellEnd"/>
            <w:r w:rsidR="000E6751" w:rsidRPr="000E6751">
              <w:rPr>
                <w:rFonts w:asciiTheme="minorHAnsi" w:hAnsiTheme="minorHAnsi" w:cs="Helvetica"/>
                <w:color w:val="000000"/>
                <w:sz w:val="22"/>
                <w:szCs w:val="22"/>
              </w:rPr>
              <w:t xml:space="preserve"> metodách a komplexních systémech. Přidanou hodnotou absolventů tohoto programu by mělo být skutečné porozumění principům metod, které se v technické a statistické praxi využívají. To jim umožní tyto metody nejen správně užívat, ale také vhodným způsobem modifikovat při řešení praktických úloh, které téměř nikdy nejsou učebnicové. Již během bakalářského studia bude možné se prostřednictvím modularity studia a volby bakalářské práce specializovat na spíše technický, nebo spíše statistický směr studia. Předpokládá se, že absolventi bakalářského programu budou pokračovat ve studiu matematického, přírodovědného, informatického, technického či ekonomického zaměření. Je ovšem rovněž možné odejít do praxe po ukončení bakalářského vzdělání. Komunikace v angličtině je samozřejmou a nutnou součástí profilu absolventa.</w:t>
            </w:r>
          </w:p>
          <w:p w:rsidR="00233937" w:rsidRPr="00243068" w:rsidRDefault="00233937" w:rsidP="00243068">
            <w:pPr>
              <w:pStyle w:val="Normlnweb"/>
              <w:shd w:val="clear" w:color="auto" w:fill="FFFFFF"/>
              <w:spacing w:after="0"/>
              <w:rPr>
                <w:rFonts w:asciiTheme="minorHAnsi" w:hAnsiTheme="minorHAnsi" w:cs="Helvetica"/>
                <w:color w:val="000000"/>
                <w:sz w:val="22"/>
                <w:szCs w:val="22"/>
              </w:rPr>
            </w:pPr>
          </w:p>
        </w:tc>
      </w:tr>
    </w:tbl>
    <w:p w:rsidR="00BB2843" w:rsidRPr="006E12BB" w:rsidRDefault="00BB2843" w:rsidP="00FE230D">
      <w:pPr>
        <w:rPr>
          <w:rFonts w:asciiTheme="minorHAnsi" w:hAnsiTheme="minorHAnsi"/>
          <w:sz w:val="24"/>
          <w:szCs w:val="24"/>
        </w:rPr>
      </w:pPr>
    </w:p>
    <w:sectPr w:rsidR="00BB2843" w:rsidRPr="006E12BB" w:rsidSect="00886C7D">
      <w:footerReference w:type="default" r:id="rId9"/>
      <w:headerReference w:type="first" r:id="rId10"/>
      <w:footerReference w:type="first" r:id="rId11"/>
      <w:pgSz w:w="11906" w:h="16838" w:code="9"/>
      <w:pgMar w:top="1134" w:right="1418" w:bottom="1843" w:left="2268" w:header="709"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727" w:rsidRDefault="00C24727" w:rsidP="00F15613">
      <w:pPr>
        <w:spacing w:line="240" w:lineRule="auto"/>
      </w:pPr>
      <w:r>
        <w:separator/>
      </w:r>
    </w:p>
  </w:endnote>
  <w:endnote w:type="continuationSeparator" w:id="0">
    <w:p w:rsidR="00C24727" w:rsidRDefault="00C24727" w:rsidP="00F15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Helvetica">
    <w:panose1 w:val="020B0604020202030204"/>
    <w:charset w:val="EE"/>
    <w:family w:val="swiss"/>
    <w:pitch w:val="variable"/>
    <w:sig w:usb0="00000007" w:usb1="00000000"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E0" w:rsidRDefault="00B833E0" w:rsidP="00B833E0">
    <w:pPr>
      <w:pStyle w:val="Zpat"/>
      <w:spacing w:line="240" w:lineRule="exact"/>
      <w:rPr>
        <w:rFonts w:cs="Arial"/>
      </w:rPr>
    </w:pPr>
    <w:r>
      <w:rPr>
        <w:rFonts w:cs="Arial"/>
      </w:rPr>
      <w:t xml:space="preserve">Přírodovědecká fakulta </w:t>
    </w:r>
    <w:r w:rsidRPr="00B53059">
      <w:rPr>
        <w:rFonts w:cs="Arial"/>
      </w:rPr>
      <w:t>Univerzit</w:t>
    </w:r>
    <w:r>
      <w:rPr>
        <w:rFonts w:cs="Arial"/>
      </w:rPr>
      <w:t>y Palackého v Olomouci</w:t>
    </w:r>
  </w:p>
  <w:p w:rsidR="00B833E0" w:rsidRPr="00B53059" w:rsidRDefault="00B833E0" w:rsidP="00B833E0">
    <w:pPr>
      <w:pStyle w:val="Zpat"/>
      <w:spacing w:line="240" w:lineRule="exact"/>
      <w:rPr>
        <w:rFonts w:cs="Arial"/>
      </w:rPr>
    </w:pPr>
    <w:r>
      <w:rPr>
        <w:rFonts w:cs="Arial"/>
      </w:rPr>
      <w:t>17. listopadu1192/12 | 771 46 Olomouc | T: 585 634 060</w:t>
    </w:r>
  </w:p>
  <w:p w:rsidR="00B833E0" w:rsidRPr="00B53059" w:rsidRDefault="00B833E0" w:rsidP="00B833E0">
    <w:pPr>
      <w:pStyle w:val="Zpat"/>
      <w:spacing w:line="240" w:lineRule="exact"/>
      <w:rPr>
        <w:rFonts w:cs="Arial"/>
        <w:b/>
      </w:rPr>
    </w:pPr>
    <w:r w:rsidRPr="00B53059">
      <w:rPr>
        <w:rFonts w:cs="Arial"/>
        <w:b/>
      </w:rPr>
      <w:t>www.</w:t>
    </w:r>
    <w:r>
      <w:rPr>
        <w:rFonts w:cs="Arial"/>
        <w:b/>
      </w:rPr>
      <w:t>prf.</w:t>
    </w:r>
    <w:r w:rsidRPr="00B53059">
      <w:rPr>
        <w:rFonts w:cs="Arial"/>
        <w:b/>
      </w:rPr>
      <w:t>upol.cz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A5F" w:rsidRDefault="00593A5F" w:rsidP="00593A5F">
    <w:pPr>
      <w:pStyle w:val="Zpat"/>
      <w:jc w:val="left"/>
      <w:rPr>
        <w:rFonts w:ascii="Times New Roman" w:hAnsi="Times New Roman"/>
      </w:rPr>
    </w:pPr>
    <w:r>
      <w:t>verze 1. 2. 2019</w:t>
    </w:r>
  </w:p>
  <w:p w:rsidR="00593A5F" w:rsidRPr="00B53059" w:rsidRDefault="00593A5F" w:rsidP="00F11270">
    <w:pPr>
      <w:pStyle w:val="Zpat"/>
      <w:spacing w:line="240" w:lineRule="exact"/>
      <w:rPr>
        <w:rFonts w:cs="Arial"/>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727" w:rsidRDefault="00C24727" w:rsidP="00F15613">
      <w:pPr>
        <w:spacing w:line="240" w:lineRule="auto"/>
      </w:pPr>
      <w:r>
        <w:separator/>
      </w:r>
    </w:p>
  </w:footnote>
  <w:footnote w:type="continuationSeparator" w:id="0">
    <w:p w:rsidR="00C24727" w:rsidRDefault="00C24727" w:rsidP="00F156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613" w:rsidRDefault="00F0078F">
    <w:pPr>
      <w:pStyle w:val="Zhlav"/>
    </w:pPr>
    <w:r>
      <w:rPr>
        <w:noProof/>
        <w:lang w:eastAsia="cs-CZ"/>
      </w:rPr>
      <w:drawing>
        <wp:anchor distT="0" distB="0" distL="114300" distR="114300" simplePos="0" relativeHeight="251659264" behindDoc="0" locked="1" layoutInCell="1" allowOverlap="1" wp14:anchorId="6126C5D9" wp14:editId="2780F285">
          <wp:simplePos x="0" y="0"/>
          <wp:positionH relativeFrom="page">
            <wp:posOffset>6909435</wp:posOffset>
          </wp:positionH>
          <wp:positionV relativeFrom="page">
            <wp:posOffset>459105</wp:posOffset>
          </wp:positionV>
          <wp:extent cx="291465" cy="2127250"/>
          <wp:effectExtent l="0" t="0" r="0" b="635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eni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465" cy="2127250"/>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anchor distT="720090" distB="720090" distL="114300" distR="114300" simplePos="0" relativeHeight="251658240" behindDoc="0" locked="1" layoutInCell="1" allowOverlap="1" wp14:anchorId="18E4A63F" wp14:editId="16CA6EC5">
          <wp:simplePos x="0" y="0"/>
          <wp:positionH relativeFrom="page">
            <wp:posOffset>768350</wp:posOffset>
          </wp:positionH>
          <wp:positionV relativeFrom="page">
            <wp:posOffset>1361440</wp:posOffset>
          </wp:positionV>
          <wp:extent cx="1965960" cy="719455"/>
          <wp:effectExtent l="0" t="0" r="0" b="444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_logo_horiz.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65960" cy="7194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873AE"/>
    <w:multiLevelType w:val="hybridMultilevel"/>
    <w:tmpl w:val="4238DA1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ACB3FCF"/>
    <w:multiLevelType w:val="hybridMultilevel"/>
    <w:tmpl w:val="3A3C8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39D2D1A"/>
    <w:multiLevelType w:val="hybridMultilevel"/>
    <w:tmpl w:val="D03C0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696197C"/>
    <w:multiLevelType w:val="hybridMultilevel"/>
    <w:tmpl w:val="BDDAC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BAD6BDF"/>
    <w:multiLevelType w:val="hybridMultilevel"/>
    <w:tmpl w:val="182A8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D7034D6"/>
    <w:multiLevelType w:val="hybridMultilevel"/>
    <w:tmpl w:val="8A78C43E"/>
    <w:lvl w:ilvl="0" w:tplc="2D8EEFE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083"/>
    <w:rsid w:val="000126EB"/>
    <w:rsid w:val="00035CAF"/>
    <w:rsid w:val="0005456A"/>
    <w:rsid w:val="0007026C"/>
    <w:rsid w:val="000727F5"/>
    <w:rsid w:val="000A65E0"/>
    <w:rsid w:val="000E6751"/>
    <w:rsid w:val="000F0D39"/>
    <w:rsid w:val="000F659A"/>
    <w:rsid w:val="00104C29"/>
    <w:rsid w:val="0010566D"/>
    <w:rsid w:val="001169CD"/>
    <w:rsid w:val="00125B6F"/>
    <w:rsid w:val="00134B62"/>
    <w:rsid w:val="00143CFA"/>
    <w:rsid w:val="00164540"/>
    <w:rsid w:val="001651D1"/>
    <w:rsid w:val="001834FE"/>
    <w:rsid w:val="001861AC"/>
    <w:rsid w:val="001B4190"/>
    <w:rsid w:val="002004C5"/>
    <w:rsid w:val="00233937"/>
    <w:rsid w:val="00243068"/>
    <w:rsid w:val="00276D6B"/>
    <w:rsid w:val="002A297C"/>
    <w:rsid w:val="002B1AED"/>
    <w:rsid w:val="002E3612"/>
    <w:rsid w:val="002E79F9"/>
    <w:rsid w:val="00306E43"/>
    <w:rsid w:val="003137B3"/>
    <w:rsid w:val="00315556"/>
    <w:rsid w:val="00331D95"/>
    <w:rsid w:val="00382DAA"/>
    <w:rsid w:val="00382F6E"/>
    <w:rsid w:val="003F151B"/>
    <w:rsid w:val="003F66AF"/>
    <w:rsid w:val="00421CD5"/>
    <w:rsid w:val="00430F25"/>
    <w:rsid w:val="00450376"/>
    <w:rsid w:val="00486300"/>
    <w:rsid w:val="004A4A6C"/>
    <w:rsid w:val="004D171B"/>
    <w:rsid w:val="004F4E67"/>
    <w:rsid w:val="005029E3"/>
    <w:rsid w:val="00502BEF"/>
    <w:rsid w:val="00510B17"/>
    <w:rsid w:val="00540537"/>
    <w:rsid w:val="00560CE7"/>
    <w:rsid w:val="00593A5F"/>
    <w:rsid w:val="005B6853"/>
    <w:rsid w:val="005C2BD0"/>
    <w:rsid w:val="005C4F85"/>
    <w:rsid w:val="005E387A"/>
    <w:rsid w:val="005F1316"/>
    <w:rsid w:val="005F71B7"/>
    <w:rsid w:val="00680944"/>
    <w:rsid w:val="006939D3"/>
    <w:rsid w:val="006B22CE"/>
    <w:rsid w:val="006B583D"/>
    <w:rsid w:val="006E12BB"/>
    <w:rsid w:val="006E3956"/>
    <w:rsid w:val="006F3083"/>
    <w:rsid w:val="00702C0D"/>
    <w:rsid w:val="0073624D"/>
    <w:rsid w:val="007818D5"/>
    <w:rsid w:val="007827B2"/>
    <w:rsid w:val="007B0F42"/>
    <w:rsid w:val="007E4276"/>
    <w:rsid w:val="007F53AB"/>
    <w:rsid w:val="007F6FCC"/>
    <w:rsid w:val="0081047F"/>
    <w:rsid w:val="0083165C"/>
    <w:rsid w:val="00862C56"/>
    <w:rsid w:val="00886C7D"/>
    <w:rsid w:val="008A2544"/>
    <w:rsid w:val="008C2DB1"/>
    <w:rsid w:val="008D7C11"/>
    <w:rsid w:val="008E27A7"/>
    <w:rsid w:val="0091656F"/>
    <w:rsid w:val="009500DB"/>
    <w:rsid w:val="009554FB"/>
    <w:rsid w:val="00977899"/>
    <w:rsid w:val="00984D58"/>
    <w:rsid w:val="00987B5D"/>
    <w:rsid w:val="00990090"/>
    <w:rsid w:val="009E629B"/>
    <w:rsid w:val="009F1133"/>
    <w:rsid w:val="009F3F9F"/>
    <w:rsid w:val="00A0152E"/>
    <w:rsid w:val="00A04911"/>
    <w:rsid w:val="00A1351A"/>
    <w:rsid w:val="00A4720C"/>
    <w:rsid w:val="00A5561A"/>
    <w:rsid w:val="00A81641"/>
    <w:rsid w:val="00A83D8F"/>
    <w:rsid w:val="00AB643C"/>
    <w:rsid w:val="00AC7827"/>
    <w:rsid w:val="00B020E6"/>
    <w:rsid w:val="00B028C4"/>
    <w:rsid w:val="00B15CD8"/>
    <w:rsid w:val="00B27372"/>
    <w:rsid w:val="00B35E4B"/>
    <w:rsid w:val="00B52715"/>
    <w:rsid w:val="00B73FD1"/>
    <w:rsid w:val="00B833E0"/>
    <w:rsid w:val="00B85FB4"/>
    <w:rsid w:val="00B9280C"/>
    <w:rsid w:val="00BA5BB0"/>
    <w:rsid w:val="00BB2843"/>
    <w:rsid w:val="00BD04D6"/>
    <w:rsid w:val="00BE1819"/>
    <w:rsid w:val="00BF49AF"/>
    <w:rsid w:val="00C24727"/>
    <w:rsid w:val="00C641AE"/>
    <w:rsid w:val="00C6493E"/>
    <w:rsid w:val="00CB508B"/>
    <w:rsid w:val="00CC7B56"/>
    <w:rsid w:val="00D00983"/>
    <w:rsid w:val="00D03631"/>
    <w:rsid w:val="00D069B6"/>
    <w:rsid w:val="00D13E57"/>
    <w:rsid w:val="00D26E9F"/>
    <w:rsid w:val="00D61B91"/>
    <w:rsid w:val="00D62385"/>
    <w:rsid w:val="00D72FCF"/>
    <w:rsid w:val="00D7317D"/>
    <w:rsid w:val="00D86142"/>
    <w:rsid w:val="00D955E7"/>
    <w:rsid w:val="00DA064B"/>
    <w:rsid w:val="00DC5FA7"/>
    <w:rsid w:val="00DD405B"/>
    <w:rsid w:val="00DE39B0"/>
    <w:rsid w:val="00DE41E0"/>
    <w:rsid w:val="00DE6304"/>
    <w:rsid w:val="00DF762B"/>
    <w:rsid w:val="00E37F73"/>
    <w:rsid w:val="00E566F7"/>
    <w:rsid w:val="00E97744"/>
    <w:rsid w:val="00F0078F"/>
    <w:rsid w:val="00F11270"/>
    <w:rsid w:val="00F15613"/>
    <w:rsid w:val="00F26687"/>
    <w:rsid w:val="00F539C7"/>
    <w:rsid w:val="00F71096"/>
    <w:rsid w:val="00F7601C"/>
    <w:rsid w:val="00F81C25"/>
    <w:rsid w:val="00FA5E73"/>
    <w:rsid w:val="00FB0292"/>
    <w:rsid w:val="00FB21A4"/>
    <w:rsid w:val="00FB4911"/>
    <w:rsid w:val="00FC623F"/>
    <w:rsid w:val="00FE23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základní"/>
    <w:qFormat/>
    <w:rsid w:val="00143CFA"/>
    <w:pPr>
      <w:spacing w:after="120" w:line="250" w:lineRule="exact"/>
      <w:contextualSpacing/>
      <w:jc w:val="both"/>
    </w:pPr>
    <w:rPr>
      <w:rFonts w:ascii="Arial" w:hAnsi="Arial"/>
      <w:sz w:val="20"/>
    </w:rPr>
  </w:style>
  <w:style w:type="paragraph" w:styleId="Nadpis1">
    <w:name w:val="heading 1"/>
    <w:basedOn w:val="Normln"/>
    <w:next w:val="Normln"/>
    <w:link w:val="Nadpis1Char"/>
    <w:uiPriority w:val="1"/>
    <w:qFormat/>
    <w:rsid w:val="000F0D39"/>
    <w:pPr>
      <w:keepNext/>
      <w:keepLines/>
      <w:spacing w:before="240" w:line="300" w:lineRule="atLeast"/>
      <w:outlineLvl w:val="0"/>
    </w:pPr>
    <w:rPr>
      <w:rFonts w:eastAsiaTheme="majorEastAsia" w:cstheme="majorBidi"/>
      <w:b/>
      <w:sz w:val="24"/>
      <w:szCs w:val="32"/>
    </w:rPr>
  </w:style>
  <w:style w:type="paragraph" w:styleId="Nadpis2">
    <w:name w:val="heading 2"/>
    <w:basedOn w:val="Nadpis1"/>
    <w:next w:val="Normln"/>
    <w:link w:val="Nadpis2Char"/>
    <w:uiPriority w:val="1"/>
    <w:qFormat/>
    <w:rsid w:val="000F0D39"/>
    <w:pPr>
      <w:spacing w:before="40"/>
      <w:outlineLvl w:val="1"/>
    </w:pPr>
    <w:rPr>
      <w:sz w:val="22"/>
      <w:szCs w:val="26"/>
    </w:rPr>
  </w:style>
  <w:style w:type="paragraph" w:styleId="Nadpis3">
    <w:name w:val="heading 3"/>
    <w:basedOn w:val="Nadpis1"/>
    <w:next w:val="Normln"/>
    <w:link w:val="Nadpis3Char"/>
    <w:uiPriority w:val="9"/>
    <w:semiHidden/>
    <w:rsid w:val="00BF49AF"/>
    <w:pPr>
      <w:spacing w:before="40"/>
      <w:outlineLvl w:val="2"/>
    </w:pPr>
    <w:rPr>
      <w:sz w:val="22"/>
      <w:szCs w:val="24"/>
    </w:rPr>
  </w:style>
  <w:style w:type="paragraph" w:styleId="Nadpis4">
    <w:name w:val="heading 4"/>
    <w:basedOn w:val="Normln"/>
    <w:next w:val="Normln"/>
    <w:link w:val="Nadpis4Char"/>
    <w:uiPriority w:val="9"/>
    <w:semiHidden/>
    <w:qFormat/>
    <w:rsid w:val="005E387A"/>
    <w:pPr>
      <w:keepNext/>
      <w:keepLines/>
      <w:spacing w:before="40"/>
      <w:outlineLvl w:val="3"/>
    </w:pPr>
    <w:rPr>
      <w:rFonts w:ascii="Times New Roman" w:eastAsiaTheme="majorEastAsia" w:hAnsi="Times New Roman" w:cstheme="majorBidi"/>
      <w:i/>
      <w:iCs/>
      <w:color w:val="4F4C4D"/>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1"/>
    <w:rsid w:val="00862C56"/>
    <w:rPr>
      <w:rFonts w:ascii="Arial" w:eastAsiaTheme="majorEastAsia" w:hAnsi="Arial" w:cstheme="majorBidi"/>
      <w:b/>
      <w:sz w:val="24"/>
      <w:szCs w:val="32"/>
    </w:rPr>
  </w:style>
  <w:style w:type="paragraph" w:styleId="Zhlav">
    <w:name w:val="header"/>
    <w:basedOn w:val="Normln"/>
    <w:link w:val="ZhlavChar"/>
    <w:uiPriority w:val="99"/>
    <w:semiHidden/>
    <w:rsid w:val="00C6493E"/>
    <w:pPr>
      <w:tabs>
        <w:tab w:val="center" w:pos="4536"/>
        <w:tab w:val="right" w:pos="9072"/>
      </w:tabs>
      <w:spacing w:line="240" w:lineRule="auto"/>
    </w:pPr>
    <w:rPr>
      <w:rFonts w:ascii="Times New Roman" w:hAnsi="Times New Roman"/>
      <w:sz w:val="24"/>
    </w:rPr>
  </w:style>
  <w:style w:type="character" w:customStyle="1" w:styleId="ZhlavChar">
    <w:name w:val="Záhlaví Char"/>
    <w:basedOn w:val="Standardnpsmoodstavce"/>
    <w:link w:val="Zhlav"/>
    <w:uiPriority w:val="99"/>
    <w:semiHidden/>
    <w:rsid w:val="00BF49AF"/>
    <w:rPr>
      <w:rFonts w:ascii="Times New Roman" w:hAnsi="Times New Roman"/>
      <w:sz w:val="24"/>
    </w:rPr>
  </w:style>
  <w:style w:type="paragraph" w:styleId="Zpat">
    <w:name w:val="footer"/>
    <w:basedOn w:val="Normln"/>
    <w:link w:val="ZpatChar"/>
    <w:uiPriority w:val="99"/>
    <w:rsid w:val="000F0D39"/>
    <w:pPr>
      <w:tabs>
        <w:tab w:val="center" w:pos="4536"/>
        <w:tab w:val="right" w:pos="9072"/>
      </w:tabs>
      <w:spacing w:after="0" w:line="200" w:lineRule="exact"/>
    </w:pPr>
    <w:rPr>
      <w:color w:val="4F4C4D"/>
      <w:sz w:val="16"/>
    </w:rPr>
  </w:style>
  <w:style w:type="character" w:customStyle="1" w:styleId="ZpatChar">
    <w:name w:val="Zápatí Char"/>
    <w:basedOn w:val="Standardnpsmoodstavce"/>
    <w:link w:val="Zpat"/>
    <w:uiPriority w:val="99"/>
    <w:rsid w:val="00862C56"/>
    <w:rPr>
      <w:rFonts w:ascii="Arial" w:hAnsi="Arial"/>
      <w:color w:val="4F4C4D"/>
      <w:sz w:val="16"/>
    </w:rPr>
  </w:style>
  <w:style w:type="character" w:customStyle="1" w:styleId="Nadpis2Char">
    <w:name w:val="Nadpis 2 Char"/>
    <w:basedOn w:val="Standardnpsmoodstavce"/>
    <w:link w:val="Nadpis2"/>
    <w:uiPriority w:val="1"/>
    <w:rsid w:val="00862C56"/>
    <w:rPr>
      <w:rFonts w:ascii="Arial" w:eastAsiaTheme="majorEastAsia" w:hAnsi="Arial" w:cstheme="majorBidi"/>
      <w:b/>
      <w:szCs w:val="26"/>
    </w:rPr>
  </w:style>
  <w:style w:type="character" w:customStyle="1" w:styleId="Nadpis3Char">
    <w:name w:val="Nadpis 3 Char"/>
    <w:basedOn w:val="Standardnpsmoodstavce"/>
    <w:link w:val="Nadpis3"/>
    <w:uiPriority w:val="9"/>
    <w:semiHidden/>
    <w:rsid w:val="000F0D39"/>
    <w:rPr>
      <w:rFonts w:ascii="Georgia" w:eastAsiaTheme="majorEastAsia" w:hAnsi="Georgia" w:cstheme="majorBidi"/>
      <w:b/>
      <w:szCs w:val="24"/>
    </w:rPr>
  </w:style>
  <w:style w:type="character" w:customStyle="1" w:styleId="Nadpis4Char">
    <w:name w:val="Nadpis 4 Char"/>
    <w:basedOn w:val="Standardnpsmoodstavce"/>
    <w:link w:val="Nadpis4"/>
    <w:uiPriority w:val="9"/>
    <w:semiHidden/>
    <w:rsid w:val="00BF49AF"/>
    <w:rPr>
      <w:rFonts w:ascii="Times New Roman" w:eastAsiaTheme="majorEastAsia" w:hAnsi="Times New Roman" w:cstheme="majorBidi"/>
      <w:i/>
      <w:iCs/>
      <w:color w:val="4F4C4D"/>
      <w:sz w:val="24"/>
    </w:rPr>
  </w:style>
  <w:style w:type="paragraph" w:styleId="Nzev">
    <w:name w:val="Title"/>
    <w:basedOn w:val="Normln"/>
    <w:next w:val="Normln"/>
    <w:link w:val="NzevChar"/>
    <w:uiPriority w:val="10"/>
    <w:semiHidden/>
    <w:qFormat/>
    <w:rsid w:val="005E387A"/>
    <w:pPr>
      <w:spacing w:line="240" w:lineRule="auto"/>
    </w:pPr>
    <w:rPr>
      <w:rFonts w:ascii="Times New Roman" w:eastAsiaTheme="majorEastAsia" w:hAnsi="Times New Roman" w:cstheme="majorBidi"/>
      <w:spacing w:val="-10"/>
      <w:kern w:val="28"/>
      <w:sz w:val="56"/>
      <w:szCs w:val="56"/>
    </w:rPr>
  </w:style>
  <w:style w:type="character" w:customStyle="1" w:styleId="NzevChar">
    <w:name w:val="Název Char"/>
    <w:basedOn w:val="Standardnpsmoodstavce"/>
    <w:link w:val="Nzev"/>
    <w:uiPriority w:val="10"/>
    <w:semiHidden/>
    <w:rsid w:val="00BF49AF"/>
    <w:rPr>
      <w:rFonts w:ascii="Times New Roman" w:eastAsiaTheme="majorEastAsia" w:hAnsi="Times New Roman" w:cstheme="majorBidi"/>
      <w:spacing w:val="-10"/>
      <w:kern w:val="28"/>
      <w:sz w:val="56"/>
      <w:szCs w:val="56"/>
    </w:rPr>
  </w:style>
  <w:style w:type="paragraph" w:styleId="Podtitul">
    <w:name w:val="Subtitle"/>
    <w:basedOn w:val="Normln"/>
    <w:next w:val="Normln"/>
    <w:link w:val="PodtitulChar"/>
    <w:uiPriority w:val="11"/>
    <w:semiHidden/>
    <w:qFormat/>
    <w:rsid w:val="005E387A"/>
    <w:pPr>
      <w:numPr>
        <w:ilvl w:val="1"/>
      </w:numPr>
    </w:pPr>
    <w:rPr>
      <w:rFonts w:ascii="Times New Roman" w:eastAsiaTheme="minorEastAsia" w:hAnsi="Times New Roman"/>
      <w:color w:val="4F4C4D"/>
      <w:spacing w:val="15"/>
    </w:rPr>
  </w:style>
  <w:style w:type="character" w:customStyle="1" w:styleId="PodtitulChar">
    <w:name w:val="Podtitul Char"/>
    <w:basedOn w:val="Standardnpsmoodstavce"/>
    <w:link w:val="Podtitul"/>
    <w:uiPriority w:val="11"/>
    <w:semiHidden/>
    <w:rsid w:val="00BF49AF"/>
    <w:rPr>
      <w:rFonts w:ascii="Times New Roman" w:eastAsiaTheme="minorEastAsia" w:hAnsi="Times New Roman"/>
      <w:color w:val="4F4C4D"/>
      <w:spacing w:val="15"/>
    </w:rPr>
  </w:style>
  <w:style w:type="paragraph" w:styleId="Normlnweb">
    <w:name w:val="Normal (Web)"/>
    <w:basedOn w:val="Normln"/>
    <w:uiPriority w:val="99"/>
    <w:semiHidden/>
    <w:rsid w:val="00D62385"/>
    <w:pPr>
      <w:spacing w:before="100" w:beforeAutospacing="1" w:after="100" w:afterAutospacing="1" w:line="240" w:lineRule="auto"/>
    </w:pPr>
    <w:rPr>
      <w:rFonts w:eastAsia="Times New Roman" w:cs="Times New Roman"/>
      <w:szCs w:val="24"/>
      <w:lang w:eastAsia="cs-CZ"/>
    </w:rPr>
  </w:style>
  <w:style w:type="character" w:customStyle="1" w:styleId="apple-converted-space">
    <w:name w:val="apple-converted-space"/>
    <w:basedOn w:val="Standardnpsmoodstavce"/>
    <w:rsid w:val="009554FB"/>
  </w:style>
  <w:style w:type="paragraph" w:customStyle="1" w:styleId="zkladntun">
    <w:name w:val="základní tučně"/>
    <w:basedOn w:val="Normln"/>
    <w:qFormat/>
    <w:rsid w:val="00702C0D"/>
    <w:rPr>
      <w:rFonts w:eastAsia="Times New Roman" w:cs="Arial"/>
      <w:b/>
      <w:bCs/>
      <w:color w:val="444444"/>
      <w:szCs w:val="21"/>
      <w:lang w:eastAsia="cs-CZ"/>
    </w:rPr>
  </w:style>
  <w:style w:type="paragraph" w:styleId="Odstavecseseznamem">
    <w:name w:val="List Paragraph"/>
    <w:basedOn w:val="Normln"/>
    <w:uiPriority w:val="34"/>
    <w:qFormat/>
    <w:rsid w:val="005F71B7"/>
    <w:pPr>
      <w:ind w:left="720"/>
    </w:pPr>
  </w:style>
  <w:style w:type="table" w:customStyle="1" w:styleId="Mkatabulky1">
    <w:name w:val="Mřížka tabulky1"/>
    <w:basedOn w:val="Normlntabulka"/>
    <w:next w:val="Mkatabulky"/>
    <w:uiPriority w:val="39"/>
    <w:rsid w:val="00BB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BB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593A5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základní"/>
    <w:qFormat/>
    <w:rsid w:val="00143CFA"/>
    <w:pPr>
      <w:spacing w:after="120" w:line="250" w:lineRule="exact"/>
      <w:contextualSpacing/>
      <w:jc w:val="both"/>
    </w:pPr>
    <w:rPr>
      <w:rFonts w:ascii="Arial" w:hAnsi="Arial"/>
      <w:sz w:val="20"/>
    </w:rPr>
  </w:style>
  <w:style w:type="paragraph" w:styleId="Nadpis1">
    <w:name w:val="heading 1"/>
    <w:basedOn w:val="Normln"/>
    <w:next w:val="Normln"/>
    <w:link w:val="Nadpis1Char"/>
    <w:uiPriority w:val="1"/>
    <w:qFormat/>
    <w:rsid w:val="000F0D39"/>
    <w:pPr>
      <w:keepNext/>
      <w:keepLines/>
      <w:spacing w:before="240" w:line="300" w:lineRule="atLeast"/>
      <w:outlineLvl w:val="0"/>
    </w:pPr>
    <w:rPr>
      <w:rFonts w:eastAsiaTheme="majorEastAsia" w:cstheme="majorBidi"/>
      <w:b/>
      <w:sz w:val="24"/>
      <w:szCs w:val="32"/>
    </w:rPr>
  </w:style>
  <w:style w:type="paragraph" w:styleId="Nadpis2">
    <w:name w:val="heading 2"/>
    <w:basedOn w:val="Nadpis1"/>
    <w:next w:val="Normln"/>
    <w:link w:val="Nadpis2Char"/>
    <w:uiPriority w:val="1"/>
    <w:qFormat/>
    <w:rsid w:val="000F0D39"/>
    <w:pPr>
      <w:spacing w:before="40"/>
      <w:outlineLvl w:val="1"/>
    </w:pPr>
    <w:rPr>
      <w:sz w:val="22"/>
      <w:szCs w:val="26"/>
    </w:rPr>
  </w:style>
  <w:style w:type="paragraph" w:styleId="Nadpis3">
    <w:name w:val="heading 3"/>
    <w:basedOn w:val="Nadpis1"/>
    <w:next w:val="Normln"/>
    <w:link w:val="Nadpis3Char"/>
    <w:uiPriority w:val="9"/>
    <w:semiHidden/>
    <w:rsid w:val="00BF49AF"/>
    <w:pPr>
      <w:spacing w:before="40"/>
      <w:outlineLvl w:val="2"/>
    </w:pPr>
    <w:rPr>
      <w:sz w:val="22"/>
      <w:szCs w:val="24"/>
    </w:rPr>
  </w:style>
  <w:style w:type="paragraph" w:styleId="Nadpis4">
    <w:name w:val="heading 4"/>
    <w:basedOn w:val="Normln"/>
    <w:next w:val="Normln"/>
    <w:link w:val="Nadpis4Char"/>
    <w:uiPriority w:val="9"/>
    <w:semiHidden/>
    <w:qFormat/>
    <w:rsid w:val="005E387A"/>
    <w:pPr>
      <w:keepNext/>
      <w:keepLines/>
      <w:spacing w:before="40"/>
      <w:outlineLvl w:val="3"/>
    </w:pPr>
    <w:rPr>
      <w:rFonts w:ascii="Times New Roman" w:eastAsiaTheme="majorEastAsia" w:hAnsi="Times New Roman" w:cstheme="majorBidi"/>
      <w:i/>
      <w:iCs/>
      <w:color w:val="4F4C4D"/>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1"/>
    <w:rsid w:val="00862C56"/>
    <w:rPr>
      <w:rFonts w:ascii="Arial" w:eastAsiaTheme="majorEastAsia" w:hAnsi="Arial" w:cstheme="majorBidi"/>
      <w:b/>
      <w:sz w:val="24"/>
      <w:szCs w:val="32"/>
    </w:rPr>
  </w:style>
  <w:style w:type="paragraph" w:styleId="Zhlav">
    <w:name w:val="header"/>
    <w:basedOn w:val="Normln"/>
    <w:link w:val="ZhlavChar"/>
    <w:uiPriority w:val="99"/>
    <w:semiHidden/>
    <w:rsid w:val="00C6493E"/>
    <w:pPr>
      <w:tabs>
        <w:tab w:val="center" w:pos="4536"/>
        <w:tab w:val="right" w:pos="9072"/>
      </w:tabs>
      <w:spacing w:line="240" w:lineRule="auto"/>
    </w:pPr>
    <w:rPr>
      <w:rFonts w:ascii="Times New Roman" w:hAnsi="Times New Roman"/>
      <w:sz w:val="24"/>
    </w:rPr>
  </w:style>
  <w:style w:type="character" w:customStyle="1" w:styleId="ZhlavChar">
    <w:name w:val="Záhlaví Char"/>
    <w:basedOn w:val="Standardnpsmoodstavce"/>
    <w:link w:val="Zhlav"/>
    <w:uiPriority w:val="99"/>
    <w:semiHidden/>
    <w:rsid w:val="00BF49AF"/>
    <w:rPr>
      <w:rFonts w:ascii="Times New Roman" w:hAnsi="Times New Roman"/>
      <w:sz w:val="24"/>
    </w:rPr>
  </w:style>
  <w:style w:type="paragraph" w:styleId="Zpat">
    <w:name w:val="footer"/>
    <w:basedOn w:val="Normln"/>
    <w:link w:val="ZpatChar"/>
    <w:uiPriority w:val="99"/>
    <w:rsid w:val="000F0D39"/>
    <w:pPr>
      <w:tabs>
        <w:tab w:val="center" w:pos="4536"/>
        <w:tab w:val="right" w:pos="9072"/>
      </w:tabs>
      <w:spacing w:after="0" w:line="200" w:lineRule="exact"/>
    </w:pPr>
    <w:rPr>
      <w:color w:val="4F4C4D"/>
      <w:sz w:val="16"/>
    </w:rPr>
  </w:style>
  <w:style w:type="character" w:customStyle="1" w:styleId="ZpatChar">
    <w:name w:val="Zápatí Char"/>
    <w:basedOn w:val="Standardnpsmoodstavce"/>
    <w:link w:val="Zpat"/>
    <w:uiPriority w:val="99"/>
    <w:rsid w:val="00862C56"/>
    <w:rPr>
      <w:rFonts w:ascii="Arial" w:hAnsi="Arial"/>
      <w:color w:val="4F4C4D"/>
      <w:sz w:val="16"/>
    </w:rPr>
  </w:style>
  <w:style w:type="character" w:customStyle="1" w:styleId="Nadpis2Char">
    <w:name w:val="Nadpis 2 Char"/>
    <w:basedOn w:val="Standardnpsmoodstavce"/>
    <w:link w:val="Nadpis2"/>
    <w:uiPriority w:val="1"/>
    <w:rsid w:val="00862C56"/>
    <w:rPr>
      <w:rFonts w:ascii="Arial" w:eastAsiaTheme="majorEastAsia" w:hAnsi="Arial" w:cstheme="majorBidi"/>
      <w:b/>
      <w:szCs w:val="26"/>
    </w:rPr>
  </w:style>
  <w:style w:type="character" w:customStyle="1" w:styleId="Nadpis3Char">
    <w:name w:val="Nadpis 3 Char"/>
    <w:basedOn w:val="Standardnpsmoodstavce"/>
    <w:link w:val="Nadpis3"/>
    <w:uiPriority w:val="9"/>
    <w:semiHidden/>
    <w:rsid w:val="000F0D39"/>
    <w:rPr>
      <w:rFonts w:ascii="Georgia" w:eastAsiaTheme="majorEastAsia" w:hAnsi="Georgia" w:cstheme="majorBidi"/>
      <w:b/>
      <w:szCs w:val="24"/>
    </w:rPr>
  </w:style>
  <w:style w:type="character" w:customStyle="1" w:styleId="Nadpis4Char">
    <w:name w:val="Nadpis 4 Char"/>
    <w:basedOn w:val="Standardnpsmoodstavce"/>
    <w:link w:val="Nadpis4"/>
    <w:uiPriority w:val="9"/>
    <w:semiHidden/>
    <w:rsid w:val="00BF49AF"/>
    <w:rPr>
      <w:rFonts w:ascii="Times New Roman" w:eastAsiaTheme="majorEastAsia" w:hAnsi="Times New Roman" w:cstheme="majorBidi"/>
      <w:i/>
      <w:iCs/>
      <w:color w:val="4F4C4D"/>
      <w:sz w:val="24"/>
    </w:rPr>
  </w:style>
  <w:style w:type="paragraph" w:styleId="Nzev">
    <w:name w:val="Title"/>
    <w:basedOn w:val="Normln"/>
    <w:next w:val="Normln"/>
    <w:link w:val="NzevChar"/>
    <w:uiPriority w:val="10"/>
    <w:semiHidden/>
    <w:qFormat/>
    <w:rsid w:val="005E387A"/>
    <w:pPr>
      <w:spacing w:line="240" w:lineRule="auto"/>
    </w:pPr>
    <w:rPr>
      <w:rFonts w:ascii="Times New Roman" w:eastAsiaTheme="majorEastAsia" w:hAnsi="Times New Roman" w:cstheme="majorBidi"/>
      <w:spacing w:val="-10"/>
      <w:kern w:val="28"/>
      <w:sz w:val="56"/>
      <w:szCs w:val="56"/>
    </w:rPr>
  </w:style>
  <w:style w:type="character" w:customStyle="1" w:styleId="NzevChar">
    <w:name w:val="Název Char"/>
    <w:basedOn w:val="Standardnpsmoodstavce"/>
    <w:link w:val="Nzev"/>
    <w:uiPriority w:val="10"/>
    <w:semiHidden/>
    <w:rsid w:val="00BF49AF"/>
    <w:rPr>
      <w:rFonts w:ascii="Times New Roman" w:eastAsiaTheme="majorEastAsia" w:hAnsi="Times New Roman" w:cstheme="majorBidi"/>
      <w:spacing w:val="-10"/>
      <w:kern w:val="28"/>
      <w:sz w:val="56"/>
      <w:szCs w:val="56"/>
    </w:rPr>
  </w:style>
  <w:style w:type="paragraph" w:styleId="Podtitul">
    <w:name w:val="Subtitle"/>
    <w:basedOn w:val="Normln"/>
    <w:next w:val="Normln"/>
    <w:link w:val="PodtitulChar"/>
    <w:uiPriority w:val="11"/>
    <w:semiHidden/>
    <w:qFormat/>
    <w:rsid w:val="005E387A"/>
    <w:pPr>
      <w:numPr>
        <w:ilvl w:val="1"/>
      </w:numPr>
    </w:pPr>
    <w:rPr>
      <w:rFonts w:ascii="Times New Roman" w:eastAsiaTheme="minorEastAsia" w:hAnsi="Times New Roman"/>
      <w:color w:val="4F4C4D"/>
      <w:spacing w:val="15"/>
    </w:rPr>
  </w:style>
  <w:style w:type="character" w:customStyle="1" w:styleId="PodtitulChar">
    <w:name w:val="Podtitul Char"/>
    <w:basedOn w:val="Standardnpsmoodstavce"/>
    <w:link w:val="Podtitul"/>
    <w:uiPriority w:val="11"/>
    <w:semiHidden/>
    <w:rsid w:val="00BF49AF"/>
    <w:rPr>
      <w:rFonts w:ascii="Times New Roman" w:eastAsiaTheme="minorEastAsia" w:hAnsi="Times New Roman"/>
      <w:color w:val="4F4C4D"/>
      <w:spacing w:val="15"/>
    </w:rPr>
  </w:style>
  <w:style w:type="paragraph" w:styleId="Normlnweb">
    <w:name w:val="Normal (Web)"/>
    <w:basedOn w:val="Normln"/>
    <w:uiPriority w:val="99"/>
    <w:semiHidden/>
    <w:rsid w:val="00D62385"/>
    <w:pPr>
      <w:spacing w:before="100" w:beforeAutospacing="1" w:after="100" w:afterAutospacing="1" w:line="240" w:lineRule="auto"/>
    </w:pPr>
    <w:rPr>
      <w:rFonts w:eastAsia="Times New Roman" w:cs="Times New Roman"/>
      <w:szCs w:val="24"/>
      <w:lang w:eastAsia="cs-CZ"/>
    </w:rPr>
  </w:style>
  <w:style w:type="character" w:customStyle="1" w:styleId="apple-converted-space">
    <w:name w:val="apple-converted-space"/>
    <w:basedOn w:val="Standardnpsmoodstavce"/>
    <w:rsid w:val="009554FB"/>
  </w:style>
  <w:style w:type="paragraph" w:customStyle="1" w:styleId="zkladntun">
    <w:name w:val="základní tučně"/>
    <w:basedOn w:val="Normln"/>
    <w:qFormat/>
    <w:rsid w:val="00702C0D"/>
    <w:rPr>
      <w:rFonts w:eastAsia="Times New Roman" w:cs="Arial"/>
      <w:b/>
      <w:bCs/>
      <w:color w:val="444444"/>
      <w:szCs w:val="21"/>
      <w:lang w:eastAsia="cs-CZ"/>
    </w:rPr>
  </w:style>
  <w:style w:type="paragraph" w:styleId="Odstavecseseznamem">
    <w:name w:val="List Paragraph"/>
    <w:basedOn w:val="Normln"/>
    <w:uiPriority w:val="34"/>
    <w:qFormat/>
    <w:rsid w:val="005F71B7"/>
    <w:pPr>
      <w:ind w:left="720"/>
    </w:pPr>
  </w:style>
  <w:style w:type="table" w:customStyle="1" w:styleId="Mkatabulky1">
    <w:name w:val="Mřížka tabulky1"/>
    <w:basedOn w:val="Normlntabulka"/>
    <w:next w:val="Mkatabulky"/>
    <w:uiPriority w:val="39"/>
    <w:rsid w:val="00BB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BB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593A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67913">
      <w:bodyDiv w:val="1"/>
      <w:marLeft w:val="0"/>
      <w:marRight w:val="0"/>
      <w:marTop w:val="0"/>
      <w:marBottom w:val="0"/>
      <w:divBdr>
        <w:top w:val="none" w:sz="0" w:space="0" w:color="auto"/>
        <w:left w:val="none" w:sz="0" w:space="0" w:color="auto"/>
        <w:bottom w:val="none" w:sz="0" w:space="0" w:color="auto"/>
        <w:right w:val="none" w:sz="0" w:space="0" w:color="auto"/>
      </w:divBdr>
    </w:div>
    <w:div w:id="389039118">
      <w:bodyDiv w:val="1"/>
      <w:marLeft w:val="0"/>
      <w:marRight w:val="0"/>
      <w:marTop w:val="0"/>
      <w:marBottom w:val="0"/>
      <w:divBdr>
        <w:top w:val="none" w:sz="0" w:space="0" w:color="auto"/>
        <w:left w:val="none" w:sz="0" w:space="0" w:color="auto"/>
        <w:bottom w:val="none" w:sz="0" w:space="0" w:color="auto"/>
        <w:right w:val="none" w:sz="0" w:space="0" w:color="auto"/>
      </w:divBdr>
    </w:div>
    <w:div w:id="448279017">
      <w:bodyDiv w:val="1"/>
      <w:marLeft w:val="0"/>
      <w:marRight w:val="0"/>
      <w:marTop w:val="0"/>
      <w:marBottom w:val="0"/>
      <w:divBdr>
        <w:top w:val="none" w:sz="0" w:space="0" w:color="auto"/>
        <w:left w:val="none" w:sz="0" w:space="0" w:color="auto"/>
        <w:bottom w:val="none" w:sz="0" w:space="0" w:color="auto"/>
        <w:right w:val="none" w:sz="0" w:space="0" w:color="auto"/>
      </w:divBdr>
    </w:div>
    <w:div w:id="585697164">
      <w:bodyDiv w:val="1"/>
      <w:marLeft w:val="0"/>
      <w:marRight w:val="0"/>
      <w:marTop w:val="0"/>
      <w:marBottom w:val="0"/>
      <w:divBdr>
        <w:top w:val="none" w:sz="0" w:space="0" w:color="auto"/>
        <w:left w:val="none" w:sz="0" w:space="0" w:color="auto"/>
        <w:bottom w:val="none" w:sz="0" w:space="0" w:color="auto"/>
        <w:right w:val="none" w:sz="0" w:space="0" w:color="auto"/>
      </w:divBdr>
    </w:div>
    <w:div w:id="919022419">
      <w:bodyDiv w:val="1"/>
      <w:marLeft w:val="0"/>
      <w:marRight w:val="0"/>
      <w:marTop w:val="0"/>
      <w:marBottom w:val="0"/>
      <w:divBdr>
        <w:top w:val="none" w:sz="0" w:space="0" w:color="auto"/>
        <w:left w:val="none" w:sz="0" w:space="0" w:color="auto"/>
        <w:bottom w:val="none" w:sz="0" w:space="0" w:color="auto"/>
        <w:right w:val="none" w:sz="0" w:space="0" w:color="auto"/>
      </w:divBdr>
    </w:div>
    <w:div w:id="923952538">
      <w:bodyDiv w:val="1"/>
      <w:marLeft w:val="0"/>
      <w:marRight w:val="0"/>
      <w:marTop w:val="0"/>
      <w:marBottom w:val="0"/>
      <w:divBdr>
        <w:top w:val="none" w:sz="0" w:space="0" w:color="auto"/>
        <w:left w:val="none" w:sz="0" w:space="0" w:color="auto"/>
        <w:bottom w:val="none" w:sz="0" w:space="0" w:color="auto"/>
        <w:right w:val="none" w:sz="0" w:space="0" w:color="auto"/>
      </w:divBdr>
    </w:div>
    <w:div w:id="970987554">
      <w:bodyDiv w:val="1"/>
      <w:marLeft w:val="0"/>
      <w:marRight w:val="0"/>
      <w:marTop w:val="0"/>
      <w:marBottom w:val="0"/>
      <w:divBdr>
        <w:top w:val="none" w:sz="0" w:space="0" w:color="auto"/>
        <w:left w:val="none" w:sz="0" w:space="0" w:color="auto"/>
        <w:bottom w:val="none" w:sz="0" w:space="0" w:color="auto"/>
        <w:right w:val="none" w:sz="0" w:space="0" w:color="auto"/>
      </w:divBdr>
    </w:div>
    <w:div w:id="999230864">
      <w:bodyDiv w:val="1"/>
      <w:marLeft w:val="0"/>
      <w:marRight w:val="0"/>
      <w:marTop w:val="0"/>
      <w:marBottom w:val="0"/>
      <w:divBdr>
        <w:top w:val="none" w:sz="0" w:space="0" w:color="auto"/>
        <w:left w:val="none" w:sz="0" w:space="0" w:color="auto"/>
        <w:bottom w:val="none" w:sz="0" w:space="0" w:color="auto"/>
        <w:right w:val="none" w:sz="0" w:space="0" w:color="auto"/>
      </w:divBdr>
    </w:div>
    <w:div w:id="1027875248">
      <w:bodyDiv w:val="1"/>
      <w:marLeft w:val="0"/>
      <w:marRight w:val="0"/>
      <w:marTop w:val="0"/>
      <w:marBottom w:val="0"/>
      <w:divBdr>
        <w:top w:val="none" w:sz="0" w:space="0" w:color="auto"/>
        <w:left w:val="none" w:sz="0" w:space="0" w:color="auto"/>
        <w:bottom w:val="none" w:sz="0" w:space="0" w:color="auto"/>
        <w:right w:val="none" w:sz="0" w:space="0" w:color="auto"/>
      </w:divBdr>
    </w:div>
    <w:div w:id="1204633850">
      <w:bodyDiv w:val="1"/>
      <w:marLeft w:val="0"/>
      <w:marRight w:val="0"/>
      <w:marTop w:val="0"/>
      <w:marBottom w:val="0"/>
      <w:divBdr>
        <w:top w:val="none" w:sz="0" w:space="0" w:color="auto"/>
        <w:left w:val="none" w:sz="0" w:space="0" w:color="auto"/>
        <w:bottom w:val="none" w:sz="0" w:space="0" w:color="auto"/>
        <w:right w:val="none" w:sz="0" w:space="0" w:color="auto"/>
      </w:divBdr>
    </w:div>
    <w:div w:id="1407872096">
      <w:bodyDiv w:val="1"/>
      <w:marLeft w:val="0"/>
      <w:marRight w:val="0"/>
      <w:marTop w:val="0"/>
      <w:marBottom w:val="0"/>
      <w:divBdr>
        <w:top w:val="none" w:sz="0" w:space="0" w:color="auto"/>
        <w:left w:val="none" w:sz="0" w:space="0" w:color="auto"/>
        <w:bottom w:val="none" w:sz="0" w:space="0" w:color="auto"/>
        <w:right w:val="none" w:sz="0" w:space="0" w:color="auto"/>
      </w:divBdr>
    </w:div>
    <w:div w:id="1441562570">
      <w:bodyDiv w:val="1"/>
      <w:marLeft w:val="0"/>
      <w:marRight w:val="0"/>
      <w:marTop w:val="0"/>
      <w:marBottom w:val="0"/>
      <w:divBdr>
        <w:top w:val="none" w:sz="0" w:space="0" w:color="auto"/>
        <w:left w:val="none" w:sz="0" w:space="0" w:color="auto"/>
        <w:bottom w:val="none" w:sz="0" w:space="0" w:color="auto"/>
        <w:right w:val="none" w:sz="0" w:space="0" w:color="auto"/>
      </w:divBdr>
    </w:div>
    <w:div w:id="1562518103">
      <w:bodyDiv w:val="1"/>
      <w:marLeft w:val="0"/>
      <w:marRight w:val="0"/>
      <w:marTop w:val="0"/>
      <w:marBottom w:val="0"/>
      <w:divBdr>
        <w:top w:val="none" w:sz="0" w:space="0" w:color="auto"/>
        <w:left w:val="none" w:sz="0" w:space="0" w:color="auto"/>
        <w:bottom w:val="none" w:sz="0" w:space="0" w:color="auto"/>
        <w:right w:val="none" w:sz="0" w:space="0" w:color="auto"/>
      </w:divBdr>
    </w:div>
    <w:div w:id="1799837218">
      <w:bodyDiv w:val="1"/>
      <w:marLeft w:val="0"/>
      <w:marRight w:val="0"/>
      <w:marTop w:val="0"/>
      <w:marBottom w:val="0"/>
      <w:divBdr>
        <w:top w:val="none" w:sz="0" w:space="0" w:color="auto"/>
        <w:left w:val="none" w:sz="0" w:space="0" w:color="auto"/>
        <w:bottom w:val="none" w:sz="0" w:space="0" w:color="auto"/>
        <w:right w:val="none" w:sz="0" w:space="0" w:color="auto"/>
      </w:divBdr>
    </w:div>
    <w:div w:id="190259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yerj\Documents\Hlavi&#269;kov&#253;%20pap&#237;r\UP_hlavickovy-papir_PrF_cz.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A1941-2EB3-4DD4-8528-C9A0F6AD4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UP_hlavickovy-papir_PrF_cz.dotx</Template>
  <TotalTime>11</TotalTime>
  <Pages>2</Pages>
  <Words>441</Words>
  <Characters>2604</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mayerj</dc:creator>
  <cp:lastModifiedBy>RNDr. Jitka Machalová, Ph.D.</cp:lastModifiedBy>
  <cp:revision>10</cp:revision>
  <cp:lastPrinted>2016-06-17T08:05:00Z</cp:lastPrinted>
  <dcterms:created xsi:type="dcterms:W3CDTF">2019-02-14T15:33:00Z</dcterms:created>
  <dcterms:modified xsi:type="dcterms:W3CDTF">2019-02-18T07:48:00Z</dcterms:modified>
</cp:coreProperties>
</file>