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BA5" w:rsidRPr="00990C44" w:rsidRDefault="00990C44" w:rsidP="00990C44">
      <w:pPr>
        <w:jc w:val="center"/>
        <w:rPr>
          <w:b/>
          <w:sz w:val="28"/>
          <w:szCs w:val="28"/>
        </w:rPr>
      </w:pPr>
      <w:r w:rsidRPr="00990C44">
        <w:rPr>
          <w:b/>
          <w:sz w:val="28"/>
          <w:szCs w:val="28"/>
        </w:rPr>
        <w:t>Návrh organizační změny</w:t>
      </w:r>
    </w:p>
    <w:p w:rsidR="00990C44" w:rsidRDefault="00990C44"/>
    <w:p w:rsidR="00990C44" w:rsidRDefault="00990C44" w:rsidP="00A93B14">
      <w:pPr>
        <w:jc w:val="both"/>
      </w:pPr>
      <w:r>
        <w:t xml:space="preserve">Na základě věcného záměru schváleného AS </w:t>
      </w:r>
      <w:proofErr w:type="spellStart"/>
      <w:r>
        <w:t>PřF</w:t>
      </w:r>
      <w:proofErr w:type="spellEnd"/>
      <w:r>
        <w:t xml:space="preserve"> UP dne </w:t>
      </w:r>
      <w:proofErr w:type="gramStart"/>
      <w:r>
        <w:t>7.10.2020</w:t>
      </w:r>
      <w:proofErr w:type="gramEnd"/>
      <w:r>
        <w:t xml:space="preserve"> předkládá děkan </w:t>
      </w:r>
      <w:proofErr w:type="spellStart"/>
      <w:r>
        <w:t>PřF</w:t>
      </w:r>
      <w:proofErr w:type="spellEnd"/>
      <w:r>
        <w:t xml:space="preserve"> UP návrh organizační změny, který spočívá ve zřízení Katedry experimentální bio</w:t>
      </w:r>
      <w:bookmarkStart w:id="0" w:name="_GoBack"/>
      <w:bookmarkEnd w:id="0"/>
      <w:r>
        <w:t>logie a Katedry chemické biologie a zařazení obou nově vzniklých kateder pod Obor biologie a ekologie.</w:t>
      </w:r>
    </w:p>
    <w:sectPr w:rsidR="00990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44"/>
    <w:rsid w:val="00990C44"/>
    <w:rsid w:val="00A93B14"/>
    <w:rsid w:val="00E2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A0F6"/>
  <w15:chartTrackingRefBased/>
  <w15:docId w15:val="{40499E4C-A61A-4A50-AA57-39E5BB02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2</cp:revision>
  <dcterms:created xsi:type="dcterms:W3CDTF">2020-10-20T09:15:00Z</dcterms:created>
  <dcterms:modified xsi:type="dcterms:W3CDTF">2020-10-20T09:20:00Z</dcterms:modified>
</cp:coreProperties>
</file>