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F59" w:rsidRDefault="007B1D90" w:rsidP="00D43F59">
      <w:pPr>
        <w:pStyle w:val="Nadpis1"/>
      </w:pPr>
      <w:bookmarkStart w:id="0" w:name="_GoBack"/>
      <w:bookmarkEnd w:id="0"/>
      <w:r>
        <w:t>Organigram</w:t>
      </w:r>
    </w:p>
    <w:p w:rsidR="00A85E31" w:rsidRDefault="007B1D90">
      <w:r>
        <w:t xml:space="preserve"> dle Statutu s opraveným tajemníkem</w:t>
      </w:r>
    </w:p>
    <w:p w:rsidR="007B1D90" w:rsidRDefault="007B1D90" w:rsidP="007B1D90">
      <w:pPr>
        <w:jc w:val="center"/>
      </w:pPr>
      <w:r>
        <w:rPr>
          <w:noProof/>
          <w:lang w:eastAsia="cs-CZ"/>
        </w:rPr>
        <w:drawing>
          <wp:inline distT="0" distB="0" distL="0" distR="0" wp14:anchorId="47E28599" wp14:editId="25C59C3D">
            <wp:extent cx="5657850" cy="88026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77128" cy="8832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1D90" w:rsidRDefault="007B1D90" w:rsidP="007B1D90">
      <w:r>
        <w:lastRenderedPageBreak/>
        <w:t xml:space="preserve">Podoba s doplněným oddělením </w:t>
      </w:r>
      <w:proofErr w:type="spellStart"/>
      <w:r>
        <w:t>VaV</w:t>
      </w:r>
      <w:proofErr w:type="spellEnd"/>
      <w:r w:rsidR="00270791">
        <w:t xml:space="preserve"> (pro fázi po integraci): </w:t>
      </w:r>
    </w:p>
    <w:p w:rsidR="007B1D90" w:rsidRDefault="007B1D90" w:rsidP="007B1D90">
      <w:pPr>
        <w:jc w:val="center"/>
      </w:pPr>
      <w:r>
        <w:rPr>
          <w:noProof/>
          <w:lang w:eastAsia="cs-CZ"/>
        </w:rPr>
        <w:drawing>
          <wp:inline distT="0" distB="0" distL="0" distR="0" wp14:anchorId="10E43B60" wp14:editId="77BBF9C9">
            <wp:extent cx="5622300" cy="9346019"/>
            <wp:effectExtent l="0" t="0" r="0" b="762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5299" cy="9351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1D90" w:rsidRPr="00270791" w:rsidRDefault="007B1D90" w:rsidP="007B1D90">
      <w:pPr>
        <w:pStyle w:val="Nadpis1"/>
        <w:rPr>
          <w:b/>
        </w:rPr>
      </w:pPr>
      <w:r w:rsidRPr="00270791">
        <w:rPr>
          <w:b/>
        </w:rPr>
        <w:lastRenderedPageBreak/>
        <w:t>Vztah orgánů UP k ústavu</w:t>
      </w:r>
    </w:p>
    <w:p w:rsidR="00A76F45" w:rsidRDefault="00D824AC" w:rsidP="00D824AC">
      <w:pPr>
        <w:jc w:val="left"/>
      </w:pPr>
      <w:r>
        <w:t xml:space="preserve">V Zákoně o VŠ, Statutu UP a Statutu CATRIN jsou definovány nějaké externí vazby jen pro rektora, AS UP a kvestora.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1550"/>
        <w:gridCol w:w="5916"/>
        <w:gridCol w:w="1778"/>
      </w:tblGrid>
      <w:tr w:rsidR="00A76F45" w:rsidRPr="00A76F45" w:rsidTr="00A76F45">
        <w:trPr>
          <w:trHeight w:val="615"/>
        </w:trPr>
        <w:tc>
          <w:tcPr>
            <w:tcW w:w="5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orgán/funkční místo</w:t>
            </w:r>
          </w:p>
        </w:tc>
        <w:tc>
          <w:tcPr>
            <w:tcW w:w="7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vztah k předmětu/činnosti</w:t>
            </w:r>
          </w:p>
        </w:tc>
        <w:tc>
          <w:tcPr>
            <w:tcW w:w="283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předmět/činnost</w:t>
            </w:r>
          </w:p>
        </w:tc>
        <w:tc>
          <w:tcPr>
            <w:tcW w:w="8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statut ústavu</w:t>
            </w:r>
            <w:r w:rsidRPr="00A76F45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A76F45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cs-CZ"/>
              </w:rPr>
              <w:t>(není-li uvedeno jinak)</w:t>
            </w:r>
          </w:p>
        </w:tc>
      </w:tr>
      <w:tr w:rsidR="00A76F45" w:rsidRPr="00A76F45" w:rsidTr="00A76F45">
        <w:trPr>
          <w:trHeight w:val="300"/>
        </w:trPr>
        <w:tc>
          <w:tcPr>
            <w:tcW w:w="5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rektor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navrhuje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zřízení, sloučení, splynutí, rozdělení nebo zrušení vysokoškolského ústavu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zákon o VŠ  § 34, odst. 2</w:t>
            </w:r>
          </w:p>
        </w:tc>
      </w:tr>
      <w:tr w:rsidR="00A76F45" w:rsidRPr="00A76F45" w:rsidTr="00A76F45">
        <w:trPr>
          <w:trHeight w:val="300"/>
        </w:trPr>
        <w:tc>
          <w:tcPr>
            <w:tcW w:w="5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jmenuje/odvolává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ředitele vysokoškolského ústavu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zákon o VŠ  § 34, odst. 3</w:t>
            </w:r>
          </w:p>
        </w:tc>
      </w:tr>
      <w:tr w:rsidR="00A76F45" w:rsidRPr="00A76F45" w:rsidTr="00A76F45">
        <w:trPr>
          <w:trHeight w:val="300"/>
        </w:trPr>
        <w:tc>
          <w:tcPr>
            <w:tcW w:w="5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jmenuje/odvolává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členy Dozorčí rady vysokoškolského ústavu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čl.8, </w:t>
            </w:r>
            <w:proofErr w:type="gramStart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odst.2</w:t>
            </w:r>
            <w:proofErr w:type="gramEnd"/>
          </w:p>
        </w:tc>
      </w:tr>
      <w:tr w:rsidR="00A76F45" w:rsidRPr="00A76F45" w:rsidTr="00A76F45">
        <w:trPr>
          <w:trHeight w:val="300"/>
        </w:trPr>
        <w:tc>
          <w:tcPr>
            <w:tcW w:w="5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rozhoduje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 sporech ve věci práv orgánů (děkan, ředitel VŠ ústavu) součástí UP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Statut UP čl. 37, odst. 7</w:t>
            </w:r>
          </w:p>
        </w:tc>
      </w:tr>
      <w:tr w:rsidR="00A76F45" w:rsidRPr="00A76F45" w:rsidTr="00A76F45">
        <w:trPr>
          <w:trHeight w:val="615"/>
        </w:trPr>
        <w:tc>
          <w:tcPr>
            <w:tcW w:w="5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vydává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vnitřní předpisy ústavu (Statut vysokoškolského ústavu, jednací řád Vědecké rady vysokoškolského ústavu)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čl.12</w:t>
            </w:r>
            <w:proofErr w:type="gramEnd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, odst. 3</w:t>
            </w:r>
          </w:p>
        </w:tc>
      </w:tr>
      <w:tr w:rsidR="00A76F45" w:rsidRPr="00A76F45" w:rsidTr="00A76F45">
        <w:trPr>
          <w:trHeight w:val="300"/>
        </w:trPr>
        <w:tc>
          <w:tcPr>
            <w:tcW w:w="5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AS UP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rozhoduje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 zřízení, sloučení, splynutí, rozdělení nebo zrušení vysokoškolského ústavu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zákon o VŠ  § 34, odst. 2</w:t>
            </w:r>
          </w:p>
        </w:tc>
      </w:tr>
      <w:tr w:rsidR="00A76F45" w:rsidRPr="00A76F45" w:rsidTr="00A76F45">
        <w:trPr>
          <w:trHeight w:val="300"/>
        </w:trPr>
        <w:tc>
          <w:tcPr>
            <w:tcW w:w="5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schvaluje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členy Vědecké rady vysokoškolského ústavu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čl.9, </w:t>
            </w:r>
            <w:proofErr w:type="gramStart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odst.2</w:t>
            </w:r>
            <w:proofErr w:type="gramEnd"/>
          </w:p>
        </w:tc>
      </w:tr>
      <w:tr w:rsidR="00A76F45" w:rsidRPr="00A76F45" w:rsidTr="00A76F45">
        <w:trPr>
          <w:trHeight w:val="615"/>
        </w:trPr>
        <w:tc>
          <w:tcPr>
            <w:tcW w:w="5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schvaluje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vnitřní předpisy ústavu (Statut vysokoškolského ústavu, jednací řád Vědecké rady vysokoškolského ústavu)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čl.12</w:t>
            </w:r>
            <w:proofErr w:type="gramEnd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, odst.3</w:t>
            </w:r>
          </w:p>
        </w:tc>
      </w:tr>
      <w:tr w:rsidR="00A76F45" w:rsidRPr="00A76F45" w:rsidTr="00A76F45">
        <w:trPr>
          <w:trHeight w:val="600"/>
        </w:trPr>
        <w:tc>
          <w:tcPr>
            <w:tcW w:w="5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kvestor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provádí 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ukládání úkolů tajemníkovi vysokoškolského ústavu UP ve věcech hospodaření a vnitřní správy příslušného vysokoškolského ústavu UP.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Statut UP, </w:t>
            </w:r>
            <w:proofErr w:type="gramStart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čl.14</w:t>
            </w:r>
            <w:proofErr w:type="gramEnd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, odst.7</w:t>
            </w:r>
          </w:p>
        </w:tc>
      </w:tr>
      <w:tr w:rsidR="00A76F45" w:rsidRPr="00A76F45" w:rsidTr="00A76F45">
        <w:trPr>
          <w:trHeight w:val="300"/>
        </w:trPr>
        <w:tc>
          <w:tcPr>
            <w:tcW w:w="5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provádí 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zrušení účinnost rozhodnutí tajemníka vysokoškolského ústavu UP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Statut UP, </w:t>
            </w:r>
            <w:proofErr w:type="gramStart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čl.14</w:t>
            </w:r>
            <w:proofErr w:type="gramEnd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, odst.8</w:t>
            </w:r>
          </w:p>
        </w:tc>
      </w:tr>
      <w:tr w:rsidR="00A76F45" w:rsidRPr="00A76F45" w:rsidTr="00A76F45">
        <w:trPr>
          <w:trHeight w:val="300"/>
        </w:trPr>
        <w:tc>
          <w:tcPr>
            <w:tcW w:w="5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informuje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ředitele vysokoškolského ústavu o úkolech uložených tajemníkovi ústavu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Statut UP, </w:t>
            </w:r>
            <w:proofErr w:type="gramStart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čl.14</w:t>
            </w:r>
            <w:proofErr w:type="gramEnd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, odst.7</w:t>
            </w:r>
          </w:p>
        </w:tc>
      </w:tr>
      <w:tr w:rsidR="00A76F45" w:rsidRPr="00A76F45" w:rsidTr="00A76F45">
        <w:trPr>
          <w:trHeight w:val="300"/>
        </w:trPr>
        <w:tc>
          <w:tcPr>
            <w:tcW w:w="5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informuje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ředitele vysokoškolského ústavu o </w:t>
            </w:r>
            <w:proofErr w:type="spellStart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zrušní</w:t>
            </w:r>
            <w:proofErr w:type="spellEnd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 rozhodnutí tajemníka ústavu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Statut UP, </w:t>
            </w:r>
            <w:proofErr w:type="gramStart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čl.14</w:t>
            </w:r>
            <w:proofErr w:type="gramEnd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, odst.8</w:t>
            </w:r>
          </w:p>
        </w:tc>
      </w:tr>
      <w:tr w:rsidR="00A76F45" w:rsidRPr="00A76F45" w:rsidTr="00A76F45">
        <w:trPr>
          <w:trHeight w:val="300"/>
        </w:trPr>
        <w:tc>
          <w:tcPr>
            <w:tcW w:w="5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informuje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ředitele vysokoškolského ústavu o závěrech z porad s tajemníky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Statut UP, </w:t>
            </w:r>
            <w:proofErr w:type="gramStart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čl.14</w:t>
            </w:r>
            <w:proofErr w:type="gramEnd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, odst.11</w:t>
            </w:r>
          </w:p>
        </w:tc>
      </w:tr>
      <w:tr w:rsidR="00A76F45" w:rsidRPr="00A76F45" w:rsidTr="00A76F45">
        <w:trPr>
          <w:trHeight w:val="315"/>
        </w:trPr>
        <w:tc>
          <w:tcPr>
            <w:tcW w:w="5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svolává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porady tajemníků fakult UP a tajemníků vysokoškolských ústavů UP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6F45" w:rsidRPr="00A76F45" w:rsidRDefault="00A76F45" w:rsidP="00A76F45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Statut UP, </w:t>
            </w:r>
            <w:proofErr w:type="gramStart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čl.14</w:t>
            </w:r>
            <w:proofErr w:type="gramEnd"/>
            <w:r w:rsidRPr="00A76F45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, odst.11</w:t>
            </w:r>
          </w:p>
        </w:tc>
      </w:tr>
    </w:tbl>
    <w:p w:rsidR="00A76F45" w:rsidRDefault="00A76F45" w:rsidP="00D824AC">
      <w:pPr>
        <w:jc w:val="left"/>
      </w:pPr>
    </w:p>
    <w:p w:rsidR="00D824AC" w:rsidRDefault="00A76F45" w:rsidP="00D824AC">
      <w:pPr>
        <w:jc w:val="left"/>
      </w:pPr>
      <w:r>
        <w:t xml:space="preserve">Tyto vazby společně s odpovědnostmi orgánů ústavu jsou v samostatné </w:t>
      </w:r>
      <w:proofErr w:type="spellStart"/>
      <w:r>
        <w:t>excelové</w:t>
      </w:r>
      <w:proofErr w:type="spellEnd"/>
      <w:r>
        <w:t xml:space="preserve"> tabulce</w:t>
      </w:r>
      <w:r w:rsidR="006F14BE">
        <w:t xml:space="preserve"> (cinnosti.xlsx)</w:t>
      </w:r>
      <w:r>
        <w:t>.</w:t>
      </w:r>
    </w:p>
    <w:p w:rsidR="006F14BE" w:rsidRDefault="006F14BE" w:rsidP="00D824AC">
      <w:pPr>
        <w:jc w:val="left"/>
      </w:pPr>
      <w:r>
        <w:t>Samotný zákon o VŠ je ve věci ústavu stručný, žádné vazby nad rámec výše popsaných neuvádí:</w:t>
      </w:r>
    </w:p>
    <w:p w:rsidR="006F14BE" w:rsidRPr="006F14BE" w:rsidRDefault="006F14BE" w:rsidP="00DE2470">
      <w:pPr>
        <w:ind w:left="426" w:right="827"/>
        <w:jc w:val="left"/>
        <w:rPr>
          <w:i/>
        </w:rPr>
      </w:pPr>
      <w:r w:rsidRPr="006F14BE">
        <w:rPr>
          <w:i/>
        </w:rPr>
        <w:t>Vysokoškolský ústav § 34</w:t>
      </w:r>
    </w:p>
    <w:p w:rsidR="006F14BE" w:rsidRPr="006F14BE" w:rsidRDefault="006F14BE" w:rsidP="003D769D">
      <w:pPr>
        <w:spacing w:after="120" w:line="240" w:lineRule="auto"/>
        <w:ind w:left="425" w:right="828"/>
        <w:jc w:val="left"/>
        <w:rPr>
          <w:i/>
        </w:rPr>
      </w:pPr>
      <w:r w:rsidRPr="006F14BE">
        <w:rPr>
          <w:i/>
        </w:rPr>
        <w:t>(1) Vysokoškolský ústav vykonává vědeckou, výzkumnou, vývojovou a inovační, uměleckou nebo další</w:t>
      </w:r>
      <w:r>
        <w:rPr>
          <w:i/>
        </w:rPr>
        <w:t xml:space="preserve"> </w:t>
      </w:r>
      <w:r w:rsidRPr="006F14BE">
        <w:rPr>
          <w:i/>
        </w:rPr>
        <w:t>tvůrčí činnost a může se podílet na uskutečňování akreditovaných studijních programů nebo jejich částí.</w:t>
      </w:r>
    </w:p>
    <w:p w:rsidR="006F14BE" w:rsidRPr="006F14BE" w:rsidRDefault="006F14BE" w:rsidP="003D769D">
      <w:pPr>
        <w:spacing w:after="120" w:line="240" w:lineRule="auto"/>
        <w:ind w:left="425" w:right="828"/>
        <w:jc w:val="left"/>
        <w:rPr>
          <w:i/>
        </w:rPr>
      </w:pPr>
      <w:r w:rsidRPr="006F14BE">
        <w:rPr>
          <w:i/>
        </w:rPr>
        <w:t>(2) O zřízení, sloučení, splynutí, rozdělení nebo zrušení vysokoškolského ústavu rozhoduje na návrh</w:t>
      </w:r>
      <w:r>
        <w:rPr>
          <w:i/>
        </w:rPr>
        <w:t xml:space="preserve"> </w:t>
      </w:r>
      <w:r w:rsidRPr="006F14BE">
        <w:rPr>
          <w:i/>
        </w:rPr>
        <w:t>rektora akademický senát veřejné vysoké školy.</w:t>
      </w:r>
    </w:p>
    <w:p w:rsidR="006F14BE" w:rsidRPr="006F14BE" w:rsidRDefault="006F14BE" w:rsidP="003D769D">
      <w:pPr>
        <w:spacing w:after="120" w:line="240" w:lineRule="auto"/>
        <w:ind w:left="425" w:right="828"/>
        <w:jc w:val="left"/>
        <w:rPr>
          <w:i/>
        </w:rPr>
      </w:pPr>
      <w:r w:rsidRPr="006F14BE">
        <w:rPr>
          <w:i/>
        </w:rPr>
        <w:t>(3) V čele vysokoškolského ústavu je ředitel, kterého jmenuje a odvolává rektor.</w:t>
      </w:r>
    </w:p>
    <w:p w:rsidR="006F14BE" w:rsidRPr="006F14BE" w:rsidRDefault="006F14BE" w:rsidP="003D769D">
      <w:pPr>
        <w:spacing w:after="120" w:line="240" w:lineRule="auto"/>
        <w:ind w:left="425" w:right="828"/>
        <w:jc w:val="left"/>
        <w:rPr>
          <w:i/>
        </w:rPr>
      </w:pPr>
      <w:r w:rsidRPr="006F14BE">
        <w:rPr>
          <w:i/>
        </w:rPr>
        <w:t>(4) Ředitel vysokoškolského ústavu je oprávněn jednat jménem veřejné vysoké školy za veřejnou</w:t>
      </w:r>
      <w:r w:rsidR="00DE2470">
        <w:rPr>
          <w:i/>
        </w:rPr>
        <w:t xml:space="preserve"> </w:t>
      </w:r>
      <w:r w:rsidRPr="006F14BE">
        <w:rPr>
          <w:i/>
        </w:rPr>
        <w:t>vysokou školu pouze ve věcech, o nichž to stanoví vnitřní předpis této školy.</w:t>
      </w:r>
    </w:p>
    <w:p w:rsidR="006F14BE" w:rsidRDefault="006F14BE" w:rsidP="003D769D">
      <w:pPr>
        <w:spacing w:after="120" w:line="240" w:lineRule="auto"/>
        <w:ind w:left="425" w:right="828"/>
        <w:jc w:val="left"/>
        <w:rPr>
          <w:i/>
        </w:rPr>
      </w:pPr>
      <w:r w:rsidRPr="006F14BE">
        <w:rPr>
          <w:i/>
        </w:rPr>
        <w:t>(5) Ředitel vysokoškolského ústavu jmenuje a odvolává se souhlasem akademického senátu veřejné</w:t>
      </w:r>
      <w:r w:rsidR="00DE2470">
        <w:rPr>
          <w:i/>
        </w:rPr>
        <w:t xml:space="preserve"> </w:t>
      </w:r>
      <w:r w:rsidRPr="006F14BE">
        <w:rPr>
          <w:i/>
        </w:rPr>
        <w:t>vysoké školy vědeckou radu nebo uměleckou radu nebo na neuniverzitní škole akademickou radu</w:t>
      </w:r>
      <w:r w:rsidR="00DE2470">
        <w:rPr>
          <w:i/>
        </w:rPr>
        <w:t xml:space="preserve"> </w:t>
      </w:r>
      <w:r w:rsidRPr="006F14BE">
        <w:rPr>
          <w:i/>
        </w:rPr>
        <w:t>vysokoškolského ústavu (dále jen „vědecká rada vysokoškolského ústavu“), pro kterou platí § 29 a 30 přiměřeně.</w:t>
      </w:r>
    </w:p>
    <w:p w:rsidR="00DE2470" w:rsidRDefault="00DE2470" w:rsidP="00C5749E">
      <w:pPr>
        <w:ind w:right="827"/>
        <w:jc w:val="left"/>
        <w:rPr>
          <w:i/>
        </w:rPr>
      </w:pPr>
    </w:p>
    <w:p w:rsidR="00C5749E" w:rsidRDefault="00C5749E" w:rsidP="00C5749E">
      <w:pPr>
        <w:ind w:right="827"/>
        <w:jc w:val="left"/>
        <w:rPr>
          <w:i/>
        </w:rPr>
      </w:pPr>
    </w:p>
    <w:p w:rsidR="00C5749E" w:rsidRDefault="00C5749E" w:rsidP="00C5749E">
      <w:pPr>
        <w:ind w:right="827"/>
        <w:jc w:val="left"/>
        <w:rPr>
          <w:i/>
        </w:rPr>
      </w:pPr>
    </w:p>
    <w:p w:rsidR="00C5749E" w:rsidRDefault="00C5749E" w:rsidP="00C5749E">
      <w:pPr>
        <w:ind w:right="827"/>
        <w:jc w:val="left"/>
        <w:rPr>
          <w:i/>
        </w:rPr>
      </w:pPr>
    </w:p>
    <w:p w:rsidR="00DE2470" w:rsidRDefault="00DE2470" w:rsidP="00DE2470">
      <w:pPr>
        <w:ind w:right="827"/>
        <w:jc w:val="left"/>
      </w:pPr>
      <w:r>
        <w:lastRenderedPageBreak/>
        <w:t>Orgány VŠ (AS, VR, RVH, SR) pak ať již v zákoně o VŠ nebo ve svých statutech a jednacích řádech pak mají řadu pravomocí vůči součástem, které lze tedy aplikovat i na VŠ ústav</w:t>
      </w:r>
      <w:r w:rsidR="00270791">
        <w:t>:</w:t>
      </w:r>
    </w:p>
    <w:p w:rsidR="007A4C35" w:rsidRDefault="007A4C35" w:rsidP="007A4C35">
      <w:pPr>
        <w:pStyle w:val="Nadpis2"/>
      </w:pPr>
      <w:r>
        <w:t xml:space="preserve">Akademický senát veřejné vysoké školy </w:t>
      </w:r>
    </w:p>
    <w:p w:rsidR="007A4C35" w:rsidRDefault="007A4C35" w:rsidP="007A4C35">
      <w:pPr>
        <w:ind w:right="827"/>
        <w:jc w:val="left"/>
      </w:pPr>
      <w:r>
        <w:t>(výtah z § 9 zákona o VŠ):</w:t>
      </w:r>
    </w:p>
    <w:p w:rsidR="007A4C35" w:rsidRPr="00C91830" w:rsidRDefault="007A4C35" w:rsidP="00C91830">
      <w:pPr>
        <w:spacing w:after="120" w:line="240" w:lineRule="auto"/>
        <w:ind w:left="708" w:right="1110"/>
        <w:jc w:val="left"/>
        <w:rPr>
          <w:i/>
        </w:rPr>
      </w:pPr>
      <w:r w:rsidRPr="00C91830">
        <w:rPr>
          <w:i/>
        </w:rPr>
        <w:t xml:space="preserve">- </w:t>
      </w:r>
      <w:r w:rsidRPr="00C91830">
        <w:rPr>
          <w:b/>
          <w:i/>
        </w:rPr>
        <w:t>rozhoduje na návrh rektora o zřízení, sloučení, splynutí, rozdělení nebo zrušení součástí vysoké školy</w:t>
      </w:r>
      <w:r w:rsidRPr="00C91830">
        <w:rPr>
          <w:i/>
        </w:rPr>
        <w:t xml:space="preserve">, na základě souhlasného vyjádření orgánů nebo osob stanovených statutem jako vedoucí zaměstnanci vysoké školy rozhoduje také o zřízení nebo zrušení společných pracovišť součástí vysoké školy, </w:t>
      </w:r>
    </w:p>
    <w:p w:rsidR="007A4C35" w:rsidRPr="00C91830" w:rsidRDefault="007A4C35" w:rsidP="00C91830">
      <w:pPr>
        <w:spacing w:after="120" w:line="240" w:lineRule="auto"/>
        <w:ind w:left="708" w:right="1110"/>
        <w:jc w:val="left"/>
        <w:rPr>
          <w:i/>
        </w:rPr>
      </w:pPr>
      <w:r w:rsidRPr="00C91830">
        <w:rPr>
          <w:i/>
        </w:rPr>
        <w:t>- schvaluje jednací řád akademického senátu veřejné vysoké školy,</w:t>
      </w:r>
    </w:p>
    <w:p w:rsidR="007A4C35" w:rsidRPr="00C91830" w:rsidRDefault="007A4C35" w:rsidP="00C91830">
      <w:pPr>
        <w:spacing w:after="120" w:line="240" w:lineRule="auto"/>
        <w:ind w:left="708" w:right="1110"/>
        <w:jc w:val="left"/>
        <w:rPr>
          <w:i/>
        </w:rPr>
      </w:pPr>
      <w:r w:rsidRPr="00C91830">
        <w:rPr>
          <w:i/>
        </w:rPr>
        <w:t xml:space="preserve">- </w:t>
      </w:r>
      <w:r w:rsidRPr="001F6D78">
        <w:rPr>
          <w:i/>
        </w:rPr>
        <w:t>schvaluje vnitřní předpis fakulty na návrh akademického senátu fakulty,</w:t>
      </w:r>
    </w:p>
    <w:p w:rsidR="007A4C35" w:rsidRPr="00C91830" w:rsidRDefault="007A4C35" w:rsidP="00C91830">
      <w:pPr>
        <w:spacing w:after="120" w:line="240" w:lineRule="auto"/>
        <w:ind w:left="708" w:right="1110"/>
        <w:jc w:val="left"/>
        <w:rPr>
          <w:i/>
        </w:rPr>
      </w:pPr>
      <w:r w:rsidRPr="00C91830">
        <w:rPr>
          <w:i/>
        </w:rPr>
        <w:t xml:space="preserve">- </w:t>
      </w:r>
      <w:r w:rsidRPr="00C91830">
        <w:rPr>
          <w:b/>
          <w:i/>
        </w:rPr>
        <w:t>schvaluje ostatní vnitřní předpisy veřejné vysoké školy a jejích součástí</w:t>
      </w:r>
      <w:r w:rsidRPr="00C91830">
        <w:rPr>
          <w:i/>
        </w:rPr>
        <w:t>,</w:t>
      </w:r>
    </w:p>
    <w:p w:rsidR="007A4C35" w:rsidRPr="00C91830" w:rsidRDefault="007A4C35" w:rsidP="00C91830">
      <w:pPr>
        <w:spacing w:after="120" w:line="240" w:lineRule="auto"/>
        <w:ind w:left="708" w:right="1110"/>
        <w:jc w:val="left"/>
        <w:rPr>
          <w:i/>
        </w:rPr>
      </w:pPr>
      <w:r w:rsidRPr="00C91830">
        <w:rPr>
          <w:i/>
        </w:rPr>
        <w:t xml:space="preserve">- </w:t>
      </w:r>
      <w:r w:rsidRPr="00C91830">
        <w:rPr>
          <w:b/>
          <w:i/>
        </w:rPr>
        <w:t>schvaluje rozpočet a střednědobý výhled vysoké školy</w:t>
      </w:r>
      <w:r w:rsidRPr="00C91830">
        <w:rPr>
          <w:i/>
        </w:rPr>
        <w:t>,</w:t>
      </w:r>
    </w:p>
    <w:p w:rsidR="007A4C35" w:rsidRPr="00C91830" w:rsidRDefault="007A4C35" w:rsidP="00C91830">
      <w:pPr>
        <w:spacing w:after="120" w:line="240" w:lineRule="auto"/>
        <w:ind w:left="708" w:right="1110"/>
        <w:jc w:val="left"/>
        <w:rPr>
          <w:i/>
        </w:rPr>
      </w:pPr>
      <w:r w:rsidRPr="00C91830">
        <w:rPr>
          <w:i/>
        </w:rPr>
        <w:t xml:space="preserve">- </w:t>
      </w:r>
      <w:r w:rsidRPr="00C91830">
        <w:rPr>
          <w:b/>
          <w:i/>
        </w:rPr>
        <w:t>kontroluje využívání finančních prostředků vysoké školy</w:t>
      </w:r>
      <w:r w:rsidRPr="00C91830">
        <w:rPr>
          <w:i/>
        </w:rPr>
        <w:t>,</w:t>
      </w:r>
    </w:p>
    <w:p w:rsidR="007A4C35" w:rsidRPr="00C91830" w:rsidRDefault="007A4C35" w:rsidP="00C91830">
      <w:pPr>
        <w:spacing w:after="120" w:line="240" w:lineRule="auto"/>
        <w:ind w:left="708" w:right="1110"/>
        <w:jc w:val="left"/>
        <w:rPr>
          <w:b/>
          <w:i/>
        </w:rPr>
      </w:pPr>
      <w:r w:rsidRPr="00C91830">
        <w:rPr>
          <w:i/>
        </w:rPr>
        <w:t xml:space="preserve">- </w:t>
      </w:r>
      <w:r w:rsidRPr="00C91830">
        <w:rPr>
          <w:b/>
          <w:i/>
        </w:rPr>
        <w:t>schvaluje výroční zprávu o činnosti a výroční zprávu o hospodaření,</w:t>
      </w:r>
    </w:p>
    <w:p w:rsidR="007A4C35" w:rsidRPr="00C91830" w:rsidRDefault="007A4C35" w:rsidP="00C91830">
      <w:pPr>
        <w:spacing w:after="120" w:line="240" w:lineRule="auto"/>
        <w:ind w:left="708" w:right="1110"/>
        <w:jc w:val="left"/>
        <w:rPr>
          <w:i/>
        </w:rPr>
      </w:pPr>
      <w:r w:rsidRPr="00C91830">
        <w:rPr>
          <w:b/>
          <w:i/>
        </w:rPr>
        <w:t>- schvaluje zprávu o vnitřním hodnocení kvality</w:t>
      </w:r>
      <w:r w:rsidRPr="00C91830">
        <w:rPr>
          <w:i/>
        </w:rPr>
        <w:t>,</w:t>
      </w:r>
    </w:p>
    <w:p w:rsidR="007A4C35" w:rsidRPr="00C91830" w:rsidRDefault="007A4C35" w:rsidP="00C91830">
      <w:pPr>
        <w:spacing w:after="120" w:line="240" w:lineRule="auto"/>
        <w:ind w:left="708" w:right="1110"/>
        <w:jc w:val="left"/>
        <w:rPr>
          <w:i/>
        </w:rPr>
      </w:pPr>
      <w:r w:rsidRPr="00C91830">
        <w:rPr>
          <w:i/>
        </w:rPr>
        <w:t>- dává rektorovi předchozí souhlas ke jmenování a odvolání členů VR, členů RVH a členů disciplinární komise,</w:t>
      </w:r>
    </w:p>
    <w:p w:rsidR="007A4C35" w:rsidRPr="00C91830" w:rsidRDefault="007A4C35" w:rsidP="00C91830">
      <w:pPr>
        <w:spacing w:after="120" w:line="240" w:lineRule="auto"/>
        <w:ind w:left="708" w:right="1110"/>
        <w:jc w:val="left"/>
        <w:rPr>
          <w:i/>
        </w:rPr>
      </w:pPr>
      <w:r w:rsidRPr="00C91830">
        <w:rPr>
          <w:i/>
        </w:rPr>
        <w:t>- schvaluje podmínky pro přijetí ke studiu ve studijních programech, které se neuskutečňují na fakultách,</w:t>
      </w:r>
    </w:p>
    <w:p w:rsidR="007A4C35" w:rsidRPr="00C91830" w:rsidRDefault="007A4C35" w:rsidP="00C91830">
      <w:pPr>
        <w:spacing w:after="120" w:line="240" w:lineRule="auto"/>
        <w:ind w:left="708" w:right="1110"/>
        <w:jc w:val="left"/>
        <w:rPr>
          <w:i/>
        </w:rPr>
      </w:pPr>
      <w:r w:rsidRPr="00C91830">
        <w:rPr>
          <w:i/>
        </w:rPr>
        <w:t>- usnáší se o návrhu na jmenování rektora, popřípadě navrhuje jeho odvolání z funkce,</w:t>
      </w:r>
    </w:p>
    <w:p w:rsidR="007A4C35" w:rsidRPr="00C91830" w:rsidRDefault="007A4C35" w:rsidP="00C91830">
      <w:pPr>
        <w:spacing w:after="120" w:line="240" w:lineRule="auto"/>
        <w:ind w:left="708" w:right="1110"/>
        <w:jc w:val="left"/>
        <w:rPr>
          <w:i/>
        </w:rPr>
      </w:pPr>
      <w:r w:rsidRPr="00C91830">
        <w:rPr>
          <w:i/>
        </w:rPr>
        <w:t xml:space="preserve">- </w:t>
      </w:r>
      <w:r w:rsidRPr="00C91830">
        <w:rPr>
          <w:b/>
          <w:i/>
        </w:rPr>
        <w:t>schvaluje strategický záměr a jeho každoroční plán realizace</w:t>
      </w:r>
    </w:p>
    <w:p w:rsidR="007A4C35" w:rsidRPr="00C91830" w:rsidRDefault="007A4C35" w:rsidP="00C91830">
      <w:pPr>
        <w:spacing w:after="120" w:line="240" w:lineRule="auto"/>
        <w:ind w:left="708" w:right="1110"/>
        <w:jc w:val="left"/>
        <w:rPr>
          <w:i/>
        </w:rPr>
      </w:pPr>
      <w:r w:rsidRPr="00C91830">
        <w:rPr>
          <w:i/>
        </w:rPr>
        <w:t xml:space="preserve">- </w:t>
      </w:r>
      <w:r w:rsidRPr="00C91830">
        <w:rPr>
          <w:b/>
          <w:i/>
        </w:rPr>
        <w:t>na návrh rektora zruší vnitřní předpis, rozhodnutí nebo jiný úkon orgánu součásti, pokud je tento v rozporu se zvláštními předpisy nebo vnitřními předpisy veřejné vysoké školy</w:t>
      </w:r>
      <w:r w:rsidRPr="00C91830">
        <w:rPr>
          <w:i/>
        </w:rPr>
        <w:t>.</w:t>
      </w:r>
    </w:p>
    <w:p w:rsidR="007A4C35" w:rsidRPr="00C91830" w:rsidRDefault="007A4C35" w:rsidP="00C91830">
      <w:pPr>
        <w:spacing w:after="120" w:line="240" w:lineRule="auto"/>
        <w:ind w:left="708" w:right="1110"/>
        <w:jc w:val="left"/>
        <w:rPr>
          <w:i/>
        </w:rPr>
      </w:pPr>
      <w:r w:rsidRPr="00C91830">
        <w:rPr>
          <w:i/>
        </w:rPr>
        <w:t>- vyjadřuje se k návrhům těch studijních programů, které se neuskutečňují na fakultách,</w:t>
      </w:r>
    </w:p>
    <w:p w:rsidR="007A4C35" w:rsidRPr="00C91830" w:rsidRDefault="007A4C35" w:rsidP="00C91830">
      <w:pPr>
        <w:spacing w:after="120" w:line="240" w:lineRule="auto"/>
        <w:ind w:left="708" w:right="1110"/>
        <w:jc w:val="left"/>
        <w:rPr>
          <w:i/>
        </w:rPr>
      </w:pPr>
      <w:r w:rsidRPr="00C91830">
        <w:rPr>
          <w:i/>
        </w:rPr>
        <w:t>- vyjadřuje se k záměru rektora jmenovat nebo odvolat prorektory,</w:t>
      </w:r>
    </w:p>
    <w:p w:rsidR="007A4C35" w:rsidRPr="00C91830" w:rsidRDefault="007A4C35" w:rsidP="00C91830">
      <w:pPr>
        <w:spacing w:after="120" w:line="240" w:lineRule="auto"/>
        <w:ind w:left="708" w:right="1110"/>
        <w:jc w:val="left"/>
        <w:rPr>
          <w:i/>
        </w:rPr>
      </w:pPr>
      <w:r w:rsidRPr="00C91830">
        <w:rPr>
          <w:i/>
        </w:rPr>
        <w:t>- vyjadřuje se k právním jednáním, která vyžadují souhlas správní rady,</w:t>
      </w:r>
    </w:p>
    <w:p w:rsidR="00DE2470" w:rsidRPr="00C91830" w:rsidRDefault="007A4C35" w:rsidP="00C91830">
      <w:pPr>
        <w:spacing w:after="120" w:line="240" w:lineRule="auto"/>
        <w:ind w:left="708" w:right="1110"/>
        <w:jc w:val="left"/>
        <w:rPr>
          <w:i/>
        </w:rPr>
      </w:pPr>
      <w:r w:rsidRPr="00C91830">
        <w:rPr>
          <w:i/>
        </w:rPr>
        <w:t>- vyjadřuje se k podnětům a stanoviskům správní rady.</w:t>
      </w:r>
    </w:p>
    <w:p w:rsidR="00C91830" w:rsidRDefault="00C91830" w:rsidP="00C91830">
      <w:pPr>
        <w:spacing w:after="120" w:line="240" w:lineRule="auto"/>
        <w:jc w:val="left"/>
      </w:pPr>
    </w:p>
    <w:p w:rsidR="006F14BE" w:rsidRDefault="00F12E63" w:rsidP="00D824AC">
      <w:pPr>
        <w:jc w:val="left"/>
      </w:pPr>
      <w:r>
        <w:t xml:space="preserve">Jednací řád AS UP </w:t>
      </w:r>
      <w:r w:rsidR="00C91830">
        <w:t>pouze detailněji rozpracovává výše uvedené body, žádné nové kontrolní mechanismy nedefinuje.</w:t>
      </w:r>
    </w:p>
    <w:p w:rsidR="00C91830" w:rsidRDefault="00C91830" w:rsidP="00D824AC">
      <w:pPr>
        <w:jc w:val="left"/>
      </w:pPr>
    </w:p>
    <w:p w:rsidR="00C91830" w:rsidRDefault="00C91830" w:rsidP="00C91830">
      <w:pPr>
        <w:pStyle w:val="Nadpis2"/>
      </w:pPr>
      <w:r>
        <w:t xml:space="preserve">Vědecká rada </w:t>
      </w:r>
    </w:p>
    <w:p w:rsidR="00C91830" w:rsidRDefault="00C91830" w:rsidP="00C91830">
      <w:pPr>
        <w:spacing w:after="120" w:line="240" w:lineRule="auto"/>
        <w:jc w:val="left"/>
      </w:pPr>
      <w:r>
        <w:t>(výtah z § 12 zákona o VŠ):</w:t>
      </w:r>
    </w:p>
    <w:p w:rsidR="00C91830" w:rsidRPr="00C91830" w:rsidRDefault="00C91830" w:rsidP="00C91830">
      <w:pPr>
        <w:spacing w:after="120" w:line="240" w:lineRule="auto"/>
        <w:ind w:left="708"/>
        <w:jc w:val="left"/>
        <w:rPr>
          <w:i/>
        </w:rPr>
      </w:pPr>
      <w:r w:rsidRPr="00C91830">
        <w:rPr>
          <w:i/>
        </w:rPr>
        <w:t xml:space="preserve">- </w:t>
      </w:r>
      <w:r w:rsidRPr="00C91830">
        <w:rPr>
          <w:b/>
          <w:i/>
        </w:rPr>
        <w:t>pojednává strategický záměr</w:t>
      </w:r>
      <w:r w:rsidRPr="00C91830">
        <w:rPr>
          <w:i/>
        </w:rPr>
        <w:t>,</w:t>
      </w:r>
    </w:p>
    <w:p w:rsidR="00C91830" w:rsidRPr="00C91830" w:rsidRDefault="00C91830" w:rsidP="00C91830">
      <w:pPr>
        <w:spacing w:after="120" w:line="240" w:lineRule="auto"/>
        <w:ind w:left="708"/>
        <w:jc w:val="left"/>
        <w:rPr>
          <w:i/>
        </w:rPr>
      </w:pPr>
      <w:r w:rsidRPr="00C91830">
        <w:rPr>
          <w:i/>
        </w:rPr>
        <w:t xml:space="preserve">- řeší studijní programy, </w:t>
      </w:r>
    </w:p>
    <w:p w:rsidR="00C91830" w:rsidRPr="00C91830" w:rsidRDefault="00C91830" w:rsidP="00C91830">
      <w:pPr>
        <w:spacing w:after="120" w:line="240" w:lineRule="auto"/>
        <w:ind w:left="708"/>
        <w:jc w:val="left"/>
        <w:rPr>
          <w:i/>
        </w:rPr>
      </w:pPr>
      <w:r w:rsidRPr="00C91830">
        <w:rPr>
          <w:i/>
        </w:rPr>
        <w:t xml:space="preserve">- řeší institucionální akreditace, </w:t>
      </w:r>
    </w:p>
    <w:p w:rsidR="00C91830" w:rsidRPr="00C91830" w:rsidRDefault="00C91830" w:rsidP="00C91830">
      <w:pPr>
        <w:spacing w:after="120" w:line="240" w:lineRule="auto"/>
        <w:ind w:left="708"/>
        <w:jc w:val="left"/>
        <w:rPr>
          <w:i/>
        </w:rPr>
      </w:pPr>
      <w:r w:rsidRPr="00C91830">
        <w:rPr>
          <w:i/>
        </w:rPr>
        <w:t>- řeší habilitační a profesorská řízení</w:t>
      </w:r>
    </w:p>
    <w:p w:rsidR="00C91830" w:rsidRPr="00C91830" w:rsidRDefault="00C91830" w:rsidP="00C91830">
      <w:pPr>
        <w:spacing w:after="120" w:line="240" w:lineRule="auto"/>
        <w:ind w:left="708"/>
        <w:jc w:val="left"/>
        <w:rPr>
          <w:i/>
        </w:rPr>
      </w:pPr>
      <w:r w:rsidRPr="00C91830">
        <w:rPr>
          <w:i/>
        </w:rPr>
        <w:t xml:space="preserve">- </w:t>
      </w:r>
      <w:r w:rsidRPr="00C91830">
        <w:rPr>
          <w:b/>
          <w:i/>
        </w:rPr>
        <w:t>projednává pravidla systému zajišťování kvality</w:t>
      </w:r>
      <w:r w:rsidRPr="00C91830">
        <w:rPr>
          <w:i/>
        </w:rPr>
        <w:t>,</w:t>
      </w:r>
    </w:p>
    <w:p w:rsidR="00C91830" w:rsidRPr="00C91830" w:rsidRDefault="00C91830" w:rsidP="00C91830">
      <w:pPr>
        <w:spacing w:after="120" w:line="240" w:lineRule="auto"/>
        <w:ind w:left="708"/>
        <w:jc w:val="left"/>
        <w:rPr>
          <w:i/>
        </w:rPr>
      </w:pPr>
      <w:r w:rsidRPr="00C91830">
        <w:rPr>
          <w:i/>
        </w:rPr>
        <w:t>- projednává jmenování členů RVH,</w:t>
      </w:r>
    </w:p>
    <w:p w:rsidR="00C91830" w:rsidRPr="00C91830" w:rsidRDefault="00C91830" w:rsidP="00C91830">
      <w:pPr>
        <w:spacing w:after="120" w:line="240" w:lineRule="auto"/>
        <w:ind w:left="708"/>
        <w:jc w:val="left"/>
        <w:rPr>
          <w:i/>
        </w:rPr>
      </w:pPr>
      <w:r w:rsidRPr="00C91830">
        <w:rPr>
          <w:i/>
        </w:rPr>
        <w:t xml:space="preserve">- </w:t>
      </w:r>
      <w:r w:rsidRPr="00C91830">
        <w:rPr>
          <w:b/>
          <w:i/>
        </w:rPr>
        <w:t>projednává zprávu o hodnocení kvality</w:t>
      </w:r>
      <w:r w:rsidRPr="00C91830">
        <w:rPr>
          <w:i/>
        </w:rPr>
        <w:t>,</w:t>
      </w:r>
    </w:p>
    <w:p w:rsidR="00C91830" w:rsidRPr="00C91830" w:rsidRDefault="00C91830" w:rsidP="00C91830">
      <w:pPr>
        <w:spacing w:after="120" w:line="240" w:lineRule="auto"/>
        <w:ind w:left="708"/>
        <w:jc w:val="left"/>
        <w:rPr>
          <w:i/>
        </w:rPr>
      </w:pPr>
      <w:r w:rsidRPr="00C91830">
        <w:rPr>
          <w:i/>
        </w:rPr>
        <w:t xml:space="preserve">- </w:t>
      </w:r>
      <w:r w:rsidRPr="00C91830">
        <w:rPr>
          <w:b/>
          <w:i/>
        </w:rPr>
        <w:t>projednává výroční zprávu o činnosti</w:t>
      </w:r>
      <w:r w:rsidRPr="00C91830">
        <w:rPr>
          <w:i/>
        </w:rPr>
        <w:t>,</w:t>
      </w:r>
    </w:p>
    <w:p w:rsidR="00C91830" w:rsidRDefault="00C91830" w:rsidP="00C91830">
      <w:pPr>
        <w:spacing w:after="120" w:line="240" w:lineRule="auto"/>
        <w:ind w:left="708"/>
        <w:jc w:val="left"/>
        <w:rPr>
          <w:i/>
        </w:rPr>
      </w:pPr>
      <w:r w:rsidRPr="00C91830">
        <w:rPr>
          <w:i/>
        </w:rPr>
        <w:t>- vykonává další působnosti stanovené statutem veřejné vysoké školy.</w:t>
      </w:r>
    </w:p>
    <w:p w:rsidR="00C91830" w:rsidRDefault="00C91830" w:rsidP="00C91830">
      <w:pPr>
        <w:spacing w:after="120" w:line="240" w:lineRule="auto"/>
        <w:ind w:left="708"/>
        <w:jc w:val="left"/>
        <w:rPr>
          <w:i/>
        </w:rPr>
      </w:pPr>
    </w:p>
    <w:p w:rsidR="00C91830" w:rsidRDefault="00C91830" w:rsidP="00C91830">
      <w:pPr>
        <w:jc w:val="left"/>
      </w:pPr>
      <w:r>
        <w:t>Jednací řád VR UP žádné nové kontrolní mechanismy nedefinuje.</w:t>
      </w:r>
    </w:p>
    <w:p w:rsidR="00A3732B" w:rsidRDefault="00A3732B" w:rsidP="00C91830">
      <w:pPr>
        <w:jc w:val="left"/>
      </w:pPr>
    </w:p>
    <w:p w:rsidR="00A3732B" w:rsidRDefault="00A3732B" w:rsidP="00A3732B">
      <w:pPr>
        <w:pStyle w:val="Nadpis2"/>
      </w:pPr>
      <w:r>
        <w:lastRenderedPageBreak/>
        <w:t xml:space="preserve">Rada pro vnitřní hodnocení </w:t>
      </w:r>
    </w:p>
    <w:p w:rsidR="00A3732B" w:rsidRDefault="00A3732B" w:rsidP="00A3732B">
      <w:pPr>
        <w:jc w:val="left"/>
      </w:pPr>
      <w:r>
        <w:t>(výtah z § 12a zákona o VŠ):</w:t>
      </w:r>
    </w:p>
    <w:p w:rsidR="00A3732B" w:rsidRPr="00A3732B" w:rsidRDefault="00A3732B" w:rsidP="00A3732B">
      <w:pPr>
        <w:spacing w:after="120" w:line="240" w:lineRule="auto"/>
        <w:ind w:left="709"/>
        <w:jc w:val="left"/>
        <w:rPr>
          <w:i/>
        </w:rPr>
      </w:pPr>
      <w:r w:rsidRPr="00A3732B">
        <w:rPr>
          <w:i/>
        </w:rPr>
        <w:t xml:space="preserve">- </w:t>
      </w:r>
      <w:r w:rsidRPr="00A3732B">
        <w:rPr>
          <w:b/>
          <w:i/>
        </w:rPr>
        <w:t>schvaluje návrh pravidel systému zajišťování kvality</w:t>
      </w:r>
      <w:r w:rsidRPr="00A3732B">
        <w:rPr>
          <w:i/>
        </w:rPr>
        <w:t>,</w:t>
      </w:r>
    </w:p>
    <w:p w:rsidR="00A3732B" w:rsidRPr="00A3732B" w:rsidRDefault="00A3732B" w:rsidP="00A3732B">
      <w:pPr>
        <w:spacing w:after="120" w:line="240" w:lineRule="auto"/>
        <w:ind w:left="709"/>
        <w:jc w:val="left"/>
        <w:rPr>
          <w:i/>
        </w:rPr>
      </w:pPr>
      <w:r w:rsidRPr="00A3732B">
        <w:rPr>
          <w:i/>
        </w:rPr>
        <w:t xml:space="preserve">- </w:t>
      </w:r>
      <w:r w:rsidRPr="00A3732B">
        <w:rPr>
          <w:b/>
          <w:i/>
        </w:rPr>
        <w:t>řídí průběh vnitřního hodnocení kvality</w:t>
      </w:r>
      <w:r w:rsidRPr="00A3732B">
        <w:rPr>
          <w:i/>
        </w:rPr>
        <w:t>,</w:t>
      </w:r>
    </w:p>
    <w:p w:rsidR="00A3732B" w:rsidRPr="00A3732B" w:rsidRDefault="00A3732B" w:rsidP="00A3732B">
      <w:pPr>
        <w:spacing w:after="120" w:line="240" w:lineRule="auto"/>
        <w:ind w:left="709"/>
        <w:jc w:val="left"/>
        <w:rPr>
          <w:i/>
        </w:rPr>
      </w:pPr>
      <w:r w:rsidRPr="00A3732B">
        <w:rPr>
          <w:i/>
        </w:rPr>
        <w:t xml:space="preserve">- </w:t>
      </w:r>
      <w:r w:rsidRPr="00A3732B">
        <w:rPr>
          <w:b/>
          <w:i/>
        </w:rPr>
        <w:t>zpracovává zprávu o vnitřním hodnocení kvality</w:t>
      </w:r>
      <w:r w:rsidRPr="00A3732B">
        <w:rPr>
          <w:i/>
        </w:rPr>
        <w:t>,</w:t>
      </w:r>
    </w:p>
    <w:p w:rsidR="00A3732B" w:rsidRPr="00A3732B" w:rsidRDefault="00A3732B" w:rsidP="00A3732B">
      <w:pPr>
        <w:spacing w:after="120" w:line="240" w:lineRule="auto"/>
        <w:ind w:left="709"/>
        <w:jc w:val="left"/>
        <w:rPr>
          <w:i/>
        </w:rPr>
      </w:pPr>
      <w:r w:rsidRPr="00A3732B">
        <w:rPr>
          <w:i/>
        </w:rPr>
        <w:t>- vede průběžné záznamy o vnitřním hodnocení kvality,</w:t>
      </w:r>
    </w:p>
    <w:p w:rsidR="00A3732B" w:rsidRPr="00A3732B" w:rsidRDefault="00A3732B" w:rsidP="00A3732B">
      <w:pPr>
        <w:spacing w:after="120" w:line="240" w:lineRule="auto"/>
        <w:ind w:left="709"/>
        <w:jc w:val="left"/>
        <w:rPr>
          <w:i/>
        </w:rPr>
      </w:pPr>
      <w:r w:rsidRPr="00A3732B">
        <w:rPr>
          <w:i/>
        </w:rPr>
        <w:t>- vykonává další činnosti v rozsahu stanoveném statutem veřejné vysoké školy.</w:t>
      </w:r>
    </w:p>
    <w:p w:rsidR="00A3732B" w:rsidRDefault="00A3732B" w:rsidP="00C91830">
      <w:pPr>
        <w:spacing w:after="120" w:line="240" w:lineRule="auto"/>
        <w:jc w:val="left"/>
      </w:pPr>
    </w:p>
    <w:p w:rsidR="00C91830" w:rsidRDefault="00A3732B" w:rsidP="00C91830">
      <w:pPr>
        <w:spacing w:after="120" w:line="240" w:lineRule="auto"/>
        <w:jc w:val="left"/>
      </w:pPr>
      <w:r>
        <w:t>V </w:t>
      </w:r>
      <w:r w:rsidR="00A063C2">
        <w:t>J</w:t>
      </w:r>
      <w:r>
        <w:t>ednacím řádu RVH UP je článek o kontrolní činnosti:</w:t>
      </w:r>
    </w:p>
    <w:p w:rsidR="00A3732B" w:rsidRPr="00A3732B" w:rsidRDefault="00A3732B" w:rsidP="00A3732B">
      <w:pPr>
        <w:spacing w:after="120" w:line="240" w:lineRule="auto"/>
        <w:ind w:left="708" w:right="1110"/>
        <w:jc w:val="left"/>
        <w:rPr>
          <w:i/>
        </w:rPr>
      </w:pPr>
      <w:r w:rsidRPr="00A3732B">
        <w:rPr>
          <w:i/>
        </w:rPr>
        <w:t>Čl. 8</w:t>
      </w:r>
    </w:p>
    <w:p w:rsidR="00A3732B" w:rsidRPr="00A3732B" w:rsidRDefault="00A3732B" w:rsidP="00A3732B">
      <w:pPr>
        <w:spacing w:after="120" w:line="240" w:lineRule="auto"/>
        <w:ind w:left="708" w:right="1110"/>
        <w:jc w:val="left"/>
        <w:rPr>
          <w:i/>
        </w:rPr>
      </w:pPr>
      <w:r w:rsidRPr="00A3732B">
        <w:rPr>
          <w:i/>
        </w:rPr>
        <w:t>Kontrolní činnost</w:t>
      </w:r>
    </w:p>
    <w:p w:rsidR="00A3732B" w:rsidRDefault="00A3732B" w:rsidP="00A3732B">
      <w:pPr>
        <w:spacing w:after="120" w:line="240" w:lineRule="auto"/>
        <w:ind w:left="709" w:right="1111"/>
        <w:jc w:val="left"/>
        <w:rPr>
          <w:i/>
        </w:rPr>
      </w:pPr>
      <w:r w:rsidRPr="00A3732B">
        <w:rPr>
          <w:i/>
        </w:rPr>
        <w:t>V případě zjištění závažných nedostatků při soustavném</w:t>
      </w:r>
      <w:r>
        <w:rPr>
          <w:i/>
        </w:rPr>
        <w:t xml:space="preserve"> </w:t>
      </w:r>
      <w:r w:rsidRPr="00A3732B">
        <w:rPr>
          <w:i/>
        </w:rPr>
        <w:t>dozoru nad zajišťováním kvality vzdělávací činnosti</w:t>
      </w:r>
      <w:r>
        <w:rPr>
          <w:i/>
        </w:rPr>
        <w:t xml:space="preserve"> </w:t>
      </w:r>
      <w:r w:rsidRPr="00A3732B">
        <w:rPr>
          <w:i/>
        </w:rPr>
        <w:t>a související tvůrčí činnosti má RVH UP právo zřídit účelovou</w:t>
      </w:r>
      <w:r>
        <w:rPr>
          <w:i/>
        </w:rPr>
        <w:t xml:space="preserve"> </w:t>
      </w:r>
      <w:r w:rsidRPr="00A3732B">
        <w:rPr>
          <w:i/>
        </w:rPr>
        <w:t>odbornou pracovní skupinu pro napravení stávajícího</w:t>
      </w:r>
      <w:r>
        <w:rPr>
          <w:i/>
        </w:rPr>
        <w:t xml:space="preserve"> </w:t>
      </w:r>
      <w:r w:rsidRPr="00A3732B">
        <w:rPr>
          <w:i/>
        </w:rPr>
        <w:t>stavu a zajištění kvality. Členy pracovní skupiny a jejího</w:t>
      </w:r>
      <w:r>
        <w:rPr>
          <w:i/>
        </w:rPr>
        <w:t xml:space="preserve"> </w:t>
      </w:r>
      <w:r w:rsidRPr="00A3732B">
        <w:rPr>
          <w:i/>
        </w:rPr>
        <w:t>předsedu jmenuje předseda RVH UP z řad členů RVH UP.</w:t>
      </w:r>
      <w:r>
        <w:rPr>
          <w:i/>
        </w:rPr>
        <w:t xml:space="preserve"> </w:t>
      </w:r>
      <w:r w:rsidRPr="00A3732B">
        <w:rPr>
          <w:i/>
        </w:rPr>
        <w:t>Členem pracovní skupiny může být jmenován i odborník</w:t>
      </w:r>
      <w:r>
        <w:rPr>
          <w:i/>
        </w:rPr>
        <w:t xml:space="preserve"> </w:t>
      </w:r>
      <w:r w:rsidRPr="00A3732B">
        <w:rPr>
          <w:i/>
        </w:rPr>
        <w:t>zabývající se danou problematikou, který není zaměstnancem</w:t>
      </w:r>
      <w:r>
        <w:rPr>
          <w:i/>
        </w:rPr>
        <w:t xml:space="preserve"> </w:t>
      </w:r>
      <w:r w:rsidRPr="00A3732B">
        <w:rPr>
          <w:i/>
        </w:rPr>
        <w:t>UP ani členem RVH UP.</w:t>
      </w:r>
    </w:p>
    <w:p w:rsidR="00A3732B" w:rsidRPr="00A3732B" w:rsidRDefault="00A3732B" w:rsidP="00A3732B">
      <w:pPr>
        <w:spacing w:after="120" w:line="240" w:lineRule="auto"/>
        <w:ind w:left="709" w:right="1111"/>
        <w:jc w:val="left"/>
        <w:rPr>
          <w:i/>
        </w:rPr>
      </w:pPr>
    </w:p>
    <w:p w:rsidR="00C91830" w:rsidRDefault="00A3732B" w:rsidP="00C91830">
      <w:pPr>
        <w:spacing w:after="120" w:line="240" w:lineRule="auto"/>
        <w:jc w:val="left"/>
      </w:pPr>
      <w:r w:rsidRPr="00A3732B">
        <w:t>A odkaz na Komisi pro kvalitu</w:t>
      </w:r>
      <w:r w:rsidR="003D2EBC">
        <w:t>:</w:t>
      </w:r>
    </w:p>
    <w:p w:rsidR="00A3732B" w:rsidRPr="00A3732B" w:rsidRDefault="00A3732B" w:rsidP="00A3732B">
      <w:pPr>
        <w:spacing w:after="120" w:line="240" w:lineRule="auto"/>
        <w:ind w:left="709" w:right="1111"/>
        <w:jc w:val="left"/>
        <w:rPr>
          <w:i/>
        </w:rPr>
      </w:pPr>
      <w:r w:rsidRPr="00A3732B">
        <w:rPr>
          <w:i/>
        </w:rPr>
        <w:t>Čl. 9</w:t>
      </w:r>
    </w:p>
    <w:p w:rsidR="00A3732B" w:rsidRPr="00A3732B" w:rsidRDefault="00A3732B" w:rsidP="00A3732B">
      <w:pPr>
        <w:spacing w:after="120" w:line="240" w:lineRule="auto"/>
        <w:ind w:left="709" w:right="1111"/>
        <w:jc w:val="left"/>
        <w:rPr>
          <w:i/>
        </w:rPr>
      </w:pPr>
      <w:r w:rsidRPr="00A3732B">
        <w:rPr>
          <w:i/>
        </w:rPr>
        <w:t>Pracovní komise</w:t>
      </w:r>
    </w:p>
    <w:p w:rsidR="00A3732B" w:rsidRPr="00A3732B" w:rsidRDefault="00A3732B" w:rsidP="00A3732B">
      <w:pPr>
        <w:spacing w:after="0" w:line="240" w:lineRule="auto"/>
        <w:ind w:left="709" w:right="1111"/>
        <w:jc w:val="left"/>
        <w:rPr>
          <w:i/>
        </w:rPr>
      </w:pPr>
      <w:r w:rsidRPr="00A3732B">
        <w:rPr>
          <w:i/>
        </w:rPr>
        <w:t>1. Stálou pracovní komisí RVH UP je Komise pro kvalitu</w:t>
      </w:r>
      <w:r>
        <w:rPr>
          <w:i/>
        </w:rPr>
        <w:t xml:space="preserve"> </w:t>
      </w:r>
      <w:r w:rsidRPr="00A3732B">
        <w:rPr>
          <w:i/>
        </w:rPr>
        <w:t>UP (dále jen „KK UP“). KK UP je složena z předsedy,</w:t>
      </w:r>
    </w:p>
    <w:p w:rsidR="00A3732B" w:rsidRPr="00A3732B" w:rsidRDefault="00A3732B" w:rsidP="00A3732B">
      <w:pPr>
        <w:spacing w:after="0" w:line="240" w:lineRule="auto"/>
        <w:ind w:left="709" w:right="1111"/>
        <w:jc w:val="left"/>
        <w:rPr>
          <w:i/>
        </w:rPr>
      </w:pPr>
      <w:r w:rsidRPr="00A3732B">
        <w:rPr>
          <w:i/>
        </w:rPr>
        <w:t>kterým je příslušný prorektor zodpovědný za oblast</w:t>
      </w:r>
      <w:r>
        <w:rPr>
          <w:i/>
        </w:rPr>
        <w:t xml:space="preserve"> </w:t>
      </w:r>
      <w:r w:rsidRPr="00A3732B">
        <w:rPr>
          <w:i/>
        </w:rPr>
        <w:t>řízení kvality na UP, a vždy 1 zástupce jednotlivých</w:t>
      </w:r>
    </w:p>
    <w:p w:rsidR="00A3732B" w:rsidRPr="00A3732B" w:rsidRDefault="00A3732B" w:rsidP="00A3732B">
      <w:pPr>
        <w:spacing w:after="0" w:line="240" w:lineRule="auto"/>
        <w:ind w:left="709" w:right="1111"/>
        <w:jc w:val="left"/>
        <w:rPr>
          <w:i/>
        </w:rPr>
      </w:pPr>
      <w:r w:rsidRPr="00A3732B">
        <w:rPr>
          <w:i/>
        </w:rPr>
        <w:t>fakult UP. Zástupci fakult jsou do KK UP navrhováni</w:t>
      </w:r>
      <w:r>
        <w:rPr>
          <w:i/>
        </w:rPr>
        <w:t xml:space="preserve"> </w:t>
      </w:r>
      <w:r w:rsidRPr="00A3732B">
        <w:rPr>
          <w:i/>
        </w:rPr>
        <w:t>děkany příslušných fakult a jmenováni rektorem UP.</w:t>
      </w:r>
    </w:p>
    <w:p w:rsidR="00A3732B" w:rsidRPr="00A3732B" w:rsidRDefault="00A3732B" w:rsidP="00A3732B">
      <w:pPr>
        <w:spacing w:after="0" w:line="240" w:lineRule="auto"/>
        <w:ind w:left="709" w:right="1111"/>
        <w:jc w:val="left"/>
        <w:rPr>
          <w:i/>
        </w:rPr>
      </w:pPr>
      <w:r w:rsidRPr="00A3732B">
        <w:rPr>
          <w:i/>
        </w:rPr>
        <w:t>Jmenování a odvolání člena KK UP navrhuje rektorovi</w:t>
      </w:r>
      <w:r>
        <w:rPr>
          <w:i/>
        </w:rPr>
        <w:t xml:space="preserve"> </w:t>
      </w:r>
      <w:r w:rsidRPr="00A3732B">
        <w:rPr>
          <w:i/>
        </w:rPr>
        <w:t>předseda KK UP.</w:t>
      </w:r>
    </w:p>
    <w:p w:rsidR="00A3732B" w:rsidRPr="00A3732B" w:rsidRDefault="00A3732B" w:rsidP="00A3732B">
      <w:pPr>
        <w:spacing w:after="0" w:line="240" w:lineRule="auto"/>
        <w:ind w:left="709" w:right="1111"/>
        <w:jc w:val="left"/>
        <w:rPr>
          <w:i/>
        </w:rPr>
      </w:pPr>
    </w:p>
    <w:p w:rsidR="00B34D75" w:rsidRDefault="00A3732B" w:rsidP="00A3732B">
      <w:pPr>
        <w:spacing w:after="120" w:line="240" w:lineRule="auto"/>
        <w:ind w:left="709" w:right="1111"/>
        <w:jc w:val="left"/>
        <w:rPr>
          <w:b/>
          <w:i/>
        </w:rPr>
      </w:pPr>
      <w:r w:rsidRPr="00A3732B">
        <w:rPr>
          <w:i/>
        </w:rPr>
        <w:t xml:space="preserve">3. </w:t>
      </w:r>
      <w:r w:rsidRPr="00A3732B">
        <w:rPr>
          <w:b/>
          <w:i/>
        </w:rPr>
        <w:t>KK UP organizačně zajišťuje prostupnost a uplatňování pravidel systému zajišťování kvality na úrovni jednotlivých fakult</w:t>
      </w:r>
    </w:p>
    <w:p w:rsidR="00B34D75" w:rsidRDefault="00B34D75" w:rsidP="00A3732B">
      <w:pPr>
        <w:spacing w:after="120" w:line="240" w:lineRule="auto"/>
        <w:ind w:left="709" w:right="1111"/>
        <w:jc w:val="left"/>
        <w:rPr>
          <w:i/>
        </w:rPr>
      </w:pPr>
    </w:p>
    <w:p w:rsidR="000540AA" w:rsidRDefault="000540AA" w:rsidP="000540AA">
      <w:pPr>
        <w:pStyle w:val="Nadpis2"/>
      </w:pPr>
      <w:r>
        <w:t>Komise pro kvalitu</w:t>
      </w:r>
    </w:p>
    <w:p w:rsidR="00A3732B" w:rsidRDefault="00B34D75" w:rsidP="00B34D75">
      <w:pPr>
        <w:spacing w:after="120" w:line="240" w:lineRule="auto"/>
        <w:ind w:right="1111"/>
        <w:jc w:val="left"/>
      </w:pPr>
      <w:r>
        <w:t>Ve statutu Komise pro kvalitu je zajímavý článek</w:t>
      </w:r>
      <w:r w:rsidR="003D2EBC">
        <w:t>:</w:t>
      </w:r>
    </w:p>
    <w:p w:rsidR="00B34D75" w:rsidRPr="00B34D75" w:rsidRDefault="00B34D75" w:rsidP="00B34D75">
      <w:pPr>
        <w:spacing w:after="120" w:line="240" w:lineRule="auto"/>
        <w:ind w:left="709"/>
        <w:jc w:val="left"/>
        <w:rPr>
          <w:i/>
        </w:rPr>
      </w:pPr>
      <w:r w:rsidRPr="00B34D75">
        <w:rPr>
          <w:i/>
        </w:rPr>
        <w:t>Čl. 4</w:t>
      </w:r>
    </w:p>
    <w:p w:rsidR="00B34D75" w:rsidRPr="00B34D75" w:rsidRDefault="00B34D75" w:rsidP="00B34D75">
      <w:pPr>
        <w:spacing w:after="120" w:line="240" w:lineRule="auto"/>
        <w:ind w:left="709"/>
        <w:jc w:val="left"/>
        <w:rPr>
          <w:i/>
        </w:rPr>
      </w:pPr>
      <w:r w:rsidRPr="00B34D75">
        <w:rPr>
          <w:i/>
        </w:rPr>
        <w:t>Pravomoci KK UP</w:t>
      </w:r>
    </w:p>
    <w:p w:rsidR="00B34D75" w:rsidRPr="00B34D75" w:rsidRDefault="00B34D75" w:rsidP="00B34D75">
      <w:pPr>
        <w:spacing w:after="120" w:line="240" w:lineRule="auto"/>
        <w:ind w:left="709"/>
        <w:jc w:val="left"/>
        <w:rPr>
          <w:i/>
        </w:rPr>
      </w:pPr>
      <w:r w:rsidRPr="00B34D75">
        <w:rPr>
          <w:i/>
        </w:rPr>
        <w:t>1.</w:t>
      </w:r>
      <w:r>
        <w:rPr>
          <w:i/>
        </w:rPr>
        <w:t xml:space="preserve"> </w:t>
      </w:r>
      <w:r w:rsidRPr="00B34D75">
        <w:rPr>
          <w:i/>
        </w:rPr>
        <w:t>Rektor UP stanovuje pravomoci KK UP takto:</w:t>
      </w:r>
    </w:p>
    <w:p w:rsidR="00B34D75" w:rsidRPr="00B34D75" w:rsidRDefault="00B34D75" w:rsidP="00B34D75">
      <w:pPr>
        <w:spacing w:after="120" w:line="240" w:lineRule="auto"/>
        <w:ind w:left="709"/>
        <w:jc w:val="left"/>
        <w:rPr>
          <w:i/>
        </w:rPr>
      </w:pPr>
      <w:r w:rsidRPr="00B34D75">
        <w:rPr>
          <w:i/>
        </w:rPr>
        <w:t>a)</w:t>
      </w:r>
      <w:r>
        <w:rPr>
          <w:i/>
        </w:rPr>
        <w:t xml:space="preserve"> </w:t>
      </w:r>
      <w:r w:rsidRPr="00B34D75">
        <w:rPr>
          <w:i/>
        </w:rPr>
        <w:t>jednat se zástupci součástí UP v oblasti projednávaných témat,</w:t>
      </w:r>
    </w:p>
    <w:p w:rsidR="00B34D75" w:rsidRPr="00B34D75" w:rsidRDefault="00B34D75" w:rsidP="00B34D75">
      <w:pPr>
        <w:spacing w:after="120" w:line="240" w:lineRule="auto"/>
        <w:ind w:left="709"/>
        <w:jc w:val="left"/>
        <w:rPr>
          <w:i/>
        </w:rPr>
      </w:pPr>
      <w:r w:rsidRPr="00B34D75">
        <w:rPr>
          <w:i/>
        </w:rPr>
        <w:t>b)</w:t>
      </w:r>
      <w:r>
        <w:rPr>
          <w:i/>
        </w:rPr>
        <w:t xml:space="preserve"> </w:t>
      </w:r>
      <w:r w:rsidRPr="00B34D75">
        <w:rPr>
          <w:i/>
        </w:rPr>
        <w:t>informovat součásti UP o závěrech jednání KK UP,</w:t>
      </w:r>
    </w:p>
    <w:p w:rsidR="00B34D75" w:rsidRDefault="00B34D75" w:rsidP="00B34D75">
      <w:pPr>
        <w:spacing w:after="120" w:line="240" w:lineRule="auto"/>
        <w:ind w:left="709"/>
        <w:jc w:val="left"/>
        <w:rPr>
          <w:b/>
          <w:i/>
        </w:rPr>
      </w:pPr>
      <w:r w:rsidRPr="00B34D75">
        <w:rPr>
          <w:i/>
        </w:rPr>
        <w:t>c)</w:t>
      </w:r>
      <w:r w:rsidR="000540AA">
        <w:rPr>
          <w:i/>
        </w:rPr>
        <w:t xml:space="preserve"> </w:t>
      </w:r>
      <w:r w:rsidRPr="00B34D75">
        <w:rPr>
          <w:b/>
          <w:i/>
        </w:rPr>
        <w:t>dohlížet na koordinaci projektů UP zasahujících do oblasti kvality tak, aby vyhovovaly požadavkům a potřebám UP jako celku, při zachování specifik jednotlivých součástí UP.</w:t>
      </w:r>
    </w:p>
    <w:p w:rsidR="000540AA" w:rsidRDefault="000540AA" w:rsidP="00B34D75">
      <w:pPr>
        <w:spacing w:after="120" w:line="240" w:lineRule="auto"/>
        <w:ind w:left="709"/>
        <w:jc w:val="left"/>
        <w:rPr>
          <w:i/>
        </w:rPr>
      </w:pPr>
    </w:p>
    <w:p w:rsidR="000540AA" w:rsidRDefault="000540AA" w:rsidP="000540AA">
      <w:pPr>
        <w:pStyle w:val="Nadpis2"/>
      </w:pPr>
      <w:r w:rsidRPr="000540AA">
        <w:t xml:space="preserve">Správní rada veřejné vysoké školy </w:t>
      </w:r>
    </w:p>
    <w:p w:rsidR="000540AA" w:rsidRPr="000540AA" w:rsidRDefault="000540AA" w:rsidP="000540AA">
      <w:pPr>
        <w:spacing w:after="120" w:line="240" w:lineRule="auto"/>
        <w:jc w:val="left"/>
      </w:pPr>
      <w:r w:rsidRPr="000540AA">
        <w:t>(výtah z § 15 zákona o VŠ):</w:t>
      </w:r>
    </w:p>
    <w:p w:rsidR="000540AA" w:rsidRPr="000540AA" w:rsidRDefault="000540AA" w:rsidP="000540AA">
      <w:pPr>
        <w:spacing w:after="120" w:line="240" w:lineRule="auto"/>
        <w:ind w:left="708" w:right="968"/>
        <w:jc w:val="left"/>
        <w:rPr>
          <w:i/>
        </w:rPr>
      </w:pPr>
      <w:r w:rsidRPr="000540AA">
        <w:rPr>
          <w:i/>
        </w:rPr>
        <w:t xml:space="preserve">- vydává předchozí písemný souhlas k právním jednáním, kterými vysoká škola hodlá: </w:t>
      </w:r>
    </w:p>
    <w:p w:rsidR="000540AA" w:rsidRPr="000540AA" w:rsidRDefault="000540AA" w:rsidP="000540AA">
      <w:pPr>
        <w:spacing w:after="120" w:line="240" w:lineRule="auto"/>
        <w:ind w:left="708" w:right="968"/>
        <w:jc w:val="left"/>
        <w:rPr>
          <w:i/>
        </w:rPr>
      </w:pPr>
      <w:r w:rsidRPr="000540AA">
        <w:rPr>
          <w:i/>
        </w:rPr>
        <w:tab/>
        <w:t xml:space="preserve">- nabýt nebo převést vlastnické právo k nemovitým věcem, movitým věcem, </w:t>
      </w:r>
    </w:p>
    <w:p w:rsidR="000540AA" w:rsidRPr="000540AA" w:rsidRDefault="000540AA" w:rsidP="000540AA">
      <w:pPr>
        <w:spacing w:after="120" w:line="240" w:lineRule="auto"/>
        <w:ind w:left="708" w:right="968"/>
        <w:jc w:val="left"/>
        <w:rPr>
          <w:i/>
        </w:rPr>
      </w:pPr>
      <w:r w:rsidRPr="000540AA">
        <w:rPr>
          <w:i/>
        </w:rPr>
        <w:tab/>
        <w:t>- zřídit věcné břemeno nebo jiné věcné právo nebo předkupní právo,</w:t>
      </w:r>
    </w:p>
    <w:p w:rsidR="000540AA" w:rsidRPr="000540AA" w:rsidRDefault="000540AA" w:rsidP="000540AA">
      <w:pPr>
        <w:spacing w:after="120" w:line="240" w:lineRule="auto"/>
        <w:ind w:left="708" w:right="968"/>
        <w:jc w:val="left"/>
        <w:rPr>
          <w:i/>
        </w:rPr>
      </w:pPr>
      <w:r w:rsidRPr="000540AA">
        <w:rPr>
          <w:i/>
        </w:rPr>
        <w:tab/>
        <w:t xml:space="preserve">- jinou právnickou osobu ustavit, zrušit anebo přeměnit, </w:t>
      </w:r>
    </w:p>
    <w:p w:rsidR="000540AA" w:rsidRPr="000540AA" w:rsidRDefault="000540AA" w:rsidP="000540AA">
      <w:pPr>
        <w:spacing w:after="120" w:line="240" w:lineRule="auto"/>
        <w:ind w:left="708" w:right="968"/>
        <w:jc w:val="left"/>
        <w:rPr>
          <w:i/>
        </w:rPr>
      </w:pPr>
      <w:r w:rsidRPr="000540AA">
        <w:rPr>
          <w:i/>
        </w:rPr>
        <w:tab/>
        <w:t>- a vydává předchozí písemný souhlas ke vkladům s peněžitým nebo nepeněžitým předmětem do těchto a jiných právnických osob.</w:t>
      </w:r>
    </w:p>
    <w:p w:rsidR="000540AA" w:rsidRPr="000540AA" w:rsidRDefault="000540AA" w:rsidP="000540AA">
      <w:pPr>
        <w:spacing w:after="120" w:line="240" w:lineRule="auto"/>
        <w:ind w:left="708" w:right="968"/>
        <w:jc w:val="left"/>
        <w:rPr>
          <w:i/>
        </w:rPr>
      </w:pPr>
      <w:r w:rsidRPr="000540AA">
        <w:rPr>
          <w:i/>
        </w:rPr>
        <w:lastRenderedPageBreak/>
        <w:t xml:space="preserve">- </w:t>
      </w:r>
      <w:r w:rsidRPr="000540AA">
        <w:rPr>
          <w:b/>
          <w:i/>
        </w:rPr>
        <w:t>projednává zprávu o vnitřním hodnocení kvality</w:t>
      </w:r>
      <w:r w:rsidRPr="000540AA">
        <w:rPr>
          <w:i/>
        </w:rPr>
        <w:t>,</w:t>
      </w:r>
    </w:p>
    <w:p w:rsidR="000540AA" w:rsidRPr="000540AA" w:rsidRDefault="000540AA" w:rsidP="000540AA">
      <w:pPr>
        <w:spacing w:after="120" w:line="240" w:lineRule="auto"/>
        <w:ind w:left="708" w:right="968"/>
        <w:jc w:val="left"/>
        <w:rPr>
          <w:i/>
        </w:rPr>
      </w:pPr>
      <w:r w:rsidRPr="000540AA">
        <w:rPr>
          <w:i/>
        </w:rPr>
        <w:t xml:space="preserve">- </w:t>
      </w:r>
      <w:r w:rsidRPr="000540AA">
        <w:rPr>
          <w:b/>
          <w:i/>
        </w:rPr>
        <w:t>schvaluje rozpočet a střednědobý výhled veřejné vysoké školy</w:t>
      </w:r>
      <w:r w:rsidRPr="000540AA">
        <w:rPr>
          <w:i/>
        </w:rPr>
        <w:t>,</w:t>
      </w:r>
    </w:p>
    <w:p w:rsidR="000540AA" w:rsidRPr="000540AA" w:rsidRDefault="000540AA" w:rsidP="000540AA">
      <w:pPr>
        <w:spacing w:after="120" w:line="240" w:lineRule="auto"/>
        <w:ind w:left="708" w:right="968"/>
        <w:jc w:val="left"/>
        <w:rPr>
          <w:i/>
        </w:rPr>
      </w:pPr>
      <w:r w:rsidRPr="000540AA">
        <w:rPr>
          <w:i/>
        </w:rPr>
        <w:t xml:space="preserve">- </w:t>
      </w:r>
      <w:r w:rsidRPr="000540AA">
        <w:rPr>
          <w:b/>
          <w:i/>
        </w:rPr>
        <w:t>schvaluje strategický záměr veřejné vysoké školy</w:t>
      </w:r>
      <w:r w:rsidRPr="000540AA">
        <w:rPr>
          <w:i/>
        </w:rPr>
        <w:t>,</w:t>
      </w:r>
    </w:p>
    <w:p w:rsidR="000540AA" w:rsidRPr="000540AA" w:rsidRDefault="000540AA" w:rsidP="000540AA">
      <w:pPr>
        <w:spacing w:after="120" w:line="240" w:lineRule="auto"/>
        <w:ind w:left="708" w:right="968"/>
        <w:jc w:val="left"/>
        <w:rPr>
          <w:i/>
        </w:rPr>
      </w:pPr>
      <w:r w:rsidRPr="000540AA">
        <w:rPr>
          <w:i/>
        </w:rPr>
        <w:t xml:space="preserve">- </w:t>
      </w:r>
      <w:r w:rsidRPr="000540AA">
        <w:rPr>
          <w:b/>
          <w:i/>
        </w:rPr>
        <w:t>projednává výroční zprávu o činnosti a výroční zprávu o hospodaření</w:t>
      </w:r>
      <w:r w:rsidRPr="000540AA">
        <w:rPr>
          <w:i/>
        </w:rPr>
        <w:t>,</w:t>
      </w:r>
    </w:p>
    <w:p w:rsidR="000540AA" w:rsidRPr="000540AA" w:rsidRDefault="000540AA" w:rsidP="000540AA">
      <w:pPr>
        <w:spacing w:after="120" w:line="240" w:lineRule="auto"/>
        <w:ind w:left="708" w:right="968"/>
        <w:jc w:val="left"/>
        <w:rPr>
          <w:i/>
        </w:rPr>
      </w:pPr>
      <w:r w:rsidRPr="000540AA">
        <w:rPr>
          <w:i/>
        </w:rPr>
        <w:t>- vyjadřuje se k dalším věcem, které jí k projednání předloží rektor,</w:t>
      </w:r>
    </w:p>
    <w:p w:rsidR="000540AA" w:rsidRPr="000540AA" w:rsidRDefault="000540AA" w:rsidP="000540AA">
      <w:pPr>
        <w:spacing w:after="120" w:line="240" w:lineRule="auto"/>
        <w:ind w:left="708" w:right="968"/>
        <w:jc w:val="left"/>
        <w:rPr>
          <w:i/>
        </w:rPr>
      </w:pPr>
      <w:r w:rsidRPr="000540AA">
        <w:rPr>
          <w:i/>
        </w:rPr>
        <w:t>- dává podněty a vyjadřuje stanoviska k činnosti veřejné vysoké školy.</w:t>
      </w:r>
    </w:p>
    <w:p w:rsidR="000540AA" w:rsidRPr="00B34D75" w:rsidRDefault="000540AA" w:rsidP="000540AA">
      <w:pPr>
        <w:spacing w:after="120" w:line="240" w:lineRule="auto"/>
        <w:ind w:left="708" w:right="968"/>
        <w:jc w:val="left"/>
        <w:rPr>
          <w:i/>
        </w:rPr>
      </w:pPr>
      <w:r w:rsidRPr="000540AA">
        <w:rPr>
          <w:i/>
        </w:rPr>
        <w:t xml:space="preserve">- </w:t>
      </w:r>
      <w:r w:rsidRPr="000540AA">
        <w:rPr>
          <w:b/>
          <w:i/>
        </w:rPr>
        <w:t>dbá na zachování účelu, pro který byla veřejná vysoká škola zřízena, na uplatnění veřejného zájmu v její činnosti a na řádné hospodaření s jejím majetkem.</w:t>
      </w:r>
    </w:p>
    <w:p w:rsidR="00BF12F0" w:rsidRDefault="00BF12F0" w:rsidP="00BF12F0">
      <w:pPr>
        <w:spacing w:after="120" w:line="240" w:lineRule="auto"/>
        <w:jc w:val="left"/>
      </w:pPr>
    </w:p>
    <w:p w:rsidR="00BF12F0" w:rsidRDefault="00BF12F0" w:rsidP="00BF12F0">
      <w:pPr>
        <w:jc w:val="left"/>
      </w:pPr>
      <w:r>
        <w:t>Statut SR UP žádné nové kontrolní mechanismy nedefinuje.</w:t>
      </w:r>
    </w:p>
    <w:p w:rsidR="00C5749E" w:rsidRDefault="00C5749E" w:rsidP="00BF12F0">
      <w:pPr>
        <w:jc w:val="left"/>
      </w:pPr>
    </w:p>
    <w:p w:rsidR="00270791" w:rsidRDefault="00C5749E" w:rsidP="00BF12F0">
      <w:pPr>
        <w:jc w:val="left"/>
      </w:pPr>
      <w:r>
        <w:t>Obecně jsou k</w:t>
      </w:r>
      <w:r w:rsidR="00270791">
        <w:t xml:space="preserve">ontrolní mechanismy směrem ke CATRIN uplatňovány dle stejných pravidel a postupů jako u ostatních součástí. Orgány UP mohou, vedle vyjmenovaných přímých pravomocí (viz tabulka) ovlivňovat jeho činnost prostřednictvím schvalovacího mechanismu a vydáváním norem. V tomto duchu jsou rovněž aktuálně upravovány všechny normy UP, aby byly aplikovatelné i na novou součást (CATRIN). </w:t>
      </w:r>
    </w:p>
    <w:p w:rsidR="00E463F7" w:rsidRDefault="00E463F7" w:rsidP="00E463F7">
      <w:pPr>
        <w:spacing w:after="120" w:line="240" w:lineRule="auto"/>
        <w:jc w:val="left"/>
      </w:pPr>
    </w:p>
    <w:sectPr w:rsidR="00E463F7" w:rsidSect="007B1D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32F36"/>
    <w:multiLevelType w:val="multilevel"/>
    <w:tmpl w:val="E5405F4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5FE6"/>
    <w:multiLevelType w:val="multilevel"/>
    <w:tmpl w:val="9EB8689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D90"/>
    <w:rsid w:val="000540AA"/>
    <w:rsid w:val="001F6D78"/>
    <w:rsid w:val="00232752"/>
    <w:rsid w:val="00270791"/>
    <w:rsid w:val="00334DF8"/>
    <w:rsid w:val="003D2EBC"/>
    <w:rsid w:val="003D769D"/>
    <w:rsid w:val="005B4A47"/>
    <w:rsid w:val="006F14BE"/>
    <w:rsid w:val="007A4C35"/>
    <w:rsid w:val="007B1D90"/>
    <w:rsid w:val="00A063C2"/>
    <w:rsid w:val="00A20160"/>
    <w:rsid w:val="00A3732B"/>
    <w:rsid w:val="00A76F45"/>
    <w:rsid w:val="00A85E31"/>
    <w:rsid w:val="00B34D75"/>
    <w:rsid w:val="00BB73CA"/>
    <w:rsid w:val="00BF12F0"/>
    <w:rsid w:val="00C5749E"/>
    <w:rsid w:val="00C606C1"/>
    <w:rsid w:val="00C91830"/>
    <w:rsid w:val="00D43F59"/>
    <w:rsid w:val="00D824AC"/>
    <w:rsid w:val="00DE2470"/>
    <w:rsid w:val="00E463F7"/>
    <w:rsid w:val="00E808B8"/>
    <w:rsid w:val="00F1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2AECE1-CD1D-4668-8ACF-3488FD52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1D90"/>
  </w:style>
  <w:style w:type="paragraph" w:styleId="Nadpis1">
    <w:name w:val="heading 1"/>
    <w:basedOn w:val="Normln"/>
    <w:next w:val="Normln"/>
    <w:link w:val="Nadpis1Char"/>
    <w:uiPriority w:val="9"/>
    <w:qFormat/>
    <w:rsid w:val="007B1D90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B1D90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B1D90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B1D90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B1D90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B1D90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B1D90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B1D90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B1D90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oplovantextveformuli">
    <w:name w:val="doplňovaný text ve formuláři"/>
    <w:basedOn w:val="Standardnpsmoodstavce"/>
    <w:uiPriority w:val="1"/>
    <w:rsid w:val="005B4A47"/>
    <w:rPr>
      <w:rFonts w:ascii="Lucida Console" w:hAnsi="Lucida Console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B1D90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B1D90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7B1D90"/>
    <w:rPr>
      <w:smallCaps/>
      <w:spacing w:val="5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7B1D90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rsid w:val="007B1D90"/>
    <w:rPr>
      <w:smallCaps/>
      <w:color w:val="538135" w:themeColor="accent6" w:themeShade="BF"/>
      <w:spacing w:val="10"/>
      <w:sz w:val="22"/>
      <w:szCs w:val="22"/>
    </w:rPr>
  </w:style>
  <w:style w:type="paragraph" w:styleId="Nzev">
    <w:name w:val="Title"/>
    <w:aliases w:val="Styly_procesy"/>
    <w:basedOn w:val="Normln"/>
    <w:next w:val="Normln"/>
    <w:link w:val="NzevChar"/>
    <w:uiPriority w:val="10"/>
    <w:qFormat/>
    <w:rsid w:val="007B1D90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evChar">
    <w:name w:val="Název Char"/>
    <w:aliases w:val="Styly_procesy Char"/>
    <w:basedOn w:val="Standardnpsmoodstavce"/>
    <w:link w:val="Nzev"/>
    <w:uiPriority w:val="10"/>
    <w:rsid w:val="007B1D90"/>
    <w:rPr>
      <w:smallCaps/>
      <w:color w:val="262626" w:themeColor="text1" w:themeTint="D9"/>
      <w:sz w:val="52"/>
      <w:szCs w:val="5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B1D90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B1D90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B1D90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B1D90"/>
    <w:rPr>
      <w:b/>
      <w:bCs/>
      <w:i/>
      <w:iCs/>
      <w:smallCaps/>
      <w:color w:val="385623" w:themeColor="accent6" w:themeShade="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B1D90"/>
    <w:rPr>
      <w:b/>
      <w:bCs/>
      <w:caps/>
      <w:sz w:val="16"/>
      <w:szCs w:val="1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B1D90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nadpisChar">
    <w:name w:val="Podnadpis Char"/>
    <w:basedOn w:val="Standardnpsmoodstavce"/>
    <w:link w:val="Podnadpis"/>
    <w:uiPriority w:val="11"/>
    <w:rsid w:val="007B1D90"/>
    <w:rPr>
      <w:rFonts w:asciiTheme="majorHAnsi" w:eastAsiaTheme="majorEastAsia" w:hAnsiTheme="majorHAnsi" w:cstheme="majorBidi"/>
    </w:rPr>
  </w:style>
  <w:style w:type="character" w:styleId="Siln">
    <w:name w:val="Strong"/>
    <w:uiPriority w:val="22"/>
    <w:qFormat/>
    <w:rsid w:val="007B1D90"/>
    <w:rPr>
      <w:b/>
      <w:bCs/>
      <w:color w:val="70AD47" w:themeColor="accent6"/>
    </w:rPr>
  </w:style>
  <w:style w:type="character" w:styleId="Zdraznn">
    <w:name w:val="Emphasis"/>
    <w:uiPriority w:val="20"/>
    <w:qFormat/>
    <w:rsid w:val="007B1D90"/>
    <w:rPr>
      <w:b/>
      <w:bCs/>
      <w:i/>
      <w:iCs/>
      <w:spacing w:val="10"/>
    </w:rPr>
  </w:style>
  <w:style w:type="paragraph" w:styleId="Bezmezer">
    <w:name w:val="No Spacing"/>
    <w:uiPriority w:val="1"/>
    <w:qFormat/>
    <w:rsid w:val="007B1D90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7B1D90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7B1D90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B1D90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B1D90"/>
    <w:rPr>
      <w:b/>
      <w:bCs/>
      <w:i/>
      <w:iCs/>
    </w:rPr>
  </w:style>
  <w:style w:type="character" w:styleId="Zdraznnjemn">
    <w:name w:val="Subtle Emphasis"/>
    <w:uiPriority w:val="19"/>
    <w:qFormat/>
    <w:rsid w:val="007B1D90"/>
    <w:rPr>
      <w:i/>
      <w:iCs/>
    </w:rPr>
  </w:style>
  <w:style w:type="character" w:styleId="Zdraznnintenzivn">
    <w:name w:val="Intense Emphasis"/>
    <w:uiPriority w:val="21"/>
    <w:qFormat/>
    <w:rsid w:val="007B1D90"/>
    <w:rPr>
      <w:b/>
      <w:bCs/>
      <w:i/>
      <w:iCs/>
      <w:color w:val="70AD47" w:themeColor="accent6"/>
      <w:spacing w:val="10"/>
    </w:rPr>
  </w:style>
  <w:style w:type="character" w:styleId="Odkazjemn">
    <w:name w:val="Subtle Reference"/>
    <w:uiPriority w:val="31"/>
    <w:qFormat/>
    <w:rsid w:val="007B1D90"/>
    <w:rPr>
      <w:b/>
      <w:bCs/>
    </w:rPr>
  </w:style>
  <w:style w:type="character" w:styleId="Odkazintenzivn">
    <w:name w:val="Intense Reference"/>
    <w:uiPriority w:val="32"/>
    <w:qFormat/>
    <w:rsid w:val="007B1D90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7B1D9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B1D90"/>
    <w:pPr>
      <w:outlineLvl w:val="9"/>
    </w:pPr>
  </w:style>
  <w:style w:type="paragraph" w:styleId="Odstavecseseznamem">
    <w:name w:val="List Paragraph"/>
    <w:basedOn w:val="Normln"/>
    <w:uiPriority w:val="34"/>
    <w:qFormat/>
    <w:rsid w:val="00B34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1264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Jurecka Martin</dc:creator>
  <cp:keywords/>
  <dc:description/>
  <cp:lastModifiedBy>HP Inc.</cp:lastModifiedBy>
  <cp:revision>2</cp:revision>
  <dcterms:created xsi:type="dcterms:W3CDTF">2020-02-01T08:49:00Z</dcterms:created>
  <dcterms:modified xsi:type="dcterms:W3CDTF">2020-02-01T08:49:00Z</dcterms:modified>
</cp:coreProperties>
</file>