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02A" w:rsidRPr="00DE6B44" w:rsidRDefault="0030202A" w:rsidP="0030202A">
      <w:pPr>
        <w:pStyle w:val="Odstavecseseznamem"/>
        <w:numPr>
          <w:ilvl w:val="0"/>
          <w:numId w:val="1"/>
        </w:numPr>
        <w:jc w:val="both"/>
        <w:rPr>
          <w:rFonts w:ascii="Arial" w:hAnsi="Arial" w:cs="Arial"/>
          <w:b/>
        </w:rPr>
      </w:pPr>
      <w:bookmarkStart w:id="0" w:name="_GoBack"/>
      <w:bookmarkEnd w:id="0"/>
      <w:r w:rsidRPr="00DE6B44">
        <w:rPr>
          <w:rFonts w:ascii="Arial" w:hAnsi="Arial" w:cs="Arial"/>
          <w:b/>
        </w:rPr>
        <w:t xml:space="preserve">Důvodová </w:t>
      </w:r>
      <w:r w:rsidRPr="00DE6B44">
        <w:rPr>
          <w:rFonts w:ascii="Arial" w:hAnsi="Arial" w:cs="Arial"/>
          <w:b/>
          <w:bCs/>
        </w:rPr>
        <w:t>zpráva k</w:t>
      </w:r>
      <w:r w:rsidRPr="00DE6B44">
        <w:rPr>
          <w:rFonts w:ascii="Arial" w:hAnsi="Arial" w:cs="Arial"/>
        </w:rPr>
        <w:t xml:space="preserve"> </w:t>
      </w:r>
      <w:r w:rsidRPr="00DE6B44">
        <w:rPr>
          <w:rFonts w:ascii="Arial" w:hAnsi="Arial" w:cs="Arial"/>
          <w:b/>
          <w:bCs/>
        </w:rPr>
        <w:t xml:space="preserve">návrhu novely </w:t>
      </w:r>
      <w:r w:rsidR="00B1001D">
        <w:rPr>
          <w:rFonts w:ascii="Arial" w:hAnsi="Arial" w:cs="Arial"/>
          <w:b/>
          <w:bCs/>
        </w:rPr>
        <w:t xml:space="preserve">č. </w:t>
      </w:r>
      <w:r w:rsidR="00B1001D" w:rsidRPr="00B1001D">
        <w:rPr>
          <w:rFonts w:ascii="Arial" w:hAnsi="Arial" w:cs="Arial"/>
          <w:b/>
          <w:bCs/>
          <w:i/>
        </w:rPr>
        <w:t>5/6</w:t>
      </w:r>
      <w:r w:rsidR="00B1001D">
        <w:rPr>
          <w:rFonts w:ascii="Arial" w:hAnsi="Arial" w:cs="Arial"/>
          <w:b/>
          <w:bCs/>
        </w:rPr>
        <w:t xml:space="preserve"> </w:t>
      </w:r>
      <w:r w:rsidRPr="00DE6B44">
        <w:rPr>
          <w:rFonts w:ascii="Arial" w:hAnsi="Arial" w:cs="Arial"/>
          <w:b/>
          <w:bCs/>
        </w:rPr>
        <w:t>vnitřního předpisu Statut UP</w:t>
      </w:r>
    </w:p>
    <w:p w:rsidR="0030202A" w:rsidRPr="00DE6B44" w:rsidRDefault="0030202A" w:rsidP="0030202A">
      <w:pPr>
        <w:pStyle w:val="Default"/>
        <w:spacing w:line="276" w:lineRule="auto"/>
        <w:jc w:val="both"/>
        <w:rPr>
          <w:rFonts w:ascii="Arial" w:hAnsi="Arial" w:cs="Arial"/>
          <w:sz w:val="22"/>
          <w:szCs w:val="22"/>
        </w:rPr>
      </w:pPr>
    </w:p>
    <w:p w:rsidR="008875F1" w:rsidRDefault="0030202A" w:rsidP="0030202A">
      <w:pPr>
        <w:pStyle w:val="Odstavecseseznamem"/>
        <w:spacing w:after="0"/>
        <w:jc w:val="both"/>
        <w:rPr>
          <w:rFonts w:ascii="Arial" w:hAnsi="Arial" w:cs="Arial"/>
        </w:rPr>
      </w:pPr>
      <w:r w:rsidRPr="00DE6B44">
        <w:rPr>
          <w:rFonts w:ascii="Arial" w:hAnsi="Arial" w:cs="Arial"/>
        </w:rPr>
        <w:t xml:space="preserve">Účelem novely vnitřního předpisu </w:t>
      </w:r>
      <w:r w:rsidRPr="00DE6B44">
        <w:rPr>
          <w:rFonts w:ascii="Arial" w:hAnsi="Arial" w:cs="Arial"/>
          <w:i/>
        </w:rPr>
        <w:t>Statut UP</w:t>
      </w:r>
      <w:r w:rsidRPr="00DE6B44">
        <w:rPr>
          <w:rFonts w:ascii="Arial" w:hAnsi="Arial" w:cs="Arial"/>
        </w:rPr>
        <w:t xml:space="preserve"> je</w:t>
      </w:r>
      <w:r w:rsidR="008875F1">
        <w:rPr>
          <w:rFonts w:ascii="Arial" w:hAnsi="Arial" w:cs="Arial"/>
        </w:rPr>
        <w:t>:</w:t>
      </w:r>
    </w:p>
    <w:p w:rsidR="008875F1" w:rsidRDefault="008875F1" w:rsidP="0030202A">
      <w:pPr>
        <w:pStyle w:val="Odstavecseseznamem"/>
        <w:spacing w:after="0"/>
        <w:jc w:val="both"/>
        <w:rPr>
          <w:rFonts w:ascii="Arial" w:hAnsi="Arial" w:cs="Arial"/>
        </w:rPr>
      </w:pPr>
    </w:p>
    <w:p w:rsidR="009905CD" w:rsidRDefault="008875F1" w:rsidP="00D41011">
      <w:pPr>
        <w:pStyle w:val="Odstavecseseznamem"/>
        <w:numPr>
          <w:ilvl w:val="0"/>
          <w:numId w:val="3"/>
        </w:numPr>
        <w:spacing w:after="0"/>
        <w:jc w:val="both"/>
        <w:rPr>
          <w:rFonts w:ascii="Arial" w:hAnsi="Arial" w:cs="Arial"/>
          <w:szCs w:val="20"/>
        </w:rPr>
      </w:pPr>
      <w:r>
        <w:rPr>
          <w:rFonts w:ascii="Arial" w:hAnsi="Arial" w:cs="Arial"/>
          <w:szCs w:val="20"/>
        </w:rPr>
        <w:t xml:space="preserve">Zakotvit nová pravidla pro souběh výdělečné činnosti zaměstnanců UP vedle jejich zaměstnání vykonávaného v základním pracovněprávním vztahu k UP. </w:t>
      </w:r>
    </w:p>
    <w:p w:rsidR="009905CD" w:rsidRDefault="008875F1" w:rsidP="009905CD">
      <w:pPr>
        <w:pStyle w:val="Odstavecseseznamem"/>
        <w:spacing w:after="0"/>
        <w:ind w:left="1080" w:firstLine="336"/>
        <w:jc w:val="both"/>
        <w:rPr>
          <w:rFonts w:ascii="Arial" w:hAnsi="Arial" w:cs="Arial"/>
          <w:szCs w:val="20"/>
        </w:rPr>
      </w:pPr>
      <w:r w:rsidRPr="008875F1">
        <w:rPr>
          <w:rFonts w:ascii="Arial" w:hAnsi="Arial" w:cs="Arial"/>
          <w:szCs w:val="20"/>
        </w:rPr>
        <w:t xml:space="preserve">Na rozdíl od verze </w:t>
      </w:r>
      <w:r>
        <w:rPr>
          <w:rFonts w:ascii="Arial" w:hAnsi="Arial" w:cs="Arial"/>
          <w:szCs w:val="20"/>
        </w:rPr>
        <w:t xml:space="preserve">této regulace </w:t>
      </w:r>
      <w:r w:rsidRPr="008875F1">
        <w:rPr>
          <w:rFonts w:ascii="Arial" w:hAnsi="Arial" w:cs="Arial"/>
          <w:szCs w:val="20"/>
        </w:rPr>
        <w:t>schválené AS UP 11. 12. 2020</w:t>
      </w:r>
      <w:r>
        <w:rPr>
          <w:rFonts w:ascii="Arial" w:hAnsi="Arial" w:cs="Arial"/>
          <w:szCs w:val="20"/>
        </w:rPr>
        <w:t>, přizpůsobující dosavadní pravidla označená jako „střetu zájmů.“, situaci po vzniku vysokoškolského ústavu UP,</w:t>
      </w:r>
      <w:r w:rsidRPr="008875F1">
        <w:rPr>
          <w:rFonts w:ascii="Arial" w:hAnsi="Arial" w:cs="Arial"/>
          <w:szCs w:val="20"/>
        </w:rPr>
        <w:t xml:space="preserve"> rektor UP navrhuje změnit </w:t>
      </w:r>
      <w:r>
        <w:rPr>
          <w:rFonts w:ascii="Arial" w:hAnsi="Arial" w:cs="Arial"/>
          <w:szCs w:val="20"/>
        </w:rPr>
        <w:t xml:space="preserve">předmětný </w:t>
      </w:r>
      <w:r w:rsidRPr="008875F1">
        <w:rPr>
          <w:rFonts w:ascii="Arial" w:hAnsi="Arial" w:cs="Arial"/>
          <w:szCs w:val="20"/>
        </w:rPr>
        <w:t>čl</w:t>
      </w:r>
      <w:r>
        <w:rPr>
          <w:rFonts w:ascii="Arial" w:hAnsi="Arial" w:cs="Arial"/>
          <w:szCs w:val="20"/>
        </w:rPr>
        <w:t>ánek 7 Statutu UP, kromě tohoto přizpůsobení,</w:t>
      </w:r>
      <w:r w:rsidRPr="008875F1">
        <w:rPr>
          <w:rFonts w:ascii="Arial" w:hAnsi="Arial" w:cs="Arial"/>
          <w:szCs w:val="20"/>
        </w:rPr>
        <w:t xml:space="preserve"> koncepčně, zásadním způsobem, ve smyslu změny obsahu a struktury čl. 7. Proto je </w:t>
      </w:r>
      <w:r>
        <w:rPr>
          <w:rFonts w:ascii="Arial" w:hAnsi="Arial" w:cs="Arial"/>
          <w:szCs w:val="20"/>
        </w:rPr>
        <w:t xml:space="preserve">do Statutu UP </w:t>
      </w:r>
      <w:r w:rsidRPr="008875F1">
        <w:rPr>
          <w:rFonts w:ascii="Arial" w:hAnsi="Arial" w:cs="Arial"/>
          <w:szCs w:val="20"/>
        </w:rPr>
        <w:t>vkládán zcela nový čl. 7.</w:t>
      </w:r>
      <w:r>
        <w:rPr>
          <w:rFonts w:ascii="Arial" w:hAnsi="Arial" w:cs="Arial"/>
          <w:szCs w:val="20"/>
        </w:rPr>
        <w:t xml:space="preserve"> </w:t>
      </w:r>
    </w:p>
    <w:p w:rsidR="009905CD" w:rsidRDefault="008875F1" w:rsidP="009905CD">
      <w:pPr>
        <w:pStyle w:val="Odstavecseseznamem"/>
        <w:spacing w:after="0"/>
        <w:ind w:left="1080" w:firstLine="336"/>
        <w:jc w:val="both"/>
        <w:rPr>
          <w:rFonts w:ascii="Arial" w:hAnsi="Arial" w:cs="Arial"/>
          <w:szCs w:val="20"/>
        </w:rPr>
      </w:pPr>
      <w:r>
        <w:rPr>
          <w:rFonts w:ascii="Arial" w:hAnsi="Arial" w:cs="Arial"/>
          <w:szCs w:val="20"/>
        </w:rPr>
        <w:t xml:space="preserve">Navrhovaná nová úprava deklaratorně stanovuje zákaz vykonávat souběžnou výdělečnou činnost bez předchozího písemného souhlasu UP, jde-li o výkon výdělečné činnosti, která je shodná s předmětem činnosti UP tak, jak je daný zákaz obsažený v § 304 zákoníku práce, a nově navrhované znění čl. 7 zpřesňuje některé otázky v souladu s konstantní relevantní judikaturou v pracovních věcech. </w:t>
      </w:r>
    </w:p>
    <w:p w:rsidR="00D41011" w:rsidRPr="00D41011" w:rsidRDefault="00D41011" w:rsidP="009905CD">
      <w:pPr>
        <w:pStyle w:val="Odstavecseseznamem"/>
        <w:spacing w:after="0"/>
        <w:ind w:left="1080" w:firstLine="336"/>
        <w:jc w:val="both"/>
        <w:rPr>
          <w:rFonts w:ascii="Arial" w:hAnsi="Arial" w:cs="Arial"/>
          <w:szCs w:val="20"/>
        </w:rPr>
      </w:pPr>
      <w:r>
        <w:rPr>
          <w:rFonts w:ascii="Arial" w:hAnsi="Arial" w:cs="Arial"/>
          <w:szCs w:val="20"/>
        </w:rPr>
        <w:t>Mj. je navrhováno, aby byl předchozí písemný souhlas se souběžnou výdělečnou činností zaměst</w:t>
      </w:r>
      <w:r w:rsidR="00302832">
        <w:rPr>
          <w:rFonts w:ascii="Arial" w:hAnsi="Arial" w:cs="Arial"/>
          <w:szCs w:val="20"/>
        </w:rPr>
        <w:t>n</w:t>
      </w:r>
      <w:r>
        <w:rPr>
          <w:rFonts w:ascii="Arial" w:hAnsi="Arial" w:cs="Arial"/>
          <w:szCs w:val="20"/>
        </w:rPr>
        <w:t xml:space="preserve">ance UP ze strany UP udělován (ex lege plyne, že oprávněného orgánu na základě §§ 10 a 24 zákona o vysokých školách) </w:t>
      </w:r>
      <w:r w:rsidRPr="00D41011">
        <w:rPr>
          <w:rFonts w:ascii="Arial" w:hAnsi="Arial" w:cs="Arial"/>
          <w:szCs w:val="20"/>
        </w:rPr>
        <w:t>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w:t>
      </w:r>
      <w:r w:rsidRPr="00D41011">
        <w:rPr>
          <w:rFonts w:cs="Arial"/>
          <w:b/>
          <w:highlight w:val="yellow"/>
        </w:rPr>
        <w:t xml:space="preserve"> </w:t>
      </w:r>
    </w:p>
    <w:p w:rsidR="009905CD" w:rsidRPr="009905CD" w:rsidRDefault="009905CD" w:rsidP="009905CD">
      <w:pPr>
        <w:ind w:left="1080" w:firstLine="336"/>
        <w:contextualSpacing/>
        <w:jc w:val="both"/>
        <w:rPr>
          <w:rFonts w:ascii="Arial" w:eastAsia="Calibri" w:hAnsi="Arial" w:cs="Arial"/>
          <w:szCs w:val="20"/>
        </w:rPr>
      </w:pPr>
      <w:r>
        <w:rPr>
          <w:rFonts w:ascii="Arial" w:eastAsia="Calibri" w:hAnsi="Arial" w:cs="Arial"/>
          <w:szCs w:val="20"/>
        </w:rPr>
        <w:t>Konečně je navrhováno zakotvení kategorický imperativ, aby r</w:t>
      </w:r>
      <w:r w:rsidRPr="009905CD">
        <w:rPr>
          <w:rFonts w:ascii="Arial" w:eastAsia="Calibri" w:hAnsi="Arial" w:cs="Arial"/>
          <w:szCs w:val="20"/>
        </w:rPr>
        <w:t xml:space="preserve">ektor UP, prorektor UP, děkan fakulty UP, proděkan fakulty UP, ředitel vysokoškolského ústavu UP a vedoucí zaměstnanec univerzitního zařízení UP </w:t>
      </w:r>
      <w:r>
        <w:rPr>
          <w:rFonts w:ascii="Arial" w:eastAsia="Calibri" w:hAnsi="Arial" w:cs="Arial"/>
          <w:szCs w:val="20"/>
        </w:rPr>
        <w:t>nevykonávali</w:t>
      </w:r>
      <w:r w:rsidRPr="009905CD">
        <w:rPr>
          <w:rFonts w:ascii="Arial" w:eastAsia="Calibri" w:hAnsi="Arial" w:cs="Arial"/>
          <w:szCs w:val="20"/>
        </w:rPr>
        <w:t xml:space="preserve"> souběžnou výdělečn</w:t>
      </w:r>
      <w:r>
        <w:rPr>
          <w:rFonts w:ascii="Arial" w:eastAsia="Calibri" w:hAnsi="Arial" w:cs="Arial"/>
          <w:szCs w:val="20"/>
        </w:rPr>
        <w:t>ou činnost za žádných okolností s ohledem na jejich postavení, reprezentaci dobrého jména UP a pravomoci</w:t>
      </w:r>
      <w:r w:rsidRPr="009905CD">
        <w:rPr>
          <w:rFonts w:ascii="Arial" w:eastAsia="Calibri" w:hAnsi="Arial" w:cs="Arial"/>
          <w:szCs w:val="20"/>
        </w:rPr>
        <w:t>. Pakliže funkcionáři uvedení v první větě tohoto odstavce neukončí svou souběžnou výdělečnou činnost a budou současně vykonávat svou příslušnou funkci na UP</w:t>
      </w:r>
      <w:r>
        <w:rPr>
          <w:rFonts w:ascii="Arial" w:eastAsia="Calibri" w:hAnsi="Arial" w:cs="Arial"/>
          <w:szCs w:val="20"/>
        </w:rPr>
        <w:t xml:space="preserve"> konstatuje se</w:t>
      </w:r>
      <w:r w:rsidRPr="009905CD">
        <w:rPr>
          <w:rFonts w:ascii="Arial" w:eastAsia="Calibri" w:hAnsi="Arial" w:cs="Arial"/>
          <w:szCs w:val="20"/>
        </w:rPr>
        <w:t>,</w:t>
      </w:r>
      <w:r>
        <w:rPr>
          <w:rFonts w:ascii="Arial" w:eastAsia="Calibri" w:hAnsi="Arial" w:cs="Arial"/>
          <w:szCs w:val="20"/>
        </w:rPr>
        <w:t xml:space="preserve"> že</w:t>
      </w:r>
      <w:r w:rsidRPr="009905CD">
        <w:rPr>
          <w:rFonts w:ascii="Arial" w:eastAsia="Calibri" w:hAnsi="Arial" w:cs="Arial"/>
          <w:szCs w:val="20"/>
        </w:rPr>
        <w:t xml:space="preserve"> lze takovou situaci považovat za poškozování oprávněných zájmů UP závažným způsobem spočívající především v porušování dobrého jména UP. </w:t>
      </w:r>
      <w:r>
        <w:rPr>
          <w:rFonts w:ascii="Arial" w:eastAsia="Calibri" w:hAnsi="Arial" w:cs="Arial"/>
          <w:szCs w:val="20"/>
        </w:rPr>
        <w:t>Navrhuje se, aby byl r</w:t>
      </w:r>
      <w:r w:rsidRPr="009905CD">
        <w:rPr>
          <w:rFonts w:ascii="Arial" w:eastAsia="Calibri" w:hAnsi="Arial" w:cs="Arial"/>
          <w:szCs w:val="20"/>
        </w:rPr>
        <w:t xml:space="preserve">ektor UP </w:t>
      </w:r>
      <w:r>
        <w:rPr>
          <w:rFonts w:ascii="Arial" w:eastAsia="Calibri" w:hAnsi="Arial" w:cs="Arial"/>
          <w:szCs w:val="20"/>
        </w:rPr>
        <w:t>oprávněn</w:t>
      </w:r>
      <w:r w:rsidRPr="009905CD">
        <w:rPr>
          <w:rFonts w:ascii="Arial" w:eastAsia="Calibri" w:hAnsi="Arial" w:cs="Arial"/>
          <w:szCs w:val="20"/>
        </w:rPr>
        <w:t xml:space="preserve"> písemně ve výjimečných případech </w:t>
      </w:r>
      <w:r>
        <w:rPr>
          <w:rFonts w:ascii="Arial" w:eastAsia="Calibri" w:hAnsi="Arial" w:cs="Arial"/>
          <w:szCs w:val="20"/>
        </w:rPr>
        <w:t>dek</w:t>
      </w:r>
      <w:r w:rsidR="00302832">
        <w:rPr>
          <w:rFonts w:ascii="Arial" w:eastAsia="Calibri" w:hAnsi="Arial" w:cs="Arial"/>
          <w:szCs w:val="20"/>
        </w:rPr>
        <w:t>l</w:t>
      </w:r>
      <w:r>
        <w:rPr>
          <w:rFonts w:ascii="Arial" w:eastAsia="Calibri" w:hAnsi="Arial" w:cs="Arial"/>
          <w:szCs w:val="20"/>
        </w:rPr>
        <w:t>aratorně proklamovat</w:t>
      </w:r>
      <w:r w:rsidRPr="009905CD">
        <w:rPr>
          <w:rFonts w:ascii="Arial" w:eastAsia="Calibri" w:hAnsi="Arial" w:cs="Arial"/>
          <w:szCs w:val="20"/>
        </w:rPr>
        <w:t xml:space="preserve">, že souběžná výdělečná činnost </w:t>
      </w:r>
      <w:r>
        <w:rPr>
          <w:rFonts w:ascii="Arial" w:eastAsia="Calibri" w:hAnsi="Arial" w:cs="Arial"/>
          <w:szCs w:val="20"/>
        </w:rPr>
        <w:t xml:space="preserve">výše </w:t>
      </w:r>
      <w:r w:rsidRPr="009905CD">
        <w:rPr>
          <w:rFonts w:ascii="Arial" w:eastAsia="Calibri" w:hAnsi="Arial" w:cs="Arial"/>
          <w:szCs w:val="20"/>
        </w:rPr>
        <w:t>uvedeného akademického funkcionáře nepoškozuje dobré jméno UP a je přípustná</w:t>
      </w:r>
      <w:r>
        <w:rPr>
          <w:rFonts w:ascii="Arial" w:eastAsia="Calibri" w:hAnsi="Arial" w:cs="Arial"/>
          <w:szCs w:val="20"/>
        </w:rPr>
        <w:t xml:space="preserve">, čímž by se pro tyto případy vůči němu </w:t>
      </w:r>
      <w:r w:rsidR="00B72E1B">
        <w:rPr>
          <w:rFonts w:ascii="Arial" w:eastAsia="Calibri" w:hAnsi="Arial" w:cs="Arial"/>
          <w:szCs w:val="20"/>
        </w:rPr>
        <w:t xml:space="preserve">implicitně </w:t>
      </w:r>
      <w:r>
        <w:rPr>
          <w:rFonts w:ascii="Arial" w:eastAsia="Calibri" w:hAnsi="Arial" w:cs="Arial"/>
          <w:szCs w:val="20"/>
        </w:rPr>
        <w:t>vzdal kroků, které mu dává zákon o vysokých školách, resp. Statutu UP</w:t>
      </w:r>
      <w:r w:rsidR="00454364">
        <w:rPr>
          <w:rFonts w:ascii="Arial" w:eastAsia="Calibri" w:hAnsi="Arial" w:cs="Arial"/>
          <w:szCs w:val="20"/>
        </w:rPr>
        <w:t>.</w:t>
      </w:r>
    </w:p>
    <w:p w:rsidR="00A46E26" w:rsidRDefault="00AE4C15" w:rsidP="00A46E26">
      <w:pPr>
        <w:pStyle w:val="Odstavecseseznamem"/>
        <w:numPr>
          <w:ilvl w:val="0"/>
          <w:numId w:val="3"/>
        </w:numPr>
        <w:spacing w:after="0"/>
        <w:jc w:val="both"/>
        <w:rPr>
          <w:rFonts w:ascii="Arial" w:hAnsi="Arial" w:cs="Arial"/>
        </w:rPr>
      </w:pPr>
      <w:r>
        <w:rPr>
          <w:rFonts w:ascii="Arial" w:hAnsi="Arial" w:cs="Arial"/>
        </w:rPr>
        <w:t>Z</w:t>
      </w:r>
      <w:r w:rsidR="00A46E26" w:rsidRPr="00A46E26">
        <w:rPr>
          <w:rFonts w:ascii="Arial" w:hAnsi="Arial" w:cs="Arial"/>
        </w:rPr>
        <w:t>akotvení výše poplatku spojeného s posouzením splnění podmínky pro přijetí ke studiu,</w:t>
      </w:r>
      <w:r w:rsidR="00302832">
        <w:rPr>
          <w:rFonts w:ascii="Arial" w:hAnsi="Arial" w:cs="Arial"/>
        </w:rPr>
        <w:t xml:space="preserve"> </w:t>
      </w:r>
      <w:r w:rsidR="00A46E26" w:rsidRPr="00A46E26">
        <w:rPr>
          <w:rFonts w:ascii="Arial" w:hAnsi="Arial" w:cs="Arial"/>
        </w:rPr>
        <w:t>zakotvení formy výše, formy placení a splatnost poplatku za úkony spojené s posouzením splnění</w:t>
      </w:r>
      <w:r w:rsidR="00CB39E6">
        <w:rPr>
          <w:rFonts w:ascii="Arial" w:hAnsi="Arial" w:cs="Arial"/>
        </w:rPr>
        <w:t xml:space="preserve"> podmínky pro přijetí ke studiu.</w:t>
      </w:r>
    </w:p>
    <w:p w:rsidR="00CB39E6" w:rsidRPr="00A46E26" w:rsidRDefault="00CB39E6" w:rsidP="00CB39E6">
      <w:pPr>
        <w:pStyle w:val="Odstavecseseznamem"/>
        <w:spacing w:after="0"/>
        <w:ind w:left="1080"/>
        <w:jc w:val="both"/>
        <w:rPr>
          <w:rFonts w:ascii="Arial" w:hAnsi="Arial" w:cs="Arial"/>
        </w:rPr>
      </w:pPr>
    </w:p>
    <w:p w:rsidR="006A0F8A" w:rsidRDefault="00AE4C15" w:rsidP="00A46E26">
      <w:pPr>
        <w:pStyle w:val="Odstavecseseznamem"/>
        <w:numPr>
          <w:ilvl w:val="0"/>
          <w:numId w:val="3"/>
        </w:numPr>
        <w:spacing w:after="0"/>
        <w:jc w:val="both"/>
        <w:rPr>
          <w:rFonts w:ascii="Arial" w:hAnsi="Arial" w:cs="Arial"/>
        </w:rPr>
      </w:pPr>
      <w:r>
        <w:rPr>
          <w:rFonts w:ascii="Arial" w:hAnsi="Arial" w:cs="Arial"/>
        </w:rPr>
        <w:lastRenderedPageBreak/>
        <w:t>E</w:t>
      </w:r>
      <w:r w:rsidR="00416413">
        <w:rPr>
          <w:rFonts w:ascii="Arial" w:hAnsi="Arial" w:cs="Arial"/>
        </w:rPr>
        <w:t>xplicitní uvedení</w:t>
      </w:r>
      <w:r w:rsidR="00A46E26" w:rsidRPr="001C7AF6">
        <w:rPr>
          <w:rFonts w:ascii="Arial" w:hAnsi="Arial" w:cs="Arial"/>
        </w:rPr>
        <w:t xml:space="preserve"> nov</w:t>
      </w:r>
      <w:r w:rsidR="00A46E26">
        <w:rPr>
          <w:rFonts w:ascii="Arial" w:hAnsi="Arial" w:cs="Arial"/>
        </w:rPr>
        <w:t>ých</w:t>
      </w:r>
      <w:r w:rsidR="00A46E26" w:rsidRPr="001C7AF6">
        <w:rPr>
          <w:rFonts w:ascii="Arial" w:hAnsi="Arial" w:cs="Arial"/>
        </w:rPr>
        <w:t xml:space="preserve"> </w:t>
      </w:r>
      <w:r w:rsidR="00A46E26">
        <w:rPr>
          <w:rFonts w:ascii="Arial" w:hAnsi="Arial" w:cs="Arial"/>
        </w:rPr>
        <w:t xml:space="preserve">samostatných </w:t>
      </w:r>
      <w:r w:rsidR="00A46E26" w:rsidRPr="001C7AF6">
        <w:rPr>
          <w:rFonts w:ascii="Arial" w:hAnsi="Arial" w:cs="Arial"/>
        </w:rPr>
        <w:t>vnitřní</w:t>
      </w:r>
      <w:r w:rsidR="00A46E26">
        <w:rPr>
          <w:rFonts w:ascii="Arial" w:hAnsi="Arial" w:cs="Arial"/>
        </w:rPr>
        <w:t>ch</w:t>
      </w:r>
      <w:r w:rsidR="00A46E26" w:rsidRPr="001C7AF6">
        <w:rPr>
          <w:rFonts w:ascii="Arial" w:hAnsi="Arial" w:cs="Arial"/>
        </w:rPr>
        <w:t xml:space="preserve"> předpis</w:t>
      </w:r>
      <w:r w:rsidR="00A46E26">
        <w:rPr>
          <w:rFonts w:ascii="Arial" w:hAnsi="Arial" w:cs="Arial"/>
        </w:rPr>
        <w:t>ů</w:t>
      </w:r>
      <w:r w:rsidR="00A46E26" w:rsidRPr="001C7AF6">
        <w:rPr>
          <w:rFonts w:ascii="Arial" w:hAnsi="Arial" w:cs="Arial"/>
        </w:rPr>
        <w:t xml:space="preserve"> </w:t>
      </w:r>
      <w:r w:rsidR="00A46E26" w:rsidRPr="00A46E26">
        <w:rPr>
          <w:rFonts w:ascii="Arial" w:hAnsi="Arial" w:cs="Arial"/>
          <w:i/>
        </w:rPr>
        <w:t>Postavení hostujícího profesora</w:t>
      </w:r>
      <w:r w:rsidR="008B3D41">
        <w:rPr>
          <w:rFonts w:ascii="Arial" w:hAnsi="Arial" w:cs="Arial"/>
          <w:i/>
        </w:rPr>
        <w:t xml:space="preserve"> UP</w:t>
      </w:r>
      <w:r w:rsidR="00A46E26" w:rsidRPr="00A46E26">
        <w:rPr>
          <w:rFonts w:ascii="Arial" w:hAnsi="Arial" w:cs="Arial"/>
          <w:i/>
        </w:rPr>
        <w:t>, Postavení emeritního profesora</w:t>
      </w:r>
      <w:r w:rsidR="008B3D41">
        <w:rPr>
          <w:rFonts w:ascii="Arial" w:hAnsi="Arial" w:cs="Arial"/>
          <w:i/>
        </w:rPr>
        <w:t xml:space="preserve"> UP</w:t>
      </w:r>
      <w:r w:rsidR="00A46E26" w:rsidRPr="00A46E26">
        <w:rPr>
          <w:rFonts w:ascii="Arial" w:hAnsi="Arial" w:cs="Arial"/>
          <w:i/>
        </w:rPr>
        <w:t>, Postavení mimořádného profesora</w:t>
      </w:r>
      <w:r w:rsidR="008B3D41">
        <w:rPr>
          <w:rFonts w:ascii="Arial" w:hAnsi="Arial" w:cs="Arial"/>
          <w:i/>
        </w:rPr>
        <w:t xml:space="preserve"> UP</w:t>
      </w:r>
      <w:r w:rsidR="00A46E26" w:rsidRPr="00A46E26">
        <w:rPr>
          <w:rFonts w:ascii="Arial" w:hAnsi="Arial" w:cs="Arial"/>
          <w:i/>
        </w:rPr>
        <w:t xml:space="preserve"> </w:t>
      </w:r>
      <w:r w:rsidR="00A46E26" w:rsidRPr="00DB5B3E">
        <w:rPr>
          <w:rFonts w:ascii="Arial" w:hAnsi="Arial" w:cs="Arial"/>
        </w:rPr>
        <w:t>a</w:t>
      </w:r>
      <w:r w:rsidR="00A46E26" w:rsidRPr="00302832">
        <w:rPr>
          <w:rFonts w:ascii="Arial" w:hAnsi="Arial" w:cs="Arial"/>
          <w:i/>
        </w:rPr>
        <w:t xml:space="preserve"> </w:t>
      </w:r>
      <w:r w:rsidR="00302832">
        <w:rPr>
          <w:rFonts w:ascii="Arial" w:hAnsi="Arial" w:cs="Arial"/>
          <w:i/>
        </w:rPr>
        <w:t>G</w:t>
      </w:r>
      <w:r w:rsidR="00A46E26" w:rsidRPr="00302832">
        <w:rPr>
          <w:rFonts w:ascii="Arial" w:hAnsi="Arial" w:cs="Arial"/>
          <w:i/>
        </w:rPr>
        <w:t>arant studijního programu</w:t>
      </w:r>
      <w:r w:rsidR="00A46E26">
        <w:rPr>
          <w:rFonts w:ascii="Arial" w:hAnsi="Arial" w:cs="Arial"/>
          <w:i/>
        </w:rPr>
        <w:t xml:space="preserve"> </w:t>
      </w:r>
      <w:r w:rsidR="00416413" w:rsidRPr="00416413">
        <w:rPr>
          <w:rFonts w:ascii="Arial" w:hAnsi="Arial" w:cs="Arial"/>
        </w:rPr>
        <w:t>v</w:t>
      </w:r>
      <w:r w:rsidR="00A46E26" w:rsidRPr="001C7AF6">
        <w:rPr>
          <w:rFonts w:ascii="Arial" w:hAnsi="Arial" w:cs="Arial"/>
        </w:rPr>
        <w:t xml:space="preserve"> </w:t>
      </w:r>
      <w:r w:rsidR="00416413">
        <w:rPr>
          <w:rFonts w:ascii="Arial" w:hAnsi="Arial" w:cs="Arial"/>
        </w:rPr>
        <w:t>taxativním výčtu</w:t>
      </w:r>
      <w:r w:rsidR="00A46E26" w:rsidRPr="001C7AF6">
        <w:rPr>
          <w:rFonts w:ascii="Arial" w:hAnsi="Arial" w:cs="Arial"/>
        </w:rPr>
        <w:t xml:space="preserve"> vnitřních předpisů UP</w:t>
      </w:r>
      <w:r w:rsidR="00416413">
        <w:rPr>
          <w:rFonts w:ascii="Arial" w:hAnsi="Arial" w:cs="Arial"/>
        </w:rPr>
        <w:t xml:space="preserve"> obsaženém v čl. 57 odst. 1 Statutu UP</w:t>
      </w:r>
      <w:r w:rsidR="00A46E26" w:rsidRPr="001C7AF6">
        <w:rPr>
          <w:rFonts w:ascii="Arial" w:hAnsi="Arial" w:cs="Arial"/>
        </w:rPr>
        <w:t>.</w:t>
      </w:r>
    </w:p>
    <w:p w:rsidR="006A0F8A" w:rsidRPr="006A0F8A" w:rsidRDefault="006A0F8A" w:rsidP="006A0F8A">
      <w:pPr>
        <w:pStyle w:val="Odstavecseseznamem"/>
        <w:spacing w:after="0"/>
        <w:ind w:left="1080"/>
        <w:jc w:val="both"/>
      </w:pPr>
    </w:p>
    <w:p w:rsidR="008B3D41" w:rsidRPr="006A0F8A" w:rsidRDefault="008B3D41" w:rsidP="006A0F8A">
      <w:pPr>
        <w:pStyle w:val="Odstavecseseznamem"/>
        <w:spacing w:after="0"/>
        <w:ind w:left="1080" w:firstLine="338"/>
        <w:jc w:val="both"/>
        <w:rPr>
          <w:rFonts w:ascii="Arial" w:hAnsi="Arial" w:cs="Arial"/>
        </w:rPr>
      </w:pPr>
      <w:r>
        <w:rPr>
          <w:rFonts w:ascii="Arial" w:hAnsi="Arial" w:cs="Arial"/>
        </w:rPr>
        <w:t xml:space="preserve">Doplnění čl. 57 odst. 1 Statutu UP o nové vnitřní předpisy </w:t>
      </w:r>
      <w:r w:rsidR="006A0F8A" w:rsidRPr="006A0F8A">
        <w:rPr>
          <w:rFonts w:ascii="Arial" w:hAnsi="Arial" w:cs="Arial"/>
          <w:i/>
        </w:rPr>
        <w:t>Postavení emeritního profesora UP</w:t>
      </w:r>
      <w:r w:rsidR="006A0F8A">
        <w:rPr>
          <w:rFonts w:ascii="Arial" w:hAnsi="Arial" w:cs="Arial"/>
        </w:rPr>
        <w:t xml:space="preserve"> a </w:t>
      </w:r>
      <w:r w:rsidR="006A0F8A" w:rsidRPr="006A0F8A">
        <w:rPr>
          <w:rFonts w:ascii="Arial" w:hAnsi="Arial" w:cs="Arial"/>
          <w:i/>
        </w:rPr>
        <w:t>Postavení hostujícího profesora UP</w:t>
      </w:r>
      <w:r w:rsidR="006A0F8A">
        <w:rPr>
          <w:rFonts w:ascii="Arial" w:hAnsi="Arial" w:cs="Arial"/>
        </w:rPr>
        <w:t xml:space="preserve"> </w:t>
      </w:r>
      <w:r>
        <w:rPr>
          <w:rFonts w:ascii="Arial" w:hAnsi="Arial" w:cs="Arial"/>
        </w:rPr>
        <w:t>reflektuje povinnost UP upravit postavení hostujících a emeritních profesorů prostřednictvím vnitřních předpisů danou § 70 ods</w:t>
      </w:r>
      <w:r w:rsidR="00CA2476">
        <w:rPr>
          <w:rFonts w:ascii="Arial" w:hAnsi="Arial" w:cs="Arial"/>
        </w:rPr>
        <w:t>t. 4 zákona o vysokých školách.</w:t>
      </w:r>
      <w:r w:rsidR="006A0F8A">
        <w:rPr>
          <w:rFonts w:ascii="Arial" w:hAnsi="Arial" w:cs="Arial"/>
        </w:rPr>
        <w:t xml:space="preserve"> </w:t>
      </w:r>
      <w:r w:rsidRPr="006A0F8A">
        <w:rPr>
          <w:rFonts w:ascii="Arial" w:hAnsi="Arial" w:cs="Arial"/>
        </w:rPr>
        <w:t xml:space="preserve">Uvedené rozdělení na jednotlivé vnitřní předpisy (včetně názvu vnitřních předpisů) bylo schváleno vedením UP na </w:t>
      </w:r>
      <w:r w:rsidR="003A574F" w:rsidRPr="006A0F8A">
        <w:rPr>
          <w:rFonts w:ascii="Arial" w:hAnsi="Arial" w:cs="Arial"/>
        </w:rPr>
        <w:t xml:space="preserve">výjezdní </w:t>
      </w:r>
      <w:r w:rsidRPr="006A0F8A">
        <w:rPr>
          <w:rFonts w:ascii="Arial" w:hAnsi="Arial" w:cs="Arial"/>
        </w:rPr>
        <w:t xml:space="preserve">poradě vedení konané </w:t>
      </w:r>
      <w:r w:rsidR="00CA2476" w:rsidRPr="006A0F8A">
        <w:rPr>
          <w:rFonts w:ascii="Arial" w:hAnsi="Arial" w:cs="Arial"/>
        </w:rPr>
        <w:t xml:space="preserve">ve dnech </w:t>
      </w:r>
      <w:r w:rsidRPr="006A0F8A">
        <w:rPr>
          <w:rFonts w:ascii="Arial" w:hAnsi="Arial" w:cs="Arial"/>
        </w:rPr>
        <w:t>7.</w:t>
      </w:r>
      <w:r w:rsidR="00CA2476" w:rsidRPr="006A0F8A">
        <w:rPr>
          <w:rFonts w:ascii="Arial" w:hAnsi="Arial" w:cs="Arial"/>
        </w:rPr>
        <w:t xml:space="preserve"> </w:t>
      </w:r>
      <w:r w:rsidRPr="006A0F8A">
        <w:rPr>
          <w:rFonts w:ascii="Arial" w:hAnsi="Arial" w:cs="Arial"/>
        </w:rPr>
        <w:t>- 8.</w:t>
      </w:r>
      <w:r w:rsidR="00CA2476" w:rsidRPr="006A0F8A">
        <w:rPr>
          <w:rFonts w:ascii="Arial" w:hAnsi="Arial" w:cs="Arial"/>
        </w:rPr>
        <w:t xml:space="preserve"> </w:t>
      </w:r>
      <w:r w:rsidRPr="006A0F8A">
        <w:rPr>
          <w:rFonts w:ascii="Arial" w:hAnsi="Arial" w:cs="Arial"/>
        </w:rPr>
        <w:t>11.</w:t>
      </w:r>
      <w:r w:rsidR="00CA2476" w:rsidRPr="006A0F8A">
        <w:rPr>
          <w:rFonts w:ascii="Arial" w:hAnsi="Arial" w:cs="Arial"/>
        </w:rPr>
        <w:t xml:space="preserve"> </w:t>
      </w:r>
      <w:r w:rsidRPr="006A0F8A">
        <w:rPr>
          <w:rFonts w:ascii="Arial" w:hAnsi="Arial" w:cs="Arial"/>
        </w:rPr>
        <w:t>2018</w:t>
      </w:r>
      <w:r w:rsidR="003A574F" w:rsidRPr="006A0F8A">
        <w:rPr>
          <w:rFonts w:ascii="Arial" w:hAnsi="Arial" w:cs="Arial"/>
        </w:rPr>
        <w:t xml:space="preserve">. Rovněž na dotčené poradě vedení bylo schváleno povýšení vnitřní normy </w:t>
      </w:r>
      <w:r w:rsidR="003A574F" w:rsidRPr="006A0F8A">
        <w:rPr>
          <w:rFonts w:ascii="Arial" w:hAnsi="Arial" w:cs="Arial"/>
          <w:i/>
        </w:rPr>
        <w:t>Postavení mimořádného profesora UP</w:t>
      </w:r>
      <w:r w:rsidR="003A574F" w:rsidRPr="006A0F8A">
        <w:rPr>
          <w:rFonts w:ascii="Arial" w:hAnsi="Arial" w:cs="Arial"/>
        </w:rPr>
        <w:t xml:space="preserve"> na vnitřní předpis.</w:t>
      </w:r>
    </w:p>
    <w:p w:rsidR="008B3D41" w:rsidRPr="008B3D41" w:rsidRDefault="008B3D41" w:rsidP="008B3D41">
      <w:pPr>
        <w:pStyle w:val="Odstavecseseznamem"/>
        <w:rPr>
          <w:rFonts w:ascii="Arial" w:hAnsi="Arial" w:cs="Arial"/>
        </w:rPr>
      </w:pPr>
    </w:p>
    <w:p w:rsidR="00A46E26" w:rsidRPr="001C7AF6" w:rsidRDefault="00416413" w:rsidP="00CA2476">
      <w:pPr>
        <w:pStyle w:val="Odstavecseseznamem"/>
        <w:spacing w:after="0"/>
        <w:ind w:left="1080" w:firstLine="338"/>
        <w:jc w:val="both"/>
        <w:rPr>
          <w:rFonts w:ascii="Arial" w:hAnsi="Arial" w:cs="Arial"/>
        </w:rPr>
      </w:pPr>
      <w:r>
        <w:rPr>
          <w:rFonts w:ascii="Arial" w:hAnsi="Arial" w:cs="Arial"/>
        </w:rPr>
        <w:t>Je v zájmu kvality vzdělávací a tvůrčí činnosti UP a jejich řádného výkonu, aby pravidla pro uplatňování těchto institutů na UP byla stanovena v samostatných vnitřních předpisech UP.</w:t>
      </w:r>
      <w:r w:rsidR="00A46E26" w:rsidRPr="001C7AF6">
        <w:rPr>
          <w:rFonts w:ascii="Arial" w:hAnsi="Arial" w:cs="Arial"/>
        </w:rPr>
        <w:t xml:space="preserve"> </w:t>
      </w:r>
    </w:p>
    <w:p w:rsidR="00D41011" w:rsidRPr="008875F1" w:rsidRDefault="00D41011" w:rsidP="00416413">
      <w:pPr>
        <w:pStyle w:val="Odstavecseseznamem"/>
        <w:spacing w:after="0"/>
        <w:ind w:left="1080"/>
        <w:jc w:val="both"/>
        <w:rPr>
          <w:rFonts w:ascii="Arial" w:hAnsi="Arial" w:cs="Arial"/>
          <w:szCs w:val="20"/>
        </w:rPr>
      </w:pPr>
    </w:p>
    <w:p w:rsidR="0030202A" w:rsidRPr="00AE4C15" w:rsidRDefault="00AE4C15" w:rsidP="008875F1">
      <w:pPr>
        <w:pStyle w:val="Odstavecseseznamem"/>
        <w:numPr>
          <w:ilvl w:val="0"/>
          <w:numId w:val="3"/>
        </w:numPr>
        <w:spacing w:after="0"/>
        <w:jc w:val="both"/>
        <w:rPr>
          <w:rFonts w:ascii="Arial" w:hAnsi="Arial" w:cs="Arial"/>
        </w:rPr>
      </w:pPr>
      <w:r>
        <w:rPr>
          <w:rFonts w:ascii="Arial" w:hAnsi="Arial" w:cs="Arial"/>
        </w:rPr>
        <w:t>Z</w:t>
      </w:r>
      <w:r w:rsidR="0030202A" w:rsidRPr="008875F1">
        <w:rPr>
          <w:rFonts w:ascii="Arial" w:hAnsi="Arial" w:cs="Arial"/>
        </w:rPr>
        <w:t xml:space="preserve">akotvení pravidla o výši poplatku za studium v cizím jazyce v jednotné částce platné po celou dobu studia studenta, které bylo schváleno vedením UP a děkany fakult, a dále </w:t>
      </w:r>
      <w:r w:rsidR="0030202A" w:rsidRPr="008875F1">
        <w:rPr>
          <w:rFonts w:ascii="Arial" w:hAnsi="Arial" w:cs="Arial"/>
          <w:szCs w:val="20"/>
        </w:rPr>
        <w:t xml:space="preserve">změna přílohy č. 7 Statutu UP Poplatek spojený se studiem ve smyslu § 58 odst. 4 zákona, ve které byly upraveny výše částek poplatku u studijních programů realizovaných v cizím jazyce FF UP, FTK UP, </w:t>
      </w:r>
      <w:proofErr w:type="spellStart"/>
      <w:r w:rsidR="0030202A" w:rsidRPr="008875F1">
        <w:rPr>
          <w:rFonts w:ascii="Arial" w:hAnsi="Arial" w:cs="Arial"/>
          <w:szCs w:val="20"/>
        </w:rPr>
        <w:t>PřF</w:t>
      </w:r>
      <w:proofErr w:type="spellEnd"/>
      <w:r w:rsidR="0030202A" w:rsidRPr="008875F1">
        <w:rPr>
          <w:rFonts w:ascii="Arial" w:hAnsi="Arial" w:cs="Arial"/>
          <w:szCs w:val="20"/>
        </w:rPr>
        <w:t xml:space="preserve"> UP a CMTF UP.</w:t>
      </w:r>
    </w:p>
    <w:p w:rsidR="00AE4C15" w:rsidRPr="00AE4C15" w:rsidRDefault="00AE4C15" w:rsidP="00AE4C15">
      <w:pPr>
        <w:pStyle w:val="Odstavecseseznamem"/>
        <w:rPr>
          <w:rFonts w:ascii="Arial" w:hAnsi="Arial" w:cs="Arial"/>
        </w:rPr>
      </w:pPr>
    </w:p>
    <w:p w:rsidR="00AE4C15" w:rsidRPr="008875F1" w:rsidRDefault="00AE4C15" w:rsidP="008875F1">
      <w:pPr>
        <w:pStyle w:val="Odstavecseseznamem"/>
        <w:numPr>
          <w:ilvl w:val="0"/>
          <w:numId w:val="3"/>
        </w:numPr>
        <w:spacing w:after="0"/>
        <w:jc w:val="both"/>
        <w:rPr>
          <w:rFonts w:ascii="Arial" w:hAnsi="Arial" w:cs="Arial"/>
        </w:rPr>
      </w:pPr>
      <w:r>
        <w:rPr>
          <w:rFonts w:ascii="Arial" w:hAnsi="Arial" w:cs="Arial"/>
        </w:rPr>
        <w:t>Upravit a zpřesnit některá další základní pravidla fungování UP.</w:t>
      </w:r>
    </w:p>
    <w:p w:rsidR="0030202A" w:rsidRPr="00DE6B44" w:rsidRDefault="0030202A" w:rsidP="0030202A">
      <w:pPr>
        <w:pStyle w:val="Odstavecseseznamem"/>
        <w:spacing w:after="0"/>
        <w:ind w:left="1500"/>
        <w:jc w:val="both"/>
        <w:rPr>
          <w:rFonts w:ascii="Arial" w:hAnsi="Arial" w:cs="Arial"/>
        </w:rPr>
      </w:pPr>
    </w:p>
    <w:p w:rsidR="0030202A" w:rsidRPr="00DE6B44" w:rsidRDefault="0030202A" w:rsidP="0030202A">
      <w:pPr>
        <w:pStyle w:val="Odstavecseseznamem"/>
        <w:spacing w:after="0"/>
        <w:ind w:left="0"/>
        <w:jc w:val="both"/>
        <w:rPr>
          <w:rFonts w:ascii="Arial" w:hAnsi="Arial" w:cs="Arial"/>
        </w:rPr>
      </w:pPr>
    </w:p>
    <w:sectPr w:rsidR="0030202A" w:rsidRPr="00DE6B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77C8"/>
    <w:multiLevelType w:val="hybridMultilevel"/>
    <w:tmpl w:val="184696AE"/>
    <w:lvl w:ilvl="0" w:tplc="2A008C00">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4B5CCC"/>
    <w:multiLevelType w:val="hybridMultilevel"/>
    <w:tmpl w:val="BD6E9D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9504883"/>
    <w:multiLevelType w:val="hybridMultilevel"/>
    <w:tmpl w:val="549C5C00"/>
    <w:lvl w:ilvl="0" w:tplc="B0E2815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483B3188"/>
    <w:multiLevelType w:val="hybridMultilevel"/>
    <w:tmpl w:val="46D0EB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5612DB2"/>
    <w:multiLevelType w:val="hybridMultilevel"/>
    <w:tmpl w:val="A6348A78"/>
    <w:lvl w:ilvl="0" w:tplc="04050017">
      <w:start w:val="1"/>
      <w:numFmt w:val="lowerLetter"/>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ndlerova Jitka">
    <w15:presenceInfo w15:providerId="AD" w15:userId="S-1-5-21-739464037-2855887325-2484046577-2514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02A"/>
    <w:rsid w:val="0030202A"/>
    <w:rsid w:val="00302832"/>
    <w:rsid w:val="003055C1"/>
    <w:rsid w:val="003A574F"/>
    <w:rsid w:val="00416413"/>
    <w:rsid w:val="00454364"/>
    <w:rsid w:val="006A0F8A"/>
    <w:rsid w:val="007A6384"/>
    <w:rsid w:val="008875F1"/>
    <w:rsid w:val="008B3D41"/>
    <w:rsid w:val="009905CD"/>
    <w:rsid w:val="00A06DBA"/>
    <w:rsid w:val="00A46E26"/>
    <w:rsid w:val="00AE4C15"/>
    <w:rsid w:val="00B1001D"/>
    <w:rsid w:val="00B64835"/>
    <w:rsid w:val="00B72E1B"/>
    <w:rsid w:val="00CA2476"/>
    <w:rsid w:val="00CB39E6"/>
    <w:rsid w:val="00D41011"/>
    <w:rsid w:val="00DB5B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0202A"/>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30202A"/>
    <w:pPr>
      <w:ind w:left="720"/>
      <w:contextualSpacing/>
    </w:pPr>
    <w:rPr>
      <w:rFonts w:ascii="Calibri" w:eastAsia="Calibri" w:hAnsi="Calibri" w:cs="Times New Roman"/>
    </w:rPr>
  </w:style>
  <w:style w:type="paragraph" w:customStyle="1" w:styleId="Nadpistextu">
    <w:name w:val="Nadpis textu"/>
    <w:basedOn w:val="Normln"/>
    <w:qFormat/>
    <w:rsid w:val="0030202A"/>
    <w:pPr>
      <w:jc w:val="center"/>
    </w:pPr>
    <w:rPr>
      <w:b/>
      <w:sz w:val="24"/>
    </w:rPr>
  </w:style>
  <w:style w:type="paragraph" w:styleId="Textbubliny">
    <w:name w:val="Balloon Text"/>
    <w:basedOn w:val="Normln"/>
    <w:link w:val="TextbublinyChar"/>
    <w:uiPriority w:val="99"/>
    <w:semiHidden/>
    <w:unhideWhenUsed/>
    <w:rsid w:val="008B3D4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3D4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0202A"/>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30202A"/>
    <w:pPr>
      <w:ind w:left="720"/>
      <w:contextualSpacing/>
    </w:pPr>
    <w:rPr>
      <w:rFonts w:ascii="Calibri" w:eastAsia="Calibri" w:hAnsi="Calibri" w:cs="Times New Roman"/>
    </w:rPr>
  </w:style>
  <w:style w:type="paragraph" w:customStyle="1" w:styleId="Nadpistextu">
    <w:name w:val="Nadpis textu"/>
    <w:basedOn w:val="Normln"/>
    <w:qFormat/>
    <w:rsid w:val="0030202A"/>
    <w:pPr>
      <w:jc w:val="center"/>
    </w:pPr>
    <w:rPr>
      <w:b/>
      <w:sz w:val="24"/>
    </w:rPr>
  </w:style>
  <w:style w:type="paragraph" w:styleId="Textbubliny">
    <w:name w:val="Balloon Text"/>
    <w:basedOn w:val="Normln"/>
    <w:link w:val="TextbublinyChar"/>
    <w:uiPriority w:val="99"/>
    <w:semiHidden/>
    <w:unhideWhenUsed/>
    <w:rsid w:val="008B3D4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3D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645</Words>
  <Characters>3807</Characters>
  <Application>Microsoft Office Word</Application>
  <DocSecurity>4</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Pavel</dc:creator>
  <cp:lastModifiedBy>Rozehnalova Gabriela</cp:lastModifiedBy>
  <cp:revision>2</cp:revision>
  <dcterms:created xsi:type="dcterms:W3CDTF">2020-02-03T12:33:00Z</dcterms:created>
  <dcterms:modified xsi:type="dcterms:W3CDTF">2020-02-03T12:33:00Z</dcterms:modified>
</cp:coreProperties>
</file>