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5A" w:rsidRPr="002B620F" w:rsidRDefault="00F8645A" w:rsidP="00F8645A">
      <w:pPr>
        <w:widowControl w:val="0"/>
        <w:autoSpaceDE w:val="0"/>
        <w:autoSpaceDN w:val="0"/>
        <w:adjustRightInd w:val="0"/>
        <w:spacing w:before="10" w:line="130" w:lineRule="exact"/>
        <w:rPr>
          <w:rFonts w:asciiTheme="majorHAnsi" w:hAnsiTheme="majorHAnsi"/>
          <w:sz w:val="13"/>
          <w:szCs w:val="13"/>
        </w:rPr>
      </w:pPr>
      <w:r w:rsidRPr="002B620F">
        <w:rPr>
          <w:rFonts w:asciiTheme="majorHAnsi" w:hAnsiTheme="majorHAnsi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21CDF51C" wp14:editId="75410464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280.9pt;margin-top:75.45pt;width:34.25pt;height:35.3pt;z-index:-251656192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" o:allowincell="f">
                <v:shape id="Freeform 4" o:spid="_x0000_s1027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lcLsIA&#10;AADaAAAADwAAAGRycy9kb3ducmV2LnhtbESPzWrDMBCE74W8g9hALqWRY0owruUQAoHk0h/HhxwX&#10;a2ubSitjKY779lWh0OMwM98wxW62Rkw0+t6xgs06AUHcON1zq6C+HJ8yED4gazSOScE3ediVi4cC&#10;c+3u/EFTFVoRIexzVNCFMORS+qYji37tBuLofbrRYohybKUe8R7h1sg0SbbSYs9xocOBDh01X9XN&#10;Roox2Hv9/nZ+fE6v2bXmIbyyUqvlvH8BEWgO/+G/9kkr2MLvlXgDZ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VwuwgAAANoAAAAPAAAAAAAAAAAAAAAAAJgCAABkcnMvZG93&#10;bnJldi54bWxQSwUGAAAAAAQABAD1AAAAhwM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5tcIA&#10;AADaAAAADwAAAGRycy9kb3ducmV2LnhtbESPT2vCQBTE74V+h+UVeim6MYgN0VVKQWgv/kk9eHxk&#10;n0lw923IbmP89q4geBxm5jfMYjVYI3rqfONYwWScgCAunW64UnD4W48yED4gazSOScGVPKyWry8L&#10;zLW78J76IlQiQtjnqKAOoc2l9GVNFv3YtcTRO7nOYoiyq6Tu8BLh1sg0SWbSYsNxocaWvmsqz8W/&#10;jRRjsPF6t/39mKbH7HjgNmxYqfe34WsOItAQnuFH+0cr+IT7lXgD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Zfm1wgAAANoAAAAPAAAAAAAAAAAAAAAAAJgCAABkcnMvZG93&#10;bnJldi54bWxQSwUGAAAAAAQABAD1AAAAhwM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tx8EA&#10;AADaAAAADwAAAGRycy9kb3ducmV2LnhtbESPTYvCQAyG78L+hyELXmSdKiLSdZRlQVgvfh88hk5s&#10;izOZ0pnV+u/NQfAY3rxP8syXnXfqRm2sAxsYDTNQxEWwNZcGTsfV1wxUTMgWXWAy8KAIy8VHb465&#10;DXfe0+2QSiUQjjkaqFJqcq1jUZHHOAwNsWSX0HpMMralti3eBe6dHmfZVHusWS5U2NBvRcX18O+F&#10;4hzW0e6268FkfJ6dT9ykDRvT/+x+vkEl6tJ7+dX+swbkV1ERDd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6bcfBAAAA2gAAAA8AAAAAAAAAAAAAAAAAmAIAAGRycy9kb3du&#10;cmV2LnhtbFBLBQYAAAAABAAEAPUAAACGAwAAAAA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IXMEA&#10;AADaAAAADwAAAGRycy9kb3ducmV2LnhtbESPT4vCMBTE74LfITzBi2xTRUS7jSKCoBf/Hzw+mrdt&#10;2eSlNFG7334jLOxxmJnfMPmqs0Y8qfW1YwXjJAVBXDhdc6ngdt1+zEH4gKzROCYFP+Rhtez3csy0&#10;e/GZnpdQighhn6GCKoQmk9IXFVn0iWuIo/flWoshyraUusVXhFsjJ2k6kxZrjgsVNrSpqPi+PGyk&#10;GIO116fjfjSd3Of3GzfhwEoNB936E0SgLvyH/9o7rWAB7yvxBs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2yFzBAAAA2gAAAA8AAAAAAAAAAAAAAAAAmAIAAGRycy9kb3du&#10;cmV2LnhtbFBLBQYAAAAABAAEAPUAAACGAwAAAAA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/Zb8MA&#10;AADbAAAADwAAAGRycy9kb3ducmV2LnhtbESPT2vDMAzF74N+B6PCLqN1FsYoaZ1QCoPusj9tDz2K&#10;WE1CbTnEbpp9++kw2O0JPf303qaavFMjDbELbOB5mYEiroPtuDFwOr4tVqBiQrboApOBH4pQlbOH&#10;DRY23PmbxkNqlEA4FmigTakvtI51Sx7jMvTEsruEwWOScWi0HfAucO90nmWv2mPH8qHFnnYt1dfD&#10;zQvFOeyi/fp8f3rJz6vzifv0wcY8zqftGlSiKf2b/673VuJLeukiAnT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/Zb8MAAADbAAAADwAAAAAAAAAAAAAAAACYAgAAZHJzL2Rv&#10;d25yZXYueG1sUEsFBgAAAAAEAAQA9QAAAIgDAAAAAA=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89MQA&#10;AADbAAAADwAAAGRycy9kb3ducmV2LnhtbESPQWvDMAyF74X9B6PBLmV1GkoJWZwyBoXt0q5pDj2K&#10;WEvCbDnEbpP9+3ow2E3ivffpqdjN1ogbjb53rGC9SkAQN0733Cqoz/vnDIQPyBqNY1LwQx525cOi&#10;wFy7iU90q0IrIoR9jgq6EIZcSt90ZNGv3EActS83WgxxHVupR5wi3BqZJslWWuw5XuhwoLeOmu/q&#10;aiPFGOy9/jx+LDfpJbvUPIQDK/X0OL++gAg0h3/zX/pdx/pr+P0lDi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TfPTEAAAA2wAAAA8AAAAAAAAAAAAAAAAAmAIAAGRycy9k&#10;b3ducmV2LnhtbFBLBQYAAAAABAAEAPUAAACJAwAAAAA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Hig8MA&#10;AADbAAAADwAAAGRycy9kb3ducmV2LnhtbESPQWvDMAyF74X9B6PBLqVxFkoJWdwyBoPtsrZpDz2K&#10;WEvCbDnEXpL9+7lQ6E3ivffpqdzN1oiRBt85VvCcpCCIa6c7bhScT++rHIQPyBqNY1LwRx5224dF&#10;iYV2Ex9prEIjIoR9gQraEPpCSl+3ZNEnrieO2rcbLIa4Do3UA04Rbo3M0nQjLXYcL7TY01tL9U/1&#10;ayPFGOy8Puw/l+vskl/O3IcvVurpcX59ARFoDnfzLf2hY/0Mrr/EAe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Hig8MAAADbAAAADwAAAAAAAAAAAAAAAACYAgAAZHJzL2Rv&#10;d25yZXYueG1sUEsFBgAAAAAEAAQA9QAAAIgDAAAAAA==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/>
          <w:sz w:val="20"/>
          <w:szCs w:val="20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/>
          <w:sz w:val="20"/>
          <w:szCs w:val="20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/>
          <w:sz w:val="20"/>
          <w:szCs w:val="20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/>
          <w:sz w:val="20"/>
          <w:szCs w:val="20"/>
        </w:rPr>
      </w:pPr>
      <w:r w:rsidRPr="002B620F"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A526CA2" wp14:editId="271E69E1">
                <wp:simplePos x="0" y="0"/>
                <wp:positionH relativeFrom="page">
                  <wp:posOffset>3415030</wp:posOffset>
                </wp:positionH>
                <wp:positionV relativeFrom="page">
                  <wp:posOffset>1604645</wp:posOffset>
                </wp:positionV>
                <wp:extent cx="720090" cy="12700"/>
                <wp:effectExtent l="14605" t="13970" r="8255" b="190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26.35pt,325.55pt,126.3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</w:p>
    <w:p w:rsidR="00F8645A" w:rsidRPr="002B620F" w:rsidRDefault="00F8645A" w:rsidP="00F8645A">
      <w:pPr>
        <w:widowControl w:val="0"/>
        <w:autoSpaceDE w:val="0"/>
        <w:autoSpaceDN w:val="0"/>
        <w:adjustRightInd w:val="0"/>
        <w:ind w:right="-20"/>
        <w:jc w:val="center"/>
        <w:rPr>
          <w:rFonts w:asciiTheme="majorHAnsi" w:hAnsiTheme="majorHAnsi"/>
          <w:sz w:val="20"/>
          <w:szCs w:val="20"/>
        </w:rPr>
      </w:pPr>
      <w:r w:rsidRPr="002B620F">
        <w:rPr>
          <w:rFonts w:asciiTheme="majorHAnsi" w:hAnsiTheme="majorHAnsi"/>
          <w:noProof/>
          <w:sz w:val="20"/>
          <w:szCs w:val="20"/>
          <w:lang w:eastAsia="cs-CZ"/>
        </w:rPr>
        <w:drawing>
          <wp:inline distT="0" distB="0" distL="0" distR="0" wp14:anchorId="54D0AD36" wp14:editId="6491CD9A">
            <wp:extent cx="1414145" cy="297815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/>
          <w:sz w:val="20"/>
          <w:szCs w:val="20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rFonts w:asciiTheme="majorHAnsi" w:hAnsiTheme="majorHAnsi"/>
          <w:sz w:val="28"/>
          <w:szCs w:val="28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Theme="majorHAnsi" w:hAnsiTheme="majorHAnsi" w:cs="Georgia"/>
          <w:smallCaps/>
          <w:color w:val="000000"/>
          <w:sz w:val="28"/>
          <w:szCs w:val="28"/>
        </w:rPr>
      </w:pPr>
      <w:r w:rsidRPr="002B620F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>Vnitřní předpis UP</w:t>
      </w: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  <w:r w:rsidRPr="002B620F">
        <w:rPr>
          <w:rFonts w:asciiTheme="majorHAnsi" w:hAnsiTheme="majorHAnsi" w:cs="Georgia"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8976BE" wp14:editId="5C9D4325">
                <wp:simplePos x="0" y="0"/>
                <wp:positionH relativeFrom="column">
                  <wp:align>center</wp:align>
                </wp:positionH>
                <wp:positionV relativeFrom="paragraph">
                  <wp:posOffset>629285</wp:posOffset>
                </wp:positionV>
                <wp:extent cx="3063600" cy="522000"/>
                <wp:effectExtent l="0" t="0" r="22860" b="11430"/>
                <wp:wrapTopAndBottom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600" cy="52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45A" w:rsidRPr="00386BAD" w:rsidRDefault="00F8645A" w:rsidP="00F8645A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40"/>
                              </w:rPr>
                            </w:pPr>
                            <w:r w:rsidRPr="00FC1BB9">
                              <w:rPr>
                                <w:rFonts w:asciiTheme="majorHAnsi" w:hAnsiTheme="majorHAnsi"/>
                                <w:sz w:val="40"/>
                              </w:rPr>
                              <w:t>A-</w:t>
                            </w:r>
                            <w:r w:rsidR="005D3B31">
                              <w:rPr>
                                <w:rFonts w:asciiTheme="majorHAnsi" w:hAnsiTheme="majorHAnsi"/>
                                <w:sz w:val="40"/>
                              </w:rPr>
                              <w:t>3</w:t>
                            </w:r>
                            <w:r w:rsidRPr="00E614C7">
                              <w:rPr>
                                <w:rFonts w:asciiTheme="majorHAnsi" w:hAnsiTheme="majorHAnsi"/>
                                <w:sz w:val="40"/>
                              </w:rPr>
                              <w:t>/</w:t>
                            </w:r>
                            <w:r w:rsidR="005D3B31">
                              <w:rPr>
                                <w:rFonts w:asciiTheme="majorHAnsi" w:hAnsiTheme="majorHAnsi"/>
                                <w:sz w:val="40"/>
                              </w:rPr>
                              <w:t>2017</w:t>
                            </w:r>
                            <w:r w:rsidRPr="00FC1BB9">
                              <w:rPr>
                                <w:rFonts w:asciiTheme="majorHAnsi" w:hAnsiTheme="majorHAnsi"/>
                                <w:sz w:val="40"/>
                              </w:rPr>
                              <w:t>-N</w:t>
                            </w:r>
                            <w:r w:rsidR="00FC1BB9">
                              <w:rPr>
                                <w:rFonts w:asciiTheme="majorHAnsi" w:hAnsiTheme="majorHAnsi"/>
                                <w:sz w:val="40"/>
                              </w:rPr>
                              <w:t>O</w:t>
                            </w:r>
                            <w:r w:rsidR="00FC1BB9" w:rsidRPr="00FC1BB9">
                              <w:rPr>
                                <w:rFonts w:asciiTheme="majorHAnsi" w:hAnsiTheme="majorHAnsi"/>
                                <w:sz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9.55pt;width:241.25pt;height:41.1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" strokeweight="1pt">
                <v:textbox>
                  <w:txbxContent>
                    <w:p w:rsidR="00F8645A" w:rsidRPr="00386BAD" w:rsidRDefault="00F8645A" w:rsidP="00F8645A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sz w:val="40"/>
                        </w:rPr>
                      </w:pPr>
                      <w:r w:rsidRPr="00FC1BB9">
                        <w:rPr>
                          <w:rFonts w:asciiTheme="majorHAnsi" w:hAnsiTheme="majorHAnsi"/>
                          <w:sz w:val="40"/>
                        </w:rPr>
                        <w:t>A-</w:t>
                      </w:r>
                      <w:r w:rsidR="005D3B31">
                        <w:rPr>
                          <w:rFonts w:asciiTheme="majorHAnsi" w:hAnsiTheme="majorHAnsi"/>
                          <w:sz w:val="40"/>
                        </w:rPr>
                        <w:t>3</w:t>
                      </w:r>
                      <w:r w:rsidRPr="00E614C7">
                        <w:rPr>
                          <w:rFonts w:asciiTheme="majorHAnsi" w:hAnsiTheme="majorHAnsi"/>
                          <w:sz w:val="40"/>
                        </w:rPr>
                        <w:t>/</w:t>
                      </w:r>
                      <w:r w:rsidR="005D3B31">
                        <w:rPr>
                          <w:rFonts w:asciiTheme="majorHAnsi" w:hAnsiTheme="majorHAnsi"/>
                          <w:sz w:val="40"/>
                        </w:rPr>
                        <w:t>2017</w:t>
                      </w:r>
                      <w:r w:rsidRPr="00FC1BB9">
                        <w:rPr>
                          <w:rFonts w:asciiTheme="majorHAnsi" w:hAnsiTheme="majorHAnsi"/>
                          <w:sz w:val="40"/>
                        </w:rPr>
                        <w:t>-N</w:t>
                      </w:r>
                      <w:r w:rsidR="00FC1BB9">
                        <w:rPr>
                          <w:rFonts w:asciiTheme="majorHAnsi" w:hAnsiTheme="majorHAnsi"/>
                          <w:sz w:val="40"/>
                        </w:rPr>
                        <w:t>O</w:t>
                      </w:r>
                      <w:r w:rsidR="00FC1BB9" w:rsidRPr="00FC1BB9">
                        <w:rPr>
                          <w:rFonts w:asciiTheme="majorHAnsi" w:hAnsiTheme="majorHAnsi"/>
                          <w:sz w:val="40"/>
                        </w:rPr>
                        <w:t>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:rsidR="00F8645A" w:rsidRPr="002B620F" w:rsidRDefault="00F8645A" w:rsidP="00F8645A">
      <w:pPr>
        <w:widowControl w:val="0"/>
        <w:tabs>
          <w:tab w:val="left" w:pos="3717"/>
        </w:tabs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Georgia"/>
          <w:color w:val="000000"/>
          <w:sz w:val="20"/>
          <w:szCs w:val="20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before="19" w:line="240" w:lineRule="auto"/>
        <w:rPr>
          <w:rFonts w:asciiTheme="majorHAnsi" w:hAnsiTheme="majorHAnsi" w:cs="Georgia"/>
          <w:color w:val="000000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 w:rsidRPr="002B620F">
        <w:rPr>
          <w:rFonts w:asciiTheme="majorHAnsi" w:hAnsiTheme="majorHAnsi" w:cs="Palatino"/>
          <w:b/>
          <w:bCs/>
          <w:sz w:val="44"/>
          <w:szCs w:val="48"/>
        </w:rPr>
        <w:t xml:space="preserve">Novela č. </w:t>
      </w:r>
      <w:r w:rsidR="008924C6" w:rsidRPr="002B620F">
        <w:rPr>
          <w:rFonts w:asciiTheme="majorHAnsi" w:hAnsiTheme="majorHAnsi" w:cs="Palatino"/>
          <w:b/>
          <w:bCs/>
          <w:sz w:val="44"/>
          <w:szCs w:val="48"/>
        </w:rPr>
        <w:t>1</w:t>
      </w:r>
    </w:p>
    <w:p w:rsidR="00BF1DE7" w:rsidRPr="002B620F" w:rsidRDefault="008924C6" w:rsidP="00BF1DE7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32"/>
          <w:szCs w:val="48"/>
        </w:rPr>
      </w:pPr>
      <w:r w:rsidRPr="002B620F">
        <w:rPr>
          <w:rFonts w:asciiTheme="majorHAnsi" w:hAnsiTheme="majorHAnsi" w:cs="Palatino"/>
          <w:b/>
          <w:bCs/>
          <w:sz w:val="44"/>
          <w:szCs w:val="48"/>
        </w:rPr>
        <w:t xml:space="preserve">Řádu výběrového řízení pro obsazování míst akademických pracovníků </w:t>
      </w:r>
      <w:r w:rsidR="00AF4F32" w:rsidRPr="002B620F">
        <w:rPr>
          <w:rFonts w:asciiTheme="majorHAnsi" w:hAnsiTheme="majorHAnsi" w:cs="Palatino"/>
          <w:b/>
          <w:bCs/>
          <w:sz w:val="44"/>
          <w:szCs w:val="48"/>
        </w:rPr>
        <w:t>Univerzity Palackého v Olomouci</w:t>
      </w: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44"/>
          <w:szCs w:val="48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:rsidR="00F8645A" w:rsidRPr="002B620F" w:rsidRDefault="00F8645A" w:rsidP="00F8645A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:rsidR="00F8645A" w:rsidRPr="002B620F" w:rsidRDefault="00F8645A" w:rsidP="00F8645A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:rsidR="00F8645A" w:rsidRPr="002B620F" w:rsidRDefault="00F8645A" w:rsidP="00F8645A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:rsidR="00F8645A" w:rsidRPr="002B620F" w:rsidRDefault="00F8645A" w:rsidP="00F8645A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:rsidR="00F8645A" w:rsidRPr="002B620F" w:rsidRDefault="00F8645A" w:rsidP="00F8645A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jc w:val="both"/>
        <w:rPr>
          <w:rFonts w:asciiTheme="majorHAnsi" w:hAnsiTheme="majorHAnsi" w:cs="Georgia"/>
          <w:color w:val="000000"/>
          <w:sz w:val="13"/>
          <w:szCs w:val="11"/>
        </w:rPr>
      </w:pPr>
      <w:r w:rsidRPr="002B620F">
        <w:rPr>
          <w:rFonts w:asciiTheme="majorHAnsi" w:hAnsiTheme="majorHAnsi" w:cs="Georgia"/>
          <w:color w:val="231F20"/>
          <w:sz w:val="24"/>
        </w:rPr>
        <w:t xml:space="preserve">Obsah: </w:t>
      </w:r>
      <w:r w:rsidRPr="002B620F">
        <w:rPr>
          <w:rFonts w:asciiTheme="majorHAnsi" w:hAnsiTheme="majorHAnsi" w:cs="Georgia"/>
          <w:color w:val="231F20"/>
          <w:sz w:val="24"/>
        </w:rPr>
        <w:tab/>
        <w:t xml:space="preserve">Tato novela mění některé pasáže tohoto vnitřního předpisu v souvislosti se vznikem vysokoškolského ústavu s názvem Český institut výzkumu a pokročilých technologií (CATRIN) a </w:t>
      </w:r>
      <w:r w:rsidR="00AD4613" w:rsidRPr="002B620F">
        <w:rPr>
          <w:rFonts w:asciiTheme="majorHAnsi" w:hAnsiTheme="majorHAnsi" w:cs="Georgia"/>
          <w:color w:val="231F20"/>
          <w:sz w:val="24"/>
        </w:rPr>
        <w:t>odstraňuje</w:t>
      </w:r>
      <w:r w:rsidRPr="002B620F">
        <w:rPr>
          <w:rFonts w:asciiTheme="majorHAnsi" w:hAnsiTheme="majorHAnsi" w:cs="Georgia"/>
          <w:color w:val="231F20"/>
          <w:sz w:val="24"/>
        </w:rPr>
        <w:t xml:space="preserve"> některé drobné nepřesnosti v textu normy.</w:t>
      </w:r>
    </w:p>
    <w:p w:rsidR="00F8645A" w:rsidRPr="002B620F" w:rsidRDefault="00F8645A" w:rsidP="00F8645A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240" w:lineRule="auto"/>
        <w:ind w:right="-2"/>
        <w:rPr>
          <w:rFonts w:asciiTheme="majorHAnsi" w:hAnsiTheme="majorHAnsi" w:cs="Georgia"/>
          <w:color w:val="231F20"/>
          <w:sz w:val="24"/>
        </w:rPr>
      </w:pPr>
      <w:r w:rsidRPr="002B620F">
        <w:rPr>
          <w:rFonts w:asciiTheme="majorHAnsi" w:hAnsiTheme="majorHAnsi" w:cs="Georgia"/>
          <w:color w:val="231F20"/>
          <w:sz w:val="24"/>
        </w:rPr>
        <w:t xml:space="preserve">Garanti: </w:t>
      </w:r>
      <w:r w:rsidRPr="002B620F">
        <w:rPr>
          <w:rFonts w:asciiTheme="majorHAnsi" w:hAnsiTheme="majorHAnsi" w:cs="Georgia"/>
          <w:color w:val="231F20"/>
          <w:sz w:val="24"/>
        </w:rPr>
        <w:tab/>
        <w:t>vedoucí Oddělení řízení lidských zdrojů</w:t>
      </w:r>
    </w:p>
    <w:p w:rsidR="00F8645A" w:rsidRPr="002B620F" w:rsidRDefault="00F8645A" w:rsidP="00F8645A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2B620F">
        <w:rPr>
          <w:rFonts w:asciiTheme="majorHAnsi" w:hAnsiTheme="majorHAnsi" w:cs="Georgia"/>
          <w:color w:val="231F20"/>
          <w:sz w:val="24"/>
        </w:rPr>
        <w:t>Pl</w:t>
      </w:r>
      <w:r w:rsidRPr="002B620F">
        <w:rPr>
          <w:rFonts w:asciiTheme="majorHAnsi" w:hAnsiTheme="majorHAnsi" w:cs="Georgia"/>
          <w:color w:val="231F20"/>
          <w:sz w:val="24"/>
          <w:szCs w:val="24"/>
        </w:rPr>
        <w:t xml:space="preserve">atnost: </w:t>
      </w:r>
      <w:r w:rsidRPr="002B620F">
        <w:rPr>
          <w:rFonts w:asciiTheme="majorHAnsi" w:hAnsiTheme="majorHAnsi" w:cs="Georgia"/>
          <w:color w:val="231F20"/>
          <w:sz w:val="24"/>
          <w:szCs w:val="24"/>
        </w:rPr>
        <w:tab/>
      </w:r>
      <w:r w:rsidRPr="002B620F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</w:p>
    <w:p w:rsidR="00F8645A" w:rsidRPr="002B620F" w:rsidRDefault="00F8645A" w:rsidP="00F8645A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2B620F">
        <w:rPr>
          <w:rFonts w:asciiTheme="majorHAnsi" w:hAnsiTheme="majorHAnsi" w:cs="Georgia"/>
          <w:color w:val="231F20"/>
          <w:sz w:val="24"/>
          <w:szCs w:val="24"/>
        </w:rPr>
        <w:t xml:space="preserve">Účinnost: </w:t>
      </w:r>
      <w:r w:rsidRPr="002B620F">
        <w:rPr>
          <w:rFonts w:asciiTheme="majorHAnsi" w:hAnsiTheme="majorHAnsi" w:cs="Georgia"/>
          <w:color w:val="231F20"/>
          <w:sz w:val="24"/>
          <w:szCs w:val="24"/>
        </w:rPr>
        <w:tab/>
      </w:r>
      <w:r w:rsidRPr="002B620F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  <w:r w:rsidRPr="002B620F">
        <w:rPr>
          <w:rFonts w:asciiTheme="majorHAnsi" w:hAnsiTheme="majorHAnsi" w:cs="Georgia"/>
          <w:color w:val="000000"/>
          <w:sz w:val="24"/>
          <w:szCs w:val="24"/>
        </w:rPr>
        <w:br w:type="page"/>
      </w: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before="1"/>
        <w:ind w:firstLine="708"/>
        <w:jc w:val="both"/>
        <w:rPr>
          <w:rFonts w:asciiTheme="majorHAnsi" w:hAnsiTheme="majorHAnsi" w:cs="Georgia"/>
          <w:i/>
          <w:color w:val="000000"/>
          <w:sz w:val="24"/>
          <w:szCs w:val="24"/>
        </w:rPr>
      </w:pPr>
    </w:p>
    <w:p w:rsidR="00A96EBA" w:rsidRPr="002B620F" w:rsidRDefault="00F8645A" w:rsidP="00A96EBA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44"/>
          <w:szCs w:val="48"/>
        </w:rPr>
      </w:pP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Ministerstvo školství, mládeže a tělovýchovy registrovalo podle § 36 odst. 2 </w:t>
      </w:r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a 5 </w:t>
      </w: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zákona č. 111/1998 Sb., o vysokých školách a o změně a doplnění dalších zákonů (zákon o vysokých školách), dne </w:t>
      </w:r>
      <w:proofErr w:type="spellStart"/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xx</w:t>
      </w:r>
      <w:proofErr w:type="spellEnd"/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. </w:t>
      </w:r>
      <w:proofErr w:type="spellStart"/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yyyyyyy</w:t>
      </w:r>
      <w:proofErr w:type="spellEnd"/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</w:rPr>
        <w:t> 2020 pod čj. MŠMT</w:t>
      </w:r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-…</w:t>
      </w:r>
      <w:proofErr w:type="gramStart"/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…../2020</w:t>
      </w:r>
      <w:proofErr w:type="gramEnd"/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-</w:t>
      </w:r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 </w:t>
      </w: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Novelu č. </w:t>
      </w:r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</w:rPr>
        <w:t>1</w:t>
      </w: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 </w:t>
      </w:r>
      <w:r w:rsidR="00A96EBA" w:rsidRPr="002B620F">
        <w:rPr>
          <w:rFonts w:asciiTheme="majorHAnsi" w:hAnsiTheme="majorHAnsi" w:cs="Georgia"/>
          <w:i/>
          <w:color w:val="000000"/>
          <w:sz w:val="24"/>
          <w:szCs w:val="24"/>
        </w:rPr>
        <w:t>Řádu výběrového řízení pro obsazování míst akademických pracovníků Univerzity Palackého v Olomouci</w:t>
      </w:r>
      <w:r w:rsidR="00A96EBA" w:rsidRPr="002B620F">
        <w:rPr>
          <w:rFonts w:asciiTheme="majorHAnsi" w:hAnsiTheme="majorHAnsi" w:cs="Palatino"/>
          <w:b/>
          <w:bCs/>
          <w:sz w:val="44"/>
          <w:szCs w:val="48"/>
        </w:rPr>
        <w:t xml:space="preserve"> </w:t>
      </w:r>
    </w:p>
    <w:p w:rsidR="00A96EBA" w:rsidRPr="002B620F" w:rsidRDefault="00A96EBA" w:rsidP="00A96EBA">
      <w:pPr>
        <w:widowControl w:val="0"/>
        <w:autoSpaceDE w:val="0"/>
        <w:autoSpaceDN w:val="0"/>
        <w:adjustRightInd w:val="0"/>
        <w:spacing w:before="1"/>
        <w:ind w:firstLine="426"/>
        <w:jc w:val="both"/>
        <w:rPr>
          <w:rFonts w:asciiTheme="majorHAnsi" w:hAnsiTheme="majorHAnsi" w:cs="Georgia"/>
          <w:i/>
          <w:color w:val="000000"/>
          <w:sz w:val="24"/>
          <w:szCs w:val="24"/>
        </w:rPr>
      </w:pPr>
    </w:p>
    <w:p w:rsidR="00F8645A" w:rsidRPr="002B620F" w:rsidRDefault="00A96EBA" w:rsidP="00A96EBA">
      <w:pPr>
        <w:widowControl w:val="0"/>
        <w:autoSpaceDE w:val="0"/>
        <w:autoSpaceDN w:val="0"/>
        <w:adjustRightInd w:val="0"/>
        <w:spacing w:before="1"/>
        <w:ind w:left="2832" w:firstLine="708"/>
        <w:jc w:val="both"/>
        <w:rPr>
          <w:rFonts w:asciiTheme="majorHAnsi" w:hAnsiTheme="majorHAnsi" w:cs="Georgia"/>
          <w:i/>
          <w:color w:val="000000"/>
          <w:sz w:val="24"/>
          <w:szCs w:val="24"/>
        </w:rPr>
      </w:pP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>…….</w:t>
      </w:r>
      <w:r w:rsidR="00F8645A" w:rsidRPr="002B620F">
        <w:rPr>
          <w:rFonts w:asciiTheme="majorHAnsi" w:hAnsiTheme="majorHAnsi" w:cs="Georgia"/>
          <w:i/>
          <w:color w:val="000000"/>
          <w:sz w:val="24"/>
          <w:szCs w:val="24"/>
        </w:rPr>
        <w:t>…………………………………</w:t>
      </w: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 xml:space="preserve">Mgr. Karolína </w:t>
      </w:r>
      <w:proofErr w:type="spellStart"/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>Gondková</w:t>
      </w:r>
      <w:proofErr w:type="spellEnd"/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2B620F">
        <w:rPr>
          <w:rFonts w:asciiTheme="majorHAnsi" w:hAnsiTheme="majorHAnsi" w:cs="Georgia"/>
          <w:i/>
          <w:color w:val="000000"/>
          <w:sz w:val="24"/>
          <w:szCs w:val="24"/>
        </w:rPr>
        <w:t>ředitelka odboru vysokých škol</w:t>
      </w:r>
    </w:p>
    <w:p w:rsidR="00F8645A" w:rsidRPr="002B620F" w:rsidRDefault="00F8645A" w:rsidP="00F8645A">
      <w:pPr>
        <w:spacing w:after="0"/>
        <w:jc w:val="center"/>
        <w:rPr>
          <w:rFonts w:asciiTheme="majorHAnsi" w:hAnsiTheme="majorHAnsi"/>
          <w:b/>
          <w:i/>
          <w:smallCaps/>
          <w:sz w:val="28"/>
          <w:szCs w:val="24"/>
        </w:rPr>
      </w:pPr>
    </w:p>
    <w:p w:rsidR="00F8645A" w:rsidRPr="002B620F" w:rsidRDefault="00F8645A" w:rsidP="00F8645A">
      <w:pPr>
        <w:spacing w:after="0" w:line="240" w:lineRule="auto"/>
        <w:jc w:val="center"/>
        <w:rPr>
          <w:rFonts w:asciiTheme="majorHAnsi" w:hAnsiTheme="majorHAnsi"/>
          <w:b/>
          <w:smallCaps/>
          <w:sz w:val="28"/>
          <w:szCs w:val="24"/>
        </w:rPr>
      </w:pPr>
    </w:p>
    <w:p w:rsidR="00F8645A" w:rsidRPr="002B620F" w:rsidRDefault="00F8645A" w:rsidP="00F8645A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2B620F">
        <w:rPr>
          <w:rFonts w:asciiTheme="majorHAnsi" w:hAnsiTheme="majorHAnsi" w:cs="Palatino"/>
          <w:b/>
          <w:bCs/>
          <w:sz w:val="32"/>
          <w:szCs w:val="48"/>
        </w:rPr>
        <w:t xml:space="preserve">Novela č. </w:t>
      </w:r>
      <w:r w:rsidR="00A96EBA" w:rsidRPr="002B620F">
        <w:rPr>
          <w:rFonts w:asciiTheme="majorHAnsi" w:hAnsiTheme="majorHAnsi" w:cs="Palatino"/>
          <w:b/>
          <w:bCs/>
          <w:sz w:val="32"/>
          <w:szCs w:val="48"/>
        </w:rPr>
        <w:t>1</w:t>
      </w:r>
    </w:p>
    <w:p w:rsidR="00A96EBA" w:rsidRPr="002B620F" w:rsidRDefault="00A96EBA" w:rsidP="00A96EBA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2B620F">
        <w:rPr>
          <w:rFonts w:asciiTheme="majorHAnsi" w:hAnsiTheme="majorHAnsi" w:cs="Palatino"/>
          <w:b/>
          <w:bCs/>
          <w:sz w:val="32"/>
          <w:szCs w:val="48"/>
        </w:rPr>
        <w:t xml:space="preserve">Řádu výběrového řízení pro obsazování míst akademických pracovníků Univerzity Palackého v Olomouci </w:t>
      </w:r>
    </w:p>
    <w:p w:rsidR="00F8645A" w:rsidRPr="002B620F" w:rsidRDefault="00F8645A" w:rsidP="00F8645A">
      <w:pPr>
        <w:spacing w:after="0" w:line="240" w:lineRule="auto"/>
        <w:jc w:val="center"/>
        <w:rPr>
          <w:rFonts w:asciiTheme="majorHAnsi" w:hAnsiTheme="majorHAnsi"/>
          <w:b/>
          <w:smallCaps/>
          <w:sz w:val="32"/>
          <w:szCs w:val="24"/>
        </w:rPr>
      </w:pPr>
    </w:p>
    <w:p w:rsidR="00F8645A" w:rsidRPr="002B620F" w:rsidRDefault="00F8645A" w:rsidP="00F8645A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F8645A" w:rsidRPr="002B620F" w:rsidRDefault="00F8645A" w:rsidP="00F8645A">
      <w:pPr>
        <w:spacing w:after="0" w:line="240" w:lineRule="auto"/>
        <w:contextualSpacing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2B620F">
        <w:rPr>
          <w:rFonts w:asciiTheme="majorHAnsi" w:hAnsiTheme="majorHAnsi" w:cs="Times New Roman"/>
          <w:b/>
          <w:sz w:val="24"/>
          <w:szCs w:val="24"/>
        </w:rPr>
        <w:t>Článek 1</w:t>
      </w:r>
    </w:p>
    <w:p w:rsidR="00F8645A" w:rsidRPr="002B620F" w:rsidRDefault="00F8645A" w:rsidP="00F8645A">
      <w:pPr>
        <w:spacing w:after="0" w:line="240" w:lineRule="auto"/>
        <w:contextualSpacing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2B620F">
        <w:rPr>
          <w:rFonts w:asciiTheme="majorHAnsi" w:hAnsiTheme="majorHAnsi" w:cs="Times New Roman"/>
          <w:b/>
          <w:sz w:val="24"/>
          <w:szCs w:val="24"/>
        </w:rPr>
        <w:t>Úvodní ustanovení</w:t>
      </w:r>
    </w:p>
    <w:p w:rsidR="00F8645A" w:rsidRPr="002B620F" w:rsidRDefault="00F8645A" w:rsidP="00F8645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F8645A" w:rsidRPr="002B620F" w:rsidRDefault="00F8645A" w:rsidP="00F8645A">
      <w:pPr>
        <w:numPr>
          <w:ilvl w:val="0"/>
          <w:numId w:val="2"/>
        </w:numPr>
        <w:spacing w:after="0"/>
        <w:ind w:left="426" w:hanging="426"/>
        <w:contextualSpacing/>
        <w:jc w:val="both"/>
        <w:rPr>
          <w:rFonts w:asciiTheme="majorHAnsi" w:hAnsiTheme="majorHAnsi"/>
          <w:sz w:val="24"/>
          <w:szCs w:val="24"/>
        </w:rPr>
      </w:pPr>
      <w:r w:rsidRPr="002B620F">
        <w:rPr>
          <w:rFonts w:asciiTheme="majorHAnsi" w:hAnsiTheme="majorHAnsi"/>
          <w:sz w:val="24"/>
          <w:szCs w:val="24"/>
        </w:rPr>
        <w:t xml:space="preserve">V souvislosti se vznikem Českého institutu výzkumu a pokročilých technologií Univerzity Palackého v Olomouci (CATRIN) </w:t>
      </w:r>
      <w:r w:rsidR="00BF1DE7" w:rsidRPr="002B620F">
        <w:rPr>
          <w:rFonts w:asciiTheme="majorHAnsi" w:hAnsiTheme="majorHAnsi"/>
          <w:sz w:val="24"/>
          <w:szCs w:val="24"/>
        </w:rPr>
        <w:t>vznikla</w:t>
      </w:r>
      <w:r w:rsidRPr="002B620F">
        <w:rPr>
          <w:rFonts w:asciiTheme="majorHAnsi" w:hAnsiTheme="majorHAnsi"/>
          <w:sz w:val="24"/>
          <w:szCs w:val="24"/>
        </w:rPr>
        <w:t xml:space="preserve"> potřeba přepracovat některá ustanovení </w:t>
      </w:r>
      <w:r w:rsidR="00BF1DE7" w:rsidRPr="002B620F">
        <w:rPr>
          <w:rFonts w:asciiTheme="majorHAnsi" w:hAnsiTheme="majorHAnsi"/>
          <w:sz w:val="24"/>
          <w:szCs w:val="24"/>
        </w:rPr>
        <w:t>Řádu výběrového řízení pro obsazování míst akademických pracovníků Univerzity Palackého v Olomouci ze dne 16. března 2017</w:t>
      </w:r>
      <w:r w:rsidRPr="002B620F">
        <w:rPr>
          <w:rFonts w:asciiTheme="majorHAnsi" w:hAnsiTheme="majorHAnsi"/>
          <w:sz w:val="24"/>
          <w:szCs w:val="24"/>
        </w:rPr>
        <w:t>.</w:t>
      </w:r>
    </w:p>
    <w:p w:rsidR="00F8645A" w:rsidRPr="002B620F" w:rsidRDefault="00F8645A" w:rsidP="00F8645A">
      <w:pPr>
        <w:numPr>
          <w:ilvl w:val="0"/>
          <w:numId w:val="2"/>
        </w:numPr>
        <w:spacing w:after="0"/>
        <w:ind w:left="426" w:hanging="426"/>
        <w:contextualSpacing/>
        <w:jc w:val="both"/>
        <w:rPr>
          <w:rFonts w:asciiTheme="majorHAnsi" w:hAnsiTheme="majorHAnsi"/>
          <w:sz w:val="24"/>
          <w:szCs w:val="24"/>
        </w:rPr>
      </w:pPr>
      <w:r w:rsidRPr="002B620F">
        <w:rPr>
          <w:rFonts w:asciiTheme="majorHAnsi" w:hAnsiTheme="majorHAnsi"/>
          <w:sz w:val="24"/>
          <w:szCs w:val="24"/>
        </w:rPr>
        <w:t xml:space="preserve">Současně se při této příležitosti napravují některé drobné </w:t>
      </w:r>
      <w:r w:rsidR="00BF1DE7" w:rsidRPr="002B620F">
        <w:rPr>
          <w:rFonts w:asciiTheme="majorHAnsi" w:hAnsiTheme="majorHAnsi"/>
          <w:sz w:val="24"/>
          <w:szCs w:val="24"/>
        </w:rPr>
        <w:t>nepřesnosti</w:t>
      </w:r>
      <w:r w:rsidRPr="002B620F">
        <w:rPr>
          <w:rFonts w:asciiTheme="majorHAnsi" w:hAnsiTheme="majorHAnsi"/>
          <w:sz w:val="24"/>
          <w:szCs w:val="24"/>
        </w:rPr>
        <w:t xml:space="preserve"> v textu tohoto vnitřního předpisu UP.</w:t>
      </w:r>
    </w:p>
    <w:p w:rsidR="00F8645A" w:rsidRPr="002B620F" w:rsidRDefault="00F8645A" w:rsidP="00F8645A">
      <w:pPr>
        <w:spacing w:after="0"/>
        <w:jc w:val="center"/>
        <w:rPr>
          <w:rFonts w:asciiTheme="majorHAnsi" w:hAnsiTheme="majorHAnsi"/>
          <w:b/>
          <w:sz w:val="24"/>
          <w:szCs w:val="24"/>
          <w:highlight w:val="cyan"/>
        </w:rPr>
      </w:pPr>
    </w:p>
    <w:p w:rsidR="00F8645A" w:rsidRPr="002B620F" w:rsidRDefault="00F8645A" w:rsidP="00F8645A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2B620F">
        <w:rPr>
          <w:rFonts w:asciiTheme="majorHAnsi" w:hAnsiTheme="majorHAnsi"/>
          <w:b/>
          <w:sz w:val="24"/>
          <w:szCs w:val="24"/>
        </w:rPr>
        <w:t>Článek 2</w:t>
      </w:r>
    </w:p>
    <w:p w:rsidR="00F8645A" w:rsidRPr="002B620F" w:rsidRDefault="00F8645A" w:rsidP="00F8645A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2B620F">
        <w:rPr>
          <w:rFonts w:asciiTheme="majorHAnsi" w:hAnsiTheme="majorHAnsi"/>
          <w:b/>
          <w:sz w:val="24"/>
          <w:szCs w:val="24"/>
        </w:rPr>
        <w:t>Změny</w:t>
      </w:r>
    </w:p>
    <w:p w:rsidR="00F8645A" w:rsidRPr="002B620F" w:rsidRDefault="00F8645A" w:rsidP="00F8645A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highlight w:val="cyan"/>
        </w:rPr>
      </w:pPr>
    </w:p>
    <w:p w:rsidR="00F8645A" w:rsidRPr="002B620F" w:rsidRDefault="00F8645A" w:rsidP="00F864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426" w:right="-54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2B620F">
        <w:rPr>
          <w:rFonts w:asciiTheme="majorHAnsi" w:hAnsiTheme="majorHAnsi" w:cs="Arial"/>
          <w:sz w:val="24"/>
          <w:szCs w:val="24"/>
        </w:rPr>
        <w:t xml:space="preserve">V čl. </w:t>
      </w:r>
      <w:r w:rsidR="00FD7DFD" w:rsidRPr="002B620F">
        <w:rPr>
          <w:rFonts w:asciiTheme="majorHAnsi" w:hAnsiTheme="majorHAnsi" w:cs="Arial"/>
          <w:sz w:val="24"/>
          <w:szCs w:val="24"/>
        </w:rPr>
        <w:t>1</w:t>
      </w:r>
      <w:r w:rsidRPr="002B620F">
        <w:rPr>
          <w:rFonts w:asciiTheme="majorHAnsi" w:hAnsiTheme="majorHAnsi" w:cs="Arial"/>
          <w:sz w:val="24"/>
          <w:szCs w:val="24"/>
        </w:rPr>
        <w:t xml:space="preserve"> odstavec </w:t>
      </w:r>
      <w:r w:rsidR="00FD7DFD" w:rsidRPr="002B620F">
        <w:rPr>
          <w:rFonts w:asciiTheme="majorHAnsi" w:hAnsiTheme="majorHAnsi" w:cs="Arial"/>
          <w:sz w:val="24"/>
          <w:szCs w:val="24"/>
        </w:rPr>
        <w:t>6</w:t>
      </w:r>
      <w:r w:rsidRPr="002B620F">
        <w:rPr>
          <w:rFonts w:asciiTheme="majorHAnsi" w:hAnsiTheme="majorHAnsi" w:cs="Arial"/>
          <w:sz w:val="24"/>
          <w:szCs w:val="24"/>
        </w:rPr>
        <w:t xml:space="preserve"> nově zní:</w:t>
      </w:r>
    </w:p>
    <w:p w:rsidR="00FD7DFD" w:rsidRPr="002B620F" w:rsidRDefault="00FD7DFD" w:rsidP="003557F3">
      <w:pPr>
        <w:tabs>
          <w:tab w:val="left" w:pos="455"/>
        </w:tabs>
        <w:spacing w:before="3" w:line="280" w:lineRule="auto"/>
        <w:ind w:left="360" w:right="39"/>
        <w:jc w:val="both"/>
        <w:rPr>
          <w:rFonts w:asciiTheme="majorHAnsi" w:hAnsiTheme="majorHAnsi"/>
          <w:b/>
          <w:color w:val="231F20"/>
          <w:sz w:val="24"/>
          <w:szCs w:val="24"/>
        </w:rPr>
      </w:pPr>
      <w:r w:rsidRPr="002B620F">
        <w:rPr>
          <w:rFonts w:asciiTheme="majorHAnsi" w:hAnsiTheme="majorHAnsi"/>
          <w:color w:val="231F20"/>
          <w:sz w:val="24"/>
          <w:szCs w:val="24"/>
        </w:rPr>
        <w:t>„</w:t>
      </w:r>
      <w:r w:rsidR="003557F3">
        <w:rPr>
          <w:rFonts w:asciiTheme="majorHAnsi" w:hAnsiTheme="majorHAnsi"/>
          <w:color w:val="231F20"/>
          <w:sz w:val="24"/>
          <w:szCs w:val="24"/>
        </w:rPr>
        <w:t>6</w:t>
      </w:r>
      <w:r w:rsidRPr="002B620F">
        <w:rPr>
          <w:rFonts w:asciiTheme="majorHAnsi" w:hAnsiTheme="majorHAnsi"/>
          <w:color w:val="231F20"/>
          <w:sz w:val="24"/>
          <w:szCs w:val="24"/>
        </w:rPr>
        <w:t>. Vypisovatelem</w:t>
      </w:r>
      <w:r w:rsidRPr="002B620F">
        <w:rPr>
          <w:rFonts w:asciiTheme="majorHAnsi" w:hAnsiTheme="majorHAnsi"/>
          <w:color w:val="231F20"/>
          <w:spacing w:val="-11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je</w:t>
      </w:r>
      <w:r w:rsidRPr="002B620F">
        <w:rPr>
          <w:rFonts w:asciiTheme="majorHAnsi" w:hAnsiTheme="majorHAnsi"/>
          <w:color w:val="231F20"/>
          <w:spacing w:val="-11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osoba,</w:t>
      </w:r>
      <w:r w:rsidRPr="002B620F">
        <w:rPr>
          <w:rFonts w:asciiTheme="majorHAnsi" w:hAnsiTheme="majorHAnsi"/>
          <w:color w:val="231F20"/>
          <w:spacing w:val="-11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která</w:t>
      </w:r>
      <w:r w:rsidRPr="002B620F">
        <w:rPr>
          <w:rFonts w:asciiTheme="majorHAnsi" w:hAnsiTheme="majorHAnsi"/>
          <w:color w:val="231F20"/>
          <w:spacing w:val="-10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za</w:t>
      </w:r>
      <w:r w:rsidRPr="002B620F">
        <w:rPr>
          <w:rFonts w:asciiTheme="majorHAnsi" w:hAnsiTheme="majorHAnsi"/>
          <w:color w:val="231F20"/>
          <w:spacing w:val="-11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UP</w:t>
      </w:r>
      <w:r w:rsidRPr="002B620F">
        <w:rPr>
          <w:rFonts w:asciiTheme="majorHAnsi" w:hAnsiTheme="majorHAnsi"/>
          <w:color w:val="231F20"/>
          <w:spacing w:val="-11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pacing w:val="-3"/>
          <w:sz w:val="24"/>
          <w:szCs w:val="24"/>
        </w:rPr>
        <w:t>uděluje</w:t>
      </w:r>
      <w:r w:rsidRPr="002B620F">
        <w:rPr>
          <w:rFonts w:asciiTheme="majorHAnsi" w:hAnsiTheme="majorHAnsi"/>
          <w:color w:val="231F20"/>
          <w:spacing w:val="-11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 xml:space="preserve">příslušnému podřízenému zaměstnanci pracovněprávní pokyn k zahájení kroků směřujících k realizaci </w:t>
      </w:r>
      <w:r w:rsidRPr="002B620F">
        <w:rPr>
          <w:rFonts w:asciiTheme="majorHAnsi" w:hAnsiTheme="majorHAnsi"/>
          <w:color w:val="231F20"/>
          <w:spacing w:val="-3"/>
          <w:sz w:val="24"/>
          <w:szCs w:val="24"/>
        </w:rPr>
        <w:t xml:space="preserve">výběrového </w:t>
      </w:r>
      <w:r w:rsidRPr="002B620F">
        <w:rPr>
          <w:rFonts w:asciiTheme="majorHAnsi" w:hAnsiTheme="majorHAnsi"/>
          <w:color w:val="231F20"/>
          <w:sz w:val="24"/>
          <w:szCs w:val="24"/>
        </w:rPr>
        <w:t xml:space="preserve">řízení ve smyslu řádu, případně rozhoduje o </w:t>
      </w:r>
      <w:r w:rsidRPr="002B620F">
        <w:rPr>
          <w:rFonts w:asciiTheme="majorHAnsi" w:hAnsiTheme="majorHAnsi"/>
          <w:color w:val="231F20"/>
          <w:spacing w:val="-3"/>
          <w:sz w:val="24"/>
          <w:szCs w:val="24"/>
        </w:rPr>
        <w:t xml:space="preserve">upuštění </w:t>
      </w:r>
      <w:r w:rsidRPr="002B620F">
        <w:rPr>
          <w:rFonts w:asciiTheme="majorHAnsi" w:hAnsiTheme="majorHAnsi"/>
          <w:color w:val="231F20"/>
          <w:sz w:val="24"/>
          <w:szCs w:val="24"/>
        </w:rPr>
        <w:t>od</w:t>
      </w:r>
      <w:r w:rsidRPr="002B620F">
        <w:rPr>
          <w:rFonts w:asciiTheme="majorHAnsi" w:hAnsiTheme="majorHAnsi"/>
          <w:color w:val="231F20"/>
          <w:spacing w:val="-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výběrového</w:t>
      </w:r>
      <w:r w:rsidRPr="002B620F">
        <w:rPr>
          <w:rFonts w:asciiTheme="majorHAnsi" w:hAnsiTheme="majorHAnsi"/>
          <w:color w:val="231F20"/>
          <w:spacing w:val="-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řízení</w:t>
      </w:r>
      <w:r w:rsidRPr="002B620F">
        <w:rPr>
          <w:rFonts w:asciiTheme="majorHAnsi" w:hAnsiTheme="majorHAnsi"/>
          <w:color w:val="231F20"/>
          <w:spacing w:val="-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ve</w:t>
      </w:r>
      <w:r w:rsidRPr="002B620F">
        <w:rPr>
          <w:rFonts w:asciiTheme="majorHAnsi" w:hAnsiTheme="majorHAnsi"/>
          <w:color w:val="231F20"/>
          <w:spacing w:val="-6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smyslu</w:t>
      </w:r>
      <w:r w:rsidRPr="002B620F">
        <w:rPr>
          <w:rFonts w:asciiTheme="majorHAnsi" w:hAnsiTheme="majorHAnsi"/>
          <w:color w:val="231F20"/>
          <w:spacing w:val="-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čl.</w:t>
      </w:r>
      <w:r w:rsidRPr="002B620F">
        <w:rPr>
          <w:rFonts w:asciiTheme="majorHAnsi" w:hAnsiTheme="majorHAnsi"/>
          <w:color w:val="231F20"/>
          <w:spacing w:val="-6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2</w:t>
      </w:r>
      <w:r w:rsidRPr="002B620F">
        <w:rPr>
          <w:rFonts w:asciiTheme="majorHAnsi" w:hAnsiTheme="majorHAnsi"/>
          <w:color w:val="231F20"/>
          <w:spacing w:val="-6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odst.</w:t>
      </w:r>
      <w:r w:rsidRPr="002B620F">
        <w:rPr>
          <w:rFonts w:asciiTheme="majorHAnsi" w:hAnsiTheme="majorHAnsi"/>
          <w:color w:val="231F20"/>
          <w:spacing w:val="-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2.</w:t>
      </w:r>
      <w:r w:rsidRPr="002B620F">
        <w:rPr>
          <w:rFonts w:asciiTheme="majorHAnsi" w:hAnsiTheme="majorHAnsi"/>
          <w:color w:val="231F20"/>
          <w:spacing w:val="-6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Vypisovatelem</w:t>
      </w:r>
      <w:r w:rsidRPr="002B620F">
        <w:rPr>
          <w:rFonts w:asciiTheme="majorHAnsi" w:hAnsiTheme="majorHAnsi"/>
          <w:color w:val="231F20"/>
          <w:spacing w:val="-18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je</w:t>
      </w:r>
      <w:r w:rsidRPr="002B620F">
        <w:rPr>
          <w:rFonts w:asciiTheme="majorHAnsi" w:hAnsiTheme="majorHAnsi"/>
          <w:color w:val="231F20"/>
          <w:spacing w:val="-1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rektor</w:t>
      </w:r>
      <w:r w:rsidRPr="002B620F">
        <w:rPr>
          <w:rFonts w:asciiTheme="majorHAnsi" w:hAnsiTheme="majorHAnsi"/>
          <w:color w:val="231F20"/>
          <w:spacing w:val="-1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v</w:t>
      </w:r>
      <w:r w:rsidRPr="002B620F">
        <w:rPr>
          <w:rFonts w:asciiTheme="majorHAnsi" w:hAnsiTheme="majorHAnsi"/>
          <w:color w:val="231F20"/>
          <w:spacing w:val="-18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rozsahu</w:t>
      </w:r>
      <w:r w:rsidRPr="002B620F">
        <w:rPr>
          <w:rFonts w:asciiTheme="majorHAnsi" w:hAnsiTheme="majorHAnsi"/>
          <w:color w:val="231F20"/>
          <w:spacing w:val="-1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výběrových</w:t>
      </w:r>
      <w:r w:rsidRPr="002B620F">
        <w:rPr>
          <w:rFonts w:asciiTheme="majorHAnsi" w:hAnsiTheme="majorHAnsi"/>
          <w:color w:val="231F20"/>
          <w:spacing w:val="-18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řízení</w:t>
      </w:r>
      <w:r w:rsidRPr="002B620F">
        <w:rPr>
          <w:rFonts w:asciiTheme="majorHAnsi" w:hAnsiTheme="majorHAnsi"/>
          <w:color w:val="231F20"/>
          <w:spacing w:val="-18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k</w:t>
      </w:r>
      <w:r w:rsidRPr="002B620F">
        <w:rPr>
          <w:rFonts w:asciiTheme="majorHAnsi" w:hAnsiTheme="majorHAnsi"/>
          <w:color w:val="231F20"/>
          <w:spacing w:val="-1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obsazování</w:t>
      </w:r>
      <w:r w:rsidRPr="002B620F">
        <w:rPr>
          <w:rFonts w:asciiTheme="majorHAnsi" w:hAnsiTheme="majorHAnsi"/>
          <w:color w:val="231F20"/>
          <w:spacing w:val="-15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pracovních</w:t>
      </w:r>
      <w:r w:rsidRPr="002B620F">
        <w:rPr>
          <w:rFonts w:asciiTheme="majorHAnsi" w:hAnsiTheme="majorHAnsi"/>
          <w:color w:val="231F20"/>
          <w:spacing w:val="-13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míst</w:t>
      </w:r>
      <w:r w:rsidRPr="002B620F">
        <w:rPr>
          <w:rFonts w:asciiTheme="majorHAnsi" w:hAnsiTheme="majorHAnsi"/>
          <w:color w:val="231F20"/>
          <w:spacing w:val="-6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kvestora,</w:t>
      </w:r>
      <w:r w:rsidRPr="002B620F">
        <w:rPr>
          <w:rFonts w:asciiTheme="majorHAnsi" w:hAnsiTheme="majorHAnsi"/>
          <w:color w:val="231F20"/>
          <w:spacing w:val="-8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>ředitele</w:t>
      </w:r>
      <w:r w:rsidRPr="002B620F">
        <w:rPr>
          <w:rFonts w:asciiTheme="majorHAnsi" w:hAnsiTheme="majorHAnsi"/>
          <w:color w:val="231F20"/>
          <w:spacing w:val="-7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 xml:space="preserve">vysokoškolského ústavu podle § 34 zákona, ředitele vysokoškolského zemědělského nebo lesního statku podle § 35 zákona nebo vedoucího zaměstnance univerzitního zařízení ve smyslu čl. 36 Statutu UP, případně k obsazování jiných pracovních míst nově zřizovaných nebo uvolněných s pracovním zařazením mimo fakulty </w:t>
      </w:r>
      <w:r w:rsidRPr="002B620F">
        <w:rPr>
          <w:rFonts w:asciiTheme="majorHAnsi" w:hAnsiTheme="majorHAnsi"/>
          <w:b/>
          <w:color w:val="231F20"/>
          <w:sz w:val="24"/>
          <w:szCs w:val="24"/>
        </w:rPr>
        <w:t>a vysokoškolské ústavy. D</w:t>
      </w:r>
      <w:r w:rsidRPr="002B620F">
        <w:rPr>
          <w:rFonts w:asciiTheme="majorHAnsi" w:hAnsiTheme="majorHAnsi"/>
          <w:color w:val="231F20"/>
          <w:sz w:val="24"/>
          <w:szCs w:val="24"/>
        </w:rPr>
        <w:t xml:space="preserve">ěkan </w:t>
      </w:r>
      <w:r w:rsidRPr="002B620F">
        <w:rPr>
          <w:rFonts w:asciiTheme="majorHAnsi" w:hAnsiTheme="majorHAnsi"/>
          <w:b/>
          <w:color w:val="231F20"/>
          <w:sz w:val="24"/>
          <w:szCs w:val="24"/>
        </w:rPr>
        <w:t xml:space="preserve">je vypisovatelem </w:t>
      </w:r>
      <w:r w:rsidRPr="002B620F">
        <w:rPr>
          <w:rFonts w:asciiTheme="majorHAnsi" w:hAnsiTheme="majorHAnsi"/>
          <w:color w:val="231F20"/>
          <w:sz w:val="24"/>
          <w:szCs w:val="24"/>
        </w:rPr>
        <w:t xml:space="preserve">v rozsahu výběrových řízení k obsazování pracovních míst nově zřizovaných či uvolněných na </w:t>
      </w:r>
      <w:r w:rsidRPr="002B620F">
        <w:rPr>
          <w:rFonts w:asciiTheme="majorHAnsi" w:hAnsiTheme="majorHAnsi"/>
          <w:color w:val="231F20"/>
          <w:spacing w:val="-2"/>
          <w:sz w:val="24"/>
          <w:szCs w:val="24"/>
        </w:rPr>
        <w:t xml:space="preserve">jím </w:t>
      </w:r>
      <w:r w:rsidRPr="002B620F">
        <w:rPr>
          <w:rFonts w:asciiTheme="majorHAnsi" w:hAnsiTheme="majorHAnsi"/>
          <w:color w:val="231F20"/>
          <w:sz w:val="24"/>
          <w:szCs w:val="24"/>
        </w:rPr>
        <w:t>řízené</w:t>
      </w:r>
      <w:r w:rsidRPr="002B620F">
        <w:rPr>
          <w:rFonts w:asciiTheme="majorHAnsi" w:hAnsiTheme="majorHAnsi"/>
          <w:color w:val="231F20"/>
          <w:spacing w:val="-5"/>
          <w:sz w:val="24"/>
          <w:szCs w:val="24"/>
        </w:rPr>
        <w:t xml:space="preserve"> </w:t>
      </w:r>
      <w:r w:rsidRPr="002B620F">
        <w:rPr>
          <w:rFonts w:asciiTheme="majorHAnsi" w:hAnsiTheme="majorHAnsi"/>
          <w:color w:val="231F20"/>
          <w:sz w:val="24"/>
          <w:szCs w:val="24"/>
        </w:rPr>
        <w:t xml:space="preserve">fakultě. </w:t>
      </w:r>
      <w:r w:rsidRPr="002B620F">
        <w:rPr>
          <w:rFonts w:asciiTheme="majorHAnsi" w:hAnsiTheme="majorHAnsi"/>
          <w:b/>
          <w:color w:val="231F20"/>
          <w:sz w:val="24"/>
          <w:szCs w:val="24"/>
        </w:rPr>
        <w:t xml:space="preserve">Ředitel vysokoškolského ústavu je vypisovatelem v rozsahu výběrových řízení k </w:t>
      </w:r>
      <w:r w:rsidRPr="002B620F">
        <w:rPr>
          <w:rFonts w:asciiTheme="majorHAnsi" w:hAnsiTheme="majorHAnsi"/>
          <w:b/>
          <w:color w:val="231F20"/>
          <w:sz w:val="24"/>
          <w:szCs w:val="24"/>
        </w:rPr>
        <w:lastRenderedPageBreak/>
        <w:t>obsazování pracovních míst nově zřizovaných či uvolněných na jím řízeném vysokoškolském ústavu.</w:t>
      </w:r>
      <w:r w:rsidRPr="002B620F">
        <w:rPr>
          <w:rFonts w:asciiTheme="majorHAnsi" w:hAnsiTheme="majorHAnsi"/>
          <w:color w:val="231F20"/>
          <w:sz w:val="24"/>
          <w:szCs w:val="24"/>
        </w:rPr>
        <w:t>“</w:t>
      </w:r>
    </w:p>
    <w:p w:rsidR="00FD7DFD" w:rsidRPr="002B620F" w:rsidRDefault="00FD7DFD" w:rsidP="00FD7DFD">
      <w:pPr>
        <w:pStyle w:val="Odstavecseseznamem"/>
        <w:tabs>
          <w:tab w:val="left" w:pos="455"/>
        </w:tabs>
        <w:spacing w:before="3" w:line="280" w:lineRule="auto"/>
        <w:ind w:left="720" w:right="39" w:firstLine="0"/>
        <w:rPr>
          <w:rFonts w:asciiTheme="majorHAnsi" w:hAnsiTheme="majorHAnsi"/>
          <w:b/>
          <w:color w:val="231F20"/>
          <w:sz w:val="24"/>
          <w:szCs w:val="24"/>
          <w:lang w:val="cs-CZ"/>
        </w:rPr>
      </w:pPr>
    </w:p>
    <w:p w:rsidR="00FD7DFD" w:rsidRPr="002B620F" w:rsidRDefault="00FD7DFD" w:rsidP="00780957">
      <w:pPr>
        <w:pStyle w:val="Odstavecseseznamem"/>
        <w:numPr>
          <w:ilvl w:val="0"/>
          <w:numId w:val="3"/>
        </w:numPr>
        <w:tabs>
          <w:tab w:val="left" w:pos="455"/>
        </w:tabs>
        <w:spacing w:before="3" w:line="280" w:lineRule="auto"/>
        <w:ind w:right="39" w:hanging="578"/>
        <w:rPr>
          <w:rFonts w:asciiTheme="majorHAnsi" w:eastAsiaTheme="minorHAnsi" w:hAnsiTheme="majorHAnsi" w:cs="Arial"/>
          <w:sz w:val="24"/>
          <w:szCs w:val="24"/>
          <w:lang w:val="cs-CZ"/>
        </w:rPr>
      </w:pPr>
      <w:r w:rsidRPr="002B620F">
        <w:rPr>
          <w:rFonts w:asciiTheme="majorHAnsi" w:eastAsiaTheme="minorHAnsi" w:hAnsiTheme="majorHAnsi" w:cs="Arial"/>
          <w:sz w:val="24"/>
          <w:szCs w:val="24"/>
          <w:lang w:val="cs-CZ"/>
        </w:rPr>
        <w:t>V </w:t>
      </w:r>
      <w:proofErr w:type="gramStart"/>
      <w:r w:rsidRPr="002B620F">
        <w:rPr>
          <w:rFonts w:asciiTheme="majorHAnsi" w:eastAsiaTheme="minorHAnsi" w:hAnsiTheme="majorHAnsi" w:cs="Arial"/>
          <w:sz w:val="24"/>
          <w:szCs w:val="24"/>
          <w:lang w:val="cs-CZ"/>
        </w:rPr>
        <w:t>čl.</w:t>
      </w:r>
      <w:proofErr w:type="gramEnd"/>
      <w:r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2 odstavec 1 nově zní:</w:t>
      </w:r>
    </w:p>
    <w:p w:rsidR="00AF4F32" w:rsidRPr="002B620F" w:rsidRDefault="002B620F" w:rsidP="00780957">
      <w:pPr>
        <w:pStyle w:val="Odstavecseseznamem"/>
        <w:tabs>
          <w:tab w:val="left" w:pos="455"/>
        </w:tabs>
        <w:spacing w:before="0" w:line="280" w:lineRule="auto"/>
        <w:ind w:left="426" w:right="110" w:firstLine="0"/>
        <w:rPr>
          <w:rFonts w:asciiTheme="majorHAnsi" w:eastAsiaTheme="minorHAnsi" w:hAnsiTheme="majorHAnsi" w:cs="Arial"/>
          <w:sz w:val="24"/>
          <w:szCs w:val="24"/>
          <w:lang w:val="cs-CZ"/>
        </w:rPr>
      </w:pPr>
      <w:r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„1. </w:t>
      </w:r>
      <w:r w:rsidR="00AF4F32"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Řád upravuje obligatorně realizovaný proces před obsazováním uvolněných nebo nově zřízených pracovních míst akademických pracovníků UP a dále pracovních míst vedoucích zaměstnanců všech univerzitních zařízení ve smyslu čl. 36 Statutu UP, </w:t>
      </w:r>
      <w:proofErr w:type="gramStart"/>
      <w:r w:rsidR="00AF4F32" w:rsidRPr="002B620F">
        <w:rPr>
          <w:rFonts w:asciiTheme="majorHAnsi" w:eastAsiaTheme="minorHAnsi" w:hAnsiTheme="majorHAnsi" w:cs="Arial"/>
          <w:sz w:val="24"/>
          <w:szCs w:val="24"/>
          <w:lang w:val="cs-CZ"/>
        </w:rPr>
        <w:t>ředitelů  vysokoškolských</w:t>
      </w:r>
      <w:proofErr w:type="gramEnd"/>
      <w:r w:rsidR="00AF4F32"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 ústavů  podle  §  34  zákona, </w:t>
      </w:r>
      <w:r w:rsidR="00AF4F32" w:rsidRPr="002B620F">
        <w:rPr>
          <w:rFonts w:asciiTheme="majorHAnsi" w:eastAsiaTheme="minorHAnsi" w:hAnsiTheme="majorHAnsi" w:cs="Arial"/>
          <w:b/>
          <w:sz w:val="24"/>
          <w:szCs w:val="24"/>
          <w:lang w:val="cs-CZ"/>
        </w:rPr>
        <w:t>ředitelů</w:t>
      </w:r>
      <w:r w:rsidR="00AF4F32"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vysokoškolských zemědělských nebo lesních statků podle § 35 zákona, jsou-li zřízeny, pracovní místo kvestora, </w:t>
      </w:r>
      <w:r w:rsidR="00AF4F32" w:rsidRPr="002B620F">
        <w:rPr>
          <w:rFonts w:asciiTheme="majorHAnsi" w:eastAsiaTheme="minorHAnsi" w:hAnsiTheme="majorHAnsi" w:cs="Arial"/>
          <w:b/>
          <w:sz w:val="24"/>
          <w:szCs w:val="24"/>
          <w:lang w:val="cs-CZ"/>
        </w:rPr>
        <w:t>pracovní</w:t>
      </w:r>
      <w:r w:rsidR="00AF4F32"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místa tajemníků fakult </w:t>
      </w:r>
      <w:r w:rsidR="00AF4F32" w:rsidRPr="002B620F">
        <w:rPr>
          <w:rFonts w:asciiTheme="majorHAnsi" w:eastAsiaTheme="minorHAnsi" w:hAnsiTheme="majorHAnsi" w:cs="Arial"/>
          <w:b/>
          <w:sz w:val="24"/>
          <w:szCs w:val="24"/>
          <w:lang w:val="cs-CZ"/>
        </w:rPr>
        <w:t xml:space="preserve">a pracovní místa tajemníků vysokoškolských ústavů, budou-li pro jednotlivé vysokoškolské ústavy vytvořena. Postup podle řádu je obligatorně realizován rovněž před obsazováním pracovních míst vedoucích vědecko-výzkumných útvarů Českého institutu výzkumu a pokročilých technologií, s anglickým názvem Czech </w:t>
      </w:r>
      <w:proofErr w:type="spellStart"/>
      <w:r w:rsidR="00AF4F32" w:rsidRPr="002B620F">
        <w:rPr>
          <w:rFonts w:asciiTheme="majorHAnsi" w:eastAsiaTheme="minorHAnsi" w:hAnsiTheme="majorHAnsi" w:cs="Arial"/>
          <w:b/>
          <w:sz w:val="24"/>
          <w:szCs w:val="24"/>
          <w:lang w:val="cs-CZ"/>
        </w:rPr>
        <w:t>Advanced</w:t>
      </w:r>
      <w:proofErr w:type="spellEnd"/>
      <w:r w:rsidR="00AF4F32" w:rsidRPr="002B620F">
        <w:rPr>
          <w:rFonts w:asciiTheme="majorHAnsi" w:eastAsiaTheme="minorHAnsi" w:hAnsiTheme="majorHAnsi" w:cs="Arial"/>
          <w:b/>
          <w:sz w:val="24"/>
          <w:szCs w:val="24"/>
          <w:lang w:val="cs-CZ"/>
        </w:rPr>
        <w:t xml:space="preserve"> Technology and </w:t>
      </w:r>
      <w:proofErr w:type="spellStart"/>
      <w:r w:rsidR="00AF4F32" w:rsidRPr="002B620F">
        <w:rPr>
          <w:rFonts w:asciiTheme="majorHAnsi" w:eastAsiaTheme="minorHAnsi" w:hAnsiTheme="majorHAnsi" w:cs="Arial"/>
          <w:b/>
          <w:sz w:val="24"/>
          <w:szCs w:val="24"/>
          <w:lang w:val="cs-CZ"/>
        </w:rPr>
        <w:t>Research</w:t>
      </w:r>
      <w:proofErr w:type="spellEnd"/>
      <w:r w:rsidR="00AF4F32" w:rsidRPr="002B620F">
        <w:rPr>
          <w:rFonts w:asciiTheme="majorHAnsi" w:eastAsiaTheme="minorHAnsi" w:hAnsiTheme="majorHAnsi" w:cs="Arial"/>
          <w:b/>
          <w:sz w:val="24"/>
          <w:szCs w:val="24"/>
          <w:lang w:val="cs-CZ"/>
        </w:rPr>
        <w:t xml:space="preserve"> Institute (dále jen “CATRIN”) jakožto vysokoškolského ústavu UP</w:t>
      </w:r>
      <w:r w:rsidR="00AF4F32" w:rsidRPr="002B620F">
        <w:rPr>
          <w:rFonts w:asciiTheme="majorHAnsi" w:eastAsiaTheme="minorHAnsi" w:hAnsiTheme="majorHAnsi" w:cs="Arial"/>
          <w:sz w:val="24"/>
          <w:szCs w:val="24"/>
          <w:lang w:val="cs-CZ"/>
        </w:rPr>
        <w:t>.</w:t>
      </w:r>
      <w:r>
        <w:rPr>
          <w:rFonts w:asciiTheme="majorHAnsi" w:eastAsiaTheme="minorHAnsi" w:hAnsiTheme="majorHAnsi" w:cs="Arial"/>
          <w:sz w:val="24"/>
          <w:szCs w:val="24"/>
          <w:lang w:val="cs-CZ"/>
        </w:rPr>
        <w:t>“</w:t>
      </w:r>
      <w:r w:rsidR="00AF4F32"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</w:t>
      </w:r>
    </w:p>
    <w:p w:rsidR="005D3B31" w:rsidRPr="002B620F" w:rsidRDefault="005D3B31" w:rsidP="00780957">
      <w:pPr>
        <w:pStyle w:val="Odstavecseseznamem"/>
        <w:numPr>
          <w:ilvl w:val="0"/>
          <w:numId w:val="3"/>
        </w:numPr>
        <w:tabs>
          <w:tab w:val="left" w:pos="455"/>
        </w:tabs>
        <w:spacing w:before="0" w:line="280" w:lineRule="auto"/>
        <w:ind w:left="426" w:right="110" w:hanging="284"/>
        <w:rPr>
          <w:rFonts w:asciiTheme="majorHAnsi" w:eastAsiaTheme="minorHAnsi" w:hAnsiTheme="majorHAnsi" w:cs="Arial"/>
          <w:sz w:val="24"/>
          <w:szCs w:val="24"/>
          <w:lang w:val="cs-CZ"/>
        </w:rPr>
      </w:pPr>
      <w:r w:rsidRPr="002B620F">
        <w:rPr>
          <w:rFonts w:asciiTheme="majorHAnsi" w:eastAsiaTheme="minorHAnsi" w:hAnsiTheme="majorHAnsi" w:cs="Arial"/>
          <w:sz w:val="24"/>
          <w:szCs w:val="24"/>
          <w:lang w:val="cs-CZ"/>
        </w:rPr>
        <w:t>V </w:t>
      </w:r>
      <w:proofErr w:type="gramStart"/>
      <w:r w:rsidRPr="002B620F">
        <w:rPr>
          <w:rFonts w:asciiTheme="majorHAnsi" w:eastAsiaTheme="minorHAnsi" w:hAnsiTheme="majorHAnsi" w:cs="Arial"/>
          <w:sz w:val="24"/>
          <w:szCs w:val="24"/>
          <w:lang w:val="cs-CZ"/>
        </w:rPr>
        <w:t>čl.</w:t>
      </w:r>
      <w:proofErr w:type="gramEnd"/>
      <w:r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2 odstavec </w:t>
      </w:r>
      <w:r w:rsidR="000D06F9"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4 </w:t>
      </w:r>
      <w:r w:rsidRPr="002B620F">
        <w:rPr>
          <w:rFonts w:asciiTheme="majorHAnsi" w:eastAsiaTheme="minorHAnsi" w:hAnsiTheme="majorHAnsi" w:cs="Arial"/>
          <w:sz w:val="24"/>
          <w:szCs w:val="24"/>
          <w:lang w:val="cs-CZ"/>
        </w:rPr>
        <w:t>nově zní:</w:t>
      </w:r>
    </w:p>
    <w:p w:rsidR="002B620F" w:rsidRPr="002B620F" w:rsidRDefault="00780957" w:rsidP="00780957">
      <w:pPr>
        <w:pStyle w:val="Odstavecseseznamem"/>
        <w:tabs>
          <w:tab w:val="left" w:pos="455"/>
        </w:tabs>
        <w:spacing w:before="100" w:line="280" w:lineRule="auto"/>
        <w:ind w:left="426" w:right="41" w:hanging="284"/>
        <w:rPr>
          <w:rFonts w:asciiTheme="majorHAnsi" w:eastAsiaTheme="minorHAnsi" w:hAnsiTheme="majorHAnsi" w:cs="Arial"/>
          <w:sz w:val="24"/>
          <w:szCs w:val="24"/>
          <w:lang w:val="cs-CZ"/>
        </w:rPr>
      </w:pPr>
      <w:r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    </w:t>
      </w:r>
      <w:r w:rsid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„4. </w:t>
      </w:r>
      <w:r w:rsidR="002B620F"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Vypsání výběrového řízení musí být </w:t>
      </w:r>
      <w:proofErr w:type="gramStart"/>
      <w:r w:rsidR="002B620F" w:rsidRPr="002B620F">
        <w:rPr>
          <w:rFonts w:asciiTheme="majorHAnsi" w:eastAsiaTheme="minorHAnsi" w:hAnsiTheme="majorHAnsi" w:cs="Arial"/>
          <w:sz w:val="24"/>
          <w:szCs w:val="24"/>
          <w:lang w:val="cs-CZ"/>
        </w:rPr>
        <w:t>zveřejněno  ve</w:t>
      </w:r>
      <w:proofErr w:type="gramEnd"/>
      <w:r w:rsidR="002B620F"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veřejné části internetových stránek UP v případech, kdy je vypisovatelem </w:t>
      </w:r>
      <w:r w:rsidR="002B620F" w:rsidRPr="00777AD0">
        <w:rPr>
          <w:rFonts w:asciiTheme="majorHAnsi" w:eastAsiaTheme="minorHAnsi" w:hAnsiTheme="majorHAnsi" w:cs="Arial"/>
          <w:sz w:val="24"/>
          <w:szCs w:val="24"/>
          <w:lang w:val="cs-CZ"/>
        </w:rPr>
        <w:t>rektor,</w:t>
      </w:r>
      <w:r w:rsidR="002B620F" w:rsidRPr="00777AD0">
        <w:rPr>
          <w:rFonts w:asciiTheme="majorHAnsi" w:eastAsiaTheme="minorHAnsi" w:hAnsiTheme="majorHAnsi" w:cs="Arial"/>
          <w:b/>
          <w:sz w:val="24"/>
          <w:szCs w:val="24"/>
          <w:lang w:val="cs-CZ"/>
        </w:rPr>
        <w:t xml:space="preserve"> v případech, kdy je vypisovatelem ředitel vysokoškolského ústavu,</w:t>
      </w:r>
      <w:r w:rsidR="002B620F" w:rsidRPr="00777AD0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a ve veřejné části internetových  stránek  fakulty  v  případech,  kdy  je vypisovatelem děkan,</w:t>
      </w:r>
      <w:r w:rsidR="002B620F" w:rsidRPr="002B620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a to nejméně 30 dnů před koncem lhůty pro podání přihlášky. Kdykoliv je to účelné, vypsání výběrového řízení se též zveřejňuje prostřednictvím EURAXESS.</w:t>
      </w:r>
      <w:r w:rsidR="002B620F">
        <w:rPr>
          <w:rFonts w:asciiTheme="majorHAnsi" w:eastAsiaTheme="minorHAnsi" w:hAnsiTheme="majorHAnsi" w:cs="Arial"/>
          <w:sz w:val="24"/>
          <w:szCs w:val="24"/>
          <w:lang w:val="cs-CZ"/>
        </w:rPr>
        <w:t>“</w:t>
      </w:r>
      <w:bookmarkStart w:id="0" w:name="_GoBack"/>
      <w:bookmarkEnd w:id="0"/>
    </w:p>
    <w:p w:rsidR="002B620F" w:rsidRDefault="00862BCA" w:rsidP="00782561">
      <w:pPr>
        <w:pStyle w:val="Odstavecseseznamem"/>
        <w:numPr>
          <w:ilvl w:val="0"/>
          <w:numId w:val="3"/>
        </w:numPr>
        <w:tabs>
          <w:tab w:val="left" w:pos="455"/>
        </w:tabs>
        <w:spacing w:before="0" w:line="280" w:lineRule="auto"/>
        <w:ind w:left="426" w:right="110" w:hanging="284"/>
        <w:rPr>
          <w:rFonts w:asciiTheme="majorHAnsi" w:eastAsiaTheme="minorHAnsi" w:hAnsiTheme="majorHAnsi" w:cs="Arial"/>
          <w:sz w:val="24"/>
          <w:szCs w:val="24"/>
          <w:lang w:val="cs-CZ"/>
        </w:rPr>
      </w:pPr>
      <w:r>
        <w:rPr>
          <w:rFonts w:asciiTheme="majorHAnsi" w:eastAsiaTheme="minorHAnsi" w:hAnsiTheme="majorHAnsi" w:cs="Arial"/>
          <w:sz w:val="24"/>
          <w:szCs w:val="24"/>
          <w:lang w:val="cs-CZ"/>
        </w:rPr>
        <w:t>V</w:t>
      </w:r>
      <w:r w:rsidR="009D5E8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 čl. 2 se </w:t>
      </w:r>
      <w:r w:rsidR="005D47C1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za odstavec 7 </w:t>
      </w:r>
      <w:r w:rsidR="009D5E8F">
        <w:rPr>
          <w:rFonts w:asciiTheme="majorHAnsi" w:eastAsiaTheme="minorHAnsi" w:hAnsiTheme="majorHAnsi" w:cs="Arial"/>
          <w:sz w:val="24"/>
          <w:szCs w:val="24"/>
          <w:lang w:val="cs-CZ"/>
        </w:rPr>
        <w:t xml:space="preserve">doplňuje </w:t>
      </w:r>
      <w:r w:rsidR="005D47C1">
        <w:rPr>
          <w:rFonts w:asciiTheme="majorHAnsi" w:eastAsiaTheme="minorHAnsi" w:hAnsiTheme="majorHAnsi" w:cs="Arial"/>
          <w:sz w:val="24"/>
          <w:szCs w:val="24"/>
          <w:lang w:val="cs-CZ"/>
        </w:rPr>
        <w:t>nový odstavec 8 o tomto znění:</w:t>
      </w:r>
    </w:p>
    <w:p w:rsidR="005D47C1" w:rsidRPr="009D5E8F" w:rsidRDefault="00782561" w:rsidP="00782561">
      <w:pPr>
        <w:pStyle w:val="Odstavecseseznamem"/>
        <w:tabs>
          <w:tab w:val="left" w:pos="455"/>
        </w:tabs>
        <w:spacing w:before="0" w:line="280" w:lineRule="auto"/>
        <w:ind w:left="426" w:right="110" w:hanging="284"/>
        <w:rPr>
          <w:rFonts w:asciiTheme="majorHAnsi" w:eastAsiaTheme="minorHAnsi" w:hAnsiTheme="majorHAnsi" w:cs="Arial"/>
          <w:b/>
          <w:sz w:val="24"/>
          <w:szCs w:val="24"/>
          <w:lang w:val="cs-CZ"/>
        </w:rPr>
      </w:pPr>
      <w:r>
        <w:rPr>
          <w:rFonts w:asciiTheme="majorHAnsi" w:eastAsiaTheme="minorHAnsi" w:hAnsiTheme="majorHAnsi" w:cs="Arial"/>
          <w:b/>
          <w:sz w:val="24"/>
          <w:szCs w:val="24"/>
          <w:lang w:val="cs-CZ"/>
        </w:rPr>
        <w:t xml:space="preserve">      </w:t>
      </w:r>
      <w:r w:rsidR="009D5E8F" w:rsidRPr="009D5E8F">
        <w:rPr>
          <w:rFonts w:asciiTheme="majorHAnsi" w:eastAsiaTheme="minorHAnsi" w:hAnsiTheme="majorHAnsi" w:cs="Arial"/>
          <w:b/>
          <w:sz w:val="24"/>
          <w:szCs w:val="24"/>
          <w:lang w:val="cs-CZ"/>
        </w:rPr>
        <w:t xml:space="preserve">„8. </w:t>
      </w:r>
      <w:r w:rsidR="005D47C1" w:rsidRPr="009D5E8F">
        <w:rPr>
          <w:rFonts w:asciiTheme="majorHAnsi" w:eastAsiaTheme="minorHAnsi" w:hAnsiTheme="majorHAnsi" w:cs="Arial"/>
          <w:b/>
          <w:sz w:val="24"/>
          <w:szCs w:val="24"/>
          <w:lang w:val="cs-CZ"/>
        </w:rPr>
        <w:t xml:space="preserve">S ohledem na skutečnost, že vedoucí vědecko-výzkumného útvaru CATRIN s názvem CATRIN-Ústav molekulární a translační medicíny (dále jen “CATRIN-ÚMTM”) je současně ředitelem Ústavu molekulární a translační medicíny Lékařské fakulty UP (dále jen “ÚMTM LF UP”), jsou ve vztahu k výběrovému řízení pro obsazování pracovního místa s kumulovaným druhem práce ředitel CATRIN-ÚMTM – ředitel ÚMTM LF UP společnými vypisovateli ředitel CATRIN a děkan Lékařské fakulty UP. Tito vypisovatelé na základě rozhodnutí, přijatého za jejich vzájemně uděleného souhlasu, společně vypisují toto výběrové řízení a jmenují společně nejméně pětičlennou výběrovou komisi, vč. jejího </w:t>
      </w:r>
      <w:proofErr w:type="gramStart"/>
      <w:r w:rsidR="005D47C1" w:rsidRPr="009D5E8F">
        <w:rPr>
          <w:rFonts w:asciiTheme="majorHAnsi" w:eastAsiaTheme="minorHAnsi" w:hAnsiTheme="majorHAnsi" w:cs="Arial"/>
          <w:b/>
          <w:sz w:val="24"/>
          <w:szCs w:val="24"/>
          <w:lang w:val="cs-CZ"/>
        </w:rPr>
        <w:t>předsedy,  ve</w:t>
      </w:r>
      <w:proofErr w:type="gramEnd"/>
      <w:r w:rsidR="005D47C1" w:rsidRPr="009D5E8F">
        <w:rPr>
          <w:rFonts w:asciiTheme="majorHAnsi" w:eastAsiaTheme="minorHAnsi" w:hAnsiTheme="majorHAnsi" w:cs="Arial"/>
          <w:b/>
          <w:sz w:val="24"/>
          <w:szCs w:val="24"/>
          <w:lang w:val="cs-CZ"/>
        </w:rPr>
        <w:t xml:space="preserve"> složení, které tito vypisovatelé určí svým společným rozhodnutím. Tam, </w:t>
      </w:r>
      <w:proofErr w:type="gramStart"/>
      <w:r w:rsidR="005D47C1" w:rsidRPr="009D5E8F">
        <w:rPr>
          <w:rFonts w:asciiTheme="majorHAnsi" w:eastAsiaTheme="minorHAnsi" w:hAnsiTheme="majorHAnsi" w:cs="Arial"/>
          <w:b/>
          <w:sz w:val="24"/>
          <w:szCs w:val="24"/>
          <w:lang w:val="cs-CZ"/>
        </w:rPr>
        <w:t>kde v se</w:t>
      </w:r>
      <w:proofErr w:type="gramEnd"/>
      <w:r w:rsidR="005D47C1" w:rsidRPr="009D5E8F">
        <w:rPr>
          <w:rFonts w:asciiTheme="majorHAnsi" w:eastAsiaTheme="minorHAnsi" w:hAnsiTheme="majorHAnsi" w:cs="Arial"/>
          <w:b/>
          <w:sz w:val="24"/>
          <w:szCs w:val="24"/>
          <w:lang w:val="cs-CZ"/>
        </w:rPr>
        <w:t xml:space="preserve"> řádu hovoří o vypisovateli v jednotném čísle, rozumí se tím i společní vypisovatelé ve smyslu tohoto odstavce.</w:t>
      </w:r>
      <w:r w:rsidR="009D5E8F" w:rsidRPr="009D5E8F">
        <w:rPr>
          <w:rFonts w:asciiTheme="majorHAnsi" w:eastAsiaTheme="minorHAnsi" w:hAnsiTheme="majorHAnsi" w:cs="Arial"/>
          <w:b/>
          <w:sz w:val="24"/>
          <w:szCs w:val="24"/>
          <w:lang w:val="cs-CZ"/>
        </w:rPr>
        <w:t>“</w:t>
      </w:r>
    </w:p>
    <w:p w:rsidR="005D47C1" w:rsidRPr="00862BCA" w:rsidRDefault="00862BCA" w:rsidP="00782561">
      <w:pPr>
        <w:tabs>
          <w:tab w:val="left" w:pos="455"/>
        </w:tabs>
        <w:spacing w:line="280" w:lineRule="auto"/>
        <w:ind w:left="426" w:right="110" w:hanging="284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ab/>
        <w:t>D</w:t>
      </w:r>
      <w:r w:rsidRPr="00862BCA">
        <w:rPr>
          <w:rFonts w:asciiTheme="majorHAnsi" w:hAnsiTheme="majorHAnsi" w:cs="Arial"/>
          <w:sz w:val="24"/>
          <w:szCs w:val="24"/>
        </w:rPr>
        <w:t xml:space="preserve">osavadní odstavce 8 </w:t>
      </w:r>
      <w:r>
        <w:rPr>
          <w:rFonts w:asciiTheme="majorHAnsi" w:hAnsiTheme="majorHAnsi" w:cs="Arial"/>
          <w:sz w:val="24"/>
          <w:szCs w:val="24"/>
        </w:rPr>
        <w:t>až</w:t>
      </w:r>
      <w:r w:rsidRPr="00862BCA">
        <w:rPr>
          <w:rFonts w:asciiTheme="majorHAnsi" w:hAnsiTheme="majorHAnsi" w:cs="Arial"/>
          <w:sz w:val="24"/>
          <w:szCs w:val="24"/>
        </w:rPr>
        <w:t xml:space="preserve"> 12 </w:t>
      </w:r>
      <w:r>
        <w:rPr>
          <w:rFonts w:asciiTheme="majorHAnsi" w:hAnsiTheme="majorHAnsi" w:cs="Arial"/>
          <w:sz w:val="24"/>
          <w:szCs w:val="24"/>
        </w:rPr>
        <w:t xml:space="preserve">se </w:t>
      </w:r>
      <w:r w:rsidRPr="00862BCA">
        <w:rPr>
          <w:rFonts w:asciiTheme="majorHAnsi" w:hAnsiTheme="majorHAnsi" w:cs="Arial"/>
          <w:sz w:val="24"/>
          <w:szCs w:val="24"/>
        </w:rPr>
        <w:t xml:space="preserve">nově označují jako odstavce 9 </w:t>
      </w:r>
      <w:r>
        <w:rPr>
          <w:rFonts w:asciiTheme="majorHAnsi" w:hAnsiTheme="majorHAnsi" w:cs="Arial"/>
          <w:sz w:val="24"/>
          <w:szCs w:val="24"/>
        </w:rPr>
        <w:t>až</w:t>
      </w:r>
      <w:r w:rsidRPr="00862BCA">
        <w:rPr>
          <w:rFonts w:asciiTheme="majorHAnsi" w:hAnsiTheme="majorHAnsi" w:cs="Arial"/>
          <w:sz w:val="24"/>
          <w:szCs w:val="24"/>
        </w:rPr>
        <w:t xml:space="preserve"> 13.</w:t>
      </w:r>
    </w:p>
    <w:p w:rsidR="00FD7DFD" w:rsidRPr="002B620F" w:rsidRDefault="00FD7DFD" w:rsidP="00F8645A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:rsidR="00F8645A" w:rsidRPr="002B620F" w:rsidRDefault="00F8645A" w:rsidP="00F8645A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2B620F">
        <w:rPr>
          <w:rFonts w:asciiTheme="majorHAnsi" w:hAnsiTheme="majorHAnsi"/>
          <w:b/>
          <w:sz w:val="24"/>
          <w:szCs w:val="24"/>
        </w:rPr>
        <w:t>Článek 3</w:t>
      </w:r>
    </w:p>
    <w:p w:rsidR="00F8645A" w:rsidRPr="002B620F" w:rsidRDefault="00F8645A" w:rsidP="00F8645A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2B620F">
        <w:rPr>
          <w:rFonts w:asciiTheme="majorHAnsi" w:hAnsiTheme="majorHAnsi"/>
          <w:b/>
          <w:sz w:val="24"/>
          <w:szCs w:val="24"/>
        </w:rPr>
        <w:t>Závěrečná ustanovení</w:t>
      </w:r>
    </w:p>
    <w:p w:rsidR="00F8645A" w:rsidRPr="002B620F" w:rsidRDefault="00F8645A" w:rsidP="00F8645A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:rsidR="00F8645A" w:rsidRPr="002B620F" w:rsidRDefault="00F8645A" w:rsidP="00F8645A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Theme="majorHAnsi" w:hAnsiTheme="majorHAnsi"/>
          <w:sz w:val="24"/>
          <w:szCs w:val="24"/>
        </w:rPr>
      </w:pPr>
      <w:r w:rsidRPr="002B620F">
        <w:rPr>
          <w:rFonts w:asciiTheme="majorHAnsi" w:hAnsiTheme="majorHAnsi"/>
          <w:sz w:val="24"/>
          <w:szCs w:val="24"/>
        </w:rPr>
        <w:t xml:space="preserve">Tato novela byla schválena dle § 9 odst. 1 písm. b) bodu 3 zákona o vysokých školách Akademickým senátem UP dne </w:t>
      </w:r>
      <w:proofErr w:type="spellStart"/>
      <w:r w:rsidRPr="002B620F">
        <w:rPr>
          <w:rFonts w:asciiTheme="majorHAnsi" w:hAnsiTheme="majorHAnsi"/>
          <w:sz w:val="24"/>
          <w:szCs w:val="24"/>
          <w:highlight w:val="yellow"/>
        </w:rPr>
        <w:t>xx</w:t>
      </w:r>
      <w:proofErr w:type="spellEnd"/>
      <w:r w:rsidRPr="002B620F">
        <w:rPr>
          <w:rFonts w:asciiTheme="majorHAnsi" w:hAnsiTheme="majorHAnsi"/>
          <w:sz w:val="24"/>
          <w:szCs w:val="24"/>
          <w:highlight w:val="yellow"/>
        </w:rPr>
        <w:t xml:space="preserve">. </w:t>
      </w:r>
      <w:proofErr w:type="spellStart"/>
      <w:r w:rsidRPr="002B620F">
        <w:rPr>
          <w:rFonts w:asciiTheme="majorHAnsi" w:hAnsiTheme="majorHAnsi"/>
          <w:sz w:val="24"/>
          <w:szCs w:val="24"/>
          <w:highlight w:val="yellow"/>
        </w:rPr>
        <w:t>yyyyyy</w:t>
      </w:r>
      <w:proofErr w:type="spellEnd"/>
      <w:r w:rsidRPr="002B620F">
        <w:rPr>
          <w:rFonts w:asciiTheme="majorHAnsi" w:hAnsiTheme="majorHAnsi"/>
          <w:sz w:val="24"/>
          <w:szCs w:val="24"/>
          <w:highlight w:val="yellow"/>
        </w:rPr>
        <w:t xml:space="preserve"> 2020</w:t>
      </w:r>
      <w:r w:rsidRPr="002B620F">
        <w:rPr>
          <w:rFonts w:asciiTheme="majorHAnsi" w:hAnsiTheme="majorHAnsi"/>
          <w:sz w:val="24"/>
          <w:szCs w:val="24"/>
        </w:rPr>
        <w:t>.</w:t>
      </w:r>
    </w:p>
    <w:p w:rsidR="00F8645A" w:rsidRPr="002B620F" w:rsidRDefault="00F8645A" w:rsidP="00F8645A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Theme="majorHAnsi" w:hAnsiTheme="majorHAnsi"/>
          <w:sz w:val="24"/>
          <w:szCs w:val="24"/>
        </w:rPr>
      </w:pPr>
      <w:r w:rsidRPr="002B620F">
        <w:rPr>
          <w:rFonts w:asciiTheme="majorHAnsi" w:hAnsiTheme="majorHAnsi"/>
          <w:sz w:val="24"/>
          <w:szCs w:val="24"/>
        </w:rPr>
        <w:lastRenderedPageBreak/>
        <w:t>Tato novela nabývá platnosti dle § 36 odst. 4 zákona o vysokých školách dnem registrace Ministerstvem školství, mládeže a tělovýchovy ČR.</w:t>
      </w:r>
    </w:p>
    <w:p w:rsidR="00F8645A" w:rsidRPr="002B620F" w:rsidRDefault="00F8645A" w:rsidP="00F8645A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Theme="majorHAnsi" w:hAnsiTheme="majorHAnsi"/>
          <w:sz w:val="24"/>
          <w:szCs w:val="24"/>
        </w:rPr>
      </w:pPr>
      <w:r w:rsidRPr="002B620F">
        <w:rPr>
          <w:rFonts w:asciiTheme="majorHAnsi" w:hAnsiTheme="majorHAnsi"/>
          <w:sz w:val="24"/>
          <w:szCs w:val="24"/>
        </w:rPr>
        <w:t xml:space="preserve">Tato novela nabývá účinnosti </w:t>
      </w:r>
      <w:r w:rsidR="009C6D3E">
        <w:rPr>
          <w:rFonts w:asciiTheme="majorHAnsi" w:hAnsiTheme="majorHAnsi"/>
          <w:sz w:val="24"/>
          <w:szCs w:val="24"/>
        </w:rPr>
        <w:t>dnem 1. dubna 2020</w:t>
      </w:r>
      <w:r w:rsidRPr="002B620F">
        <w:rPr>
          <w:rFonts w:asciiTheme="majorHAnsi" w:hAnsiTheme="majorHAnsi"/>
          <w:sz w:val="24"/>
          <w:szCs w:val="24"/>
        </w:rPr>
        <w:t xml:space="preserve">. </w:t>
      </w:r>
    </w:p>
    <w:p w:rsidR="00F8645A" w:rsidRPr="002B620F" w:rsidRDefault="00F8645A" w:rsidP="00F8645A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F8645A" w:rsidRPr="002B620F" w:rsidRDefault="00F8645A" w:rsidP="00F8645A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F8645A" w:rsidRPr="002B620F" w:rsidRDefault="00F8645A" w:rsidP="00F8645A">
      <w:pPr>
        <w:spacing w:after="0" w:line="240" w:lineRule="auto"/>
        <w:rPr>
          <w:rFonts w:asciiTheme="majorHAnsi" w:hAnsiTheme="majorHAnsi"/>
          <w:b/>
          <w:sz w:val="24"/>
          <w:szCs w:val="24"/>
          <w:highlight w:val="green"/>
        </w:rPr>
      </w:pPr>
    </w:p>
    <w:p w:rsidR="00F8645A" w:rsidRPr="002B620F" w:rsidRDefault="00F8645A" w:rsidP="00F8645A">
      <w:pPr>
        <w:jc w:val="both"/>
        <w:rPr>
          <w:rFonts w:asciiTheme="majorHAnsi" w:hAnsiTheme="majorHAnsi"/>
          <w:sz w:val="24"/>
          <w:szCs w:val="24"/>
        </w:rPr>
      </w:pPr>
      <w:r w:rsidRPr="002B620F">
        <w:rPr>
          <w:rFonts w:asciiTheme="majorHAnsi" w:hAnsiTheme="majorHAnsi"/>
          <w:sz w:val="24"/>
          <w:szCs w:val="24"/>
        </w:rPr>
        <w:t xml:space="preserve">V Olomouci dne </w:t>
      </w:r>
    </w:p>
    <w:p w:rsidR="00F8645A" w:rsidRPr="002B620F" w:rsidRDefault="00F8645A" w:rsidP="00F8645A">
      <w:pPr>
        <w:jc w:val="both"/>
        <w:rPr>
          <w:rFonts w:asciiTheme="majorHAnsi" w:hAnsiTheme="majorHAnsi"/>
          <w:sz w:val="24"/>
          <w:szCs w:val="24"/>
        </w:rPr>
      </w:pPr>
    </w:p>
    <w:p w:rsidR="00F8645A" w:rsidRPr="002B620F" w:rsidRDefault="00F8645A" w:rsidP="00F8645A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  <w:t xml:space="preserve">prof. Mgr. Jaroslav Miller, M. A., </w:t>
      </w:r>
      <w:proofErr w:type="spellStart"/>
      <w:r w:rsidRPr="002B620F">
        <w:rPr>
          <w:rFonts w:asciiTheme="majorHAnsi" w:hAnsiTheme="majorHAnsi"/>
          <w:sz w:val="24"/>
          <w:szCs w:val="24"/>
        </w:rPr>
        <w:t>Ph</w:t>
      </w:r>
      <w:proofErr w:type="spellEnd"/>
      <w:r w:rsidRPr="002B620F">
        <w:rPr>
          <w:rFonts w:asciiTheme="majorHAnsi" w:hAnsiTheme="majorHAnsi"/>
          <w:sz w:val="24"/>
          <w:szCs w:val="24"/>
        </w:rPr>
        <w:t>. D.</w:t>
      </w:r>
    </w:p>
    <w:p w:rsidR="00F8645A" w:rsidRPr="002B620F" w:rsidRDefault="00F8645A" w:rsidP="00F8645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  <w:t xml:space="preserve"> </w:t>
      </w: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</w:r>
      <w:r w:rsidRPr="002B620F">
        <w:rPr>
          <w:rFonts w:asciiTheme="majorHAnsi" w:hAnsiTheme="majorHAnsi"/>
          <w:sz w:val="24"/>
          <w:szCs w:val="24"/>
        </w:rPr>
        <w:tab/>
        <w:t xml:space="preserve">  </w:t>
      </w:r>
      <w:r w:rsidRPr="002B620F">
        <w:rPr>
          <w:rFonts w:asciiTheme="majorHAnsi" w:hAnsiTheme="majorHAnsi"/>
          <w:sz w:val="24"/>
          <w:szCs w:val="24"/>
        </w:rPr>
        <w:tab/>
        <w:t xml:space="preserve">         rektor UP</w:t>
      </w:r>
    </w:p>
    <w:p w:rsidR="00F8645A" w:rsidRPr="002B620F" w:rsidRDefault="00F8645A" w:rsidP="00F8645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8645A" w:rsidRPr="002B620F" w:rsidRDefault="00F8645A" w:rsidP="00F8645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8645A" w:rsidRPr="002B620F" w:rsidRDefault="00F8645A" w:rsidP="00F8645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8645A" w:rsidRPr="002B620F" w:rsidRDefault="00F8645A" w:rsidP="00F8645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8645A" w:rsidRPr="002B620F" w:rsidRDefault="00F8645A" w:rsidP="00F8645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8645A" w:rsidRPr="002B620F" w:rsidRDefault="00F8645A" w:rsidP="00F8645A">
      <w:pPr>
        <w:spacing w:after="0" w:line="240" w:lineRule="auto"/>
        <w:ind w:left="4956"/>
        <w:jc w:val="both"/>
        <w:rPr>
          <w:rFonts w:asciiTheme="majorHAnsi" w:hAnsiTheme="majorHAnsi"/>
          <w:sz w:val="24"/>
          <w:szCs w:val="24"/>
        </w:rPr>
      </w:pPr>
      <w:r w:rsidRPr="002B620F">
        <w:rPr>
          <w:rFonts w:asciiTheme="majorHAnsi" w:hAnsiTheme="majorHAnsi"/>
          <w:sz w:val="24"/>
          <w:szCs w:val="24"/>
        </w:rPr>
        <w:t xml:space="preserve">         doc. Mgr. Jiří Langer, Ph.D. </w:t>
      </w:r>
    </w:p>
    <w:p w:rsidR="00F8645A" w:rsidRPr="002B620F" w:rsidRDefault="00F8645A" w:rsidP="00F8645A">
      <w:pPr>
        <w:spacing w:after="120" w:line="360" w:lineRule="auto"/>
        <w:jc w:val="center"/>
        <w:rPr>
          <w:rFonts w:asciiTheme="majorHAnsi" w:eastAsia="Times New Roman" w:hAnsiTheme="majorHAnsi" w:cs="Arial"/>
          <w:bCs/>
          <w:sz w:val="24"/>
          <w:szCs w:val="24"/>
          <w:lang w:eastAsia="cs-CZ"/>
        </w:rPr>
      </w:pPr>
      <w:r w:rsidRPr="002B620F">
        <w:rPr>
          <w:rFonts w:asciiTheme="majorHAnsi" w:eastAsia="Times New Roman" w:hAnsiTheme="majorHAnsi" w:cs="Arial"/>
          <w:bCs/>
          <w:sz w:val="24"/>
          <w:szCs w:val="24"/>
          <w:lang w:eastAsia="cs-CZ"/>
        </w:rPr>
        <w:t xml:space="preserve">                                                                       předseda AS UP</w:t>
      </w:r>
    </w:p>
    <w:p w:rsidR="00F8645A" w:rsidRPr="002B620F" w:rsidRDefault="00F8645A" w:rsidP="00F8645A">
      <w:pPr>
        <w:spacing w:after="0" w:line="240" w:lineRule="auto"/>
        <w:rPr>
          <w:rFonts w:asciiTheme="majorHAnsi" w:hAnsiTheme="majorHAnsi"/>
          <w:sz w:val="20"/>
        </w:rPr>
      </w:pPr>
    </w:p>
    <w:p w:rsidR="00487035" w:rsidRPr="002B620F" w:rsidRDefault="00487035">
      <w:pPr>
        <w:rPr>
          <w:rFonts w:asciiTheme="majorHAnsi" w:hAnsiTheme="majorHAnsi"/>
        </w:rPr>
      </w:pPr>
    </w:p>
    <w:sectPr w:rsidR="00487035" w:rsidRPr="002B620F" w:rsidSect="00F8645A">
      <w:headerReference w:type="default" r:id="rId9"/>
      <w:footerReference w:type="default" r:id="rId10"/>
      <w:pgSz w:w="11906" w:h="16838" w:code="9"/>
      <w:pgMar w:top="96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4AC" w:rsidRDefault="009E74AC" w:rsidP="00FB014C">
      <w:pPr>
        <w:spacing w:after="0" w:line="240" w:lineRule="auto"/>
      </w:pPr>
      <w:r>
        <w:separator/>
      </w:r>
    </w:p>
  </w:endnote>
  <w:endnote w:type="continuationSeparator" w:id="0">
    <w:p w:rsidR="009E74AC" w:rsidRDefault="009E74AC" w:rsidP="00FB0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">
    <w:panose1 w:val="0204050205050503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617053"/>
      <w:docPartObj>
        <w:docPartGallery w:val="Page Numbers (Bottom of Page)"/>
        <w:docPartUnique/>
      </w:docPartObj>
    </w:sdtPr>
    <w:sdtEndPr/>
    <w:sdtContent>
      <w:p w:rsidR="008E02D0" w:rsidRDefault="00F3656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AD0">
          <w:rPr>
            <w:noProof/>
          </w:rPr>
          <w:t>3</w:t>
        </w:r>
        <w:r>
          <w:fldChar w:fldCharType="end"/>
        </w:r>
      </w:p>
    </w:sdtContent>
  </w:sdt>
  <w:p w:rsidR="003D771B" w:rsidRDefault="009E74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4AC" w:rsidRDefault="009E74AC" w:rsidP="00FB014C">
      <w:pPr>
        <w:spacing w:after="0" w:line="240" w:lineRule="auto"/>
      </w:pPr>
      <w:r>
        <w:separator/>
      </w:r>
    </w:p>
  </w:footnote>
  <w:footnote w:type="continuationSeparator" w:id="0">
    <w:p w:rsidR="009E74AC" w:rsidRDefault="009E74AC" w:rsidP="00FB0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B31" w:rsidRPr="005D3B31" w:rsidRDefault="00F36561" w:rsidP="005D3B31">
    <w:pPr>
      <w:spacing w:after="0"/>
      <w:ind w:left="5664" w:firstLine="708"/>
      <w:jc w:val="center"/>
      <w:rPr>
        <w:rFonts w:asciiTheme="majorHAnsi" w:hAnsiTheme="majorHAnsi"/>
        <w:sz w:val="20"/>
        <w:szCs w:val="18"/>
      </w:rPr>
    </w:pPr>
    <w:r w:rsidRPr="00FC1BB9">
      <w:rPr>
        <w:rFonts w:asciiTheme="majorHAnsi" w:hAnsiTheme="majorHAnsi"/>
        <w:sz w:val="20"/>
        <w:szCs w:val="18"/>
      </w:rPr>
      <w:t>Vnitřní předpis UP č</w:t>
    </w:r>
    <w:r w:rsidRPr="00E614C7">
      <w:rPr>
        <w:rFonts w:asciiTheme="majorHAnsi" w:hAnsiTheme="majorHAnsi"/>
        <w:sz w:val="20"/>
        <w:szCs w:val="18"/>
      </w:rPr>
      <w:t xml:space="preserve">. </w:t>
    </w:r>
    <w:r w:rsidR="005D3B31" w:rsidRPr="005D3B31">
      <w:rPr>
        <w:rFonts w:asciiTheme="majorHAnsi" w:hAnsiTheme="majorHAnsi"/>
        <w:sz w:val="20"/>
        <w:szCs w:val="18"/>
      </w:rPr>
      <w:t>A-3/2017-NO1</w:t>
    </w:r>
  </w:p>
  <w:p w:rsidR="003D771B" w:rsidRPr="00863D35" w:rsidRDefault="009E74AC" w:rsidP="00B20B20">
    <w:pPr>
      <w:pStyle w:val="Zhlav"/>
      <w:jc w:val="right"/>
      <w:rPr>
        <w:rFonts w:asciiTheme="majorHAnsi" w:hAnsiTheme="majorHAnsi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49B0"/>
    <w:multiLevelType w:val="hybridMultilevel"/>
    <w:tmpl w:val="48BCBFE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0D02D4B"/>
    <w:multiLevelType w:val="hybridMultilevel"/>
    <w:tmpl w:val="DB5AB732"/>
    <w:lvl w:ilvl="0" w:tplc="668EC2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F380E"/>
    <w:multiLevelType w:val="hybridMultilevel"/>
    <w:tmpl w:val="7646DAA6"/>
    <w:lvl w:ilvl="0" w:tplc="A1F4B772">
      <w:start w:val="1"/>
      <w:numFmt w:val="decimal"/>
      <w:lvlText w:val="%1)"/>
      <w:lvlJc w:val="left"/>
      <w:pPr>
        <w:ind w:left="454" w:hanging="341"/>
      </w:pPr>
      <w:rPr>
        <w:rFonts w:ascii="Georgia" w:eastAsia="Georgia" w:hAnsi="Georgia" w:cs="Georgia" w:hint="default"/>
        <w:color w:val="231F20"/>
        <w:spacing w:val="0"/>
        <w:w w:val="100"/>
        <w:sz w:val="18"/>
        <w:szCs w:val="18"/>
      </w:rPr>
    </w:lvl>
    <w:lvl w:ilvl="1" w:tplc="0226B770">
      <w:numFmt w:val="bullet"/>
      <w:lvlText w:val="•"/>
      <w:lvlJc w:val="left"/>
      <w:pPr>
        <w:ind w:left="888" w:hanging="341"/>
      </w:pPr>
      <w:rPr>
        <w:rFonts w:hint="default"/>
      </w:rPr>
    </w:lvl>
    <w:lvl w:ilvl="2" w:tplc="D83C16EC">
      <w:numFmt w:val="bullet"/>
      <w:lvlText w:val="•"/>
      <w:lvlJc w:val="left"/>
      <w:pPr>
        <w:ind w:left="1317" w:hanging="341"/>
      </w:pPr>
      <w:rPr>
        <w:rFonts w:hint="default"/>
      </w:rPr>
    </w:lvl>
    <w:lvl w:ilvl="3" w:tplc="E3BC5E8C">
      <w:numFmt w:val="bullet"/>
      <w:lvlText w:val="•"/>
      <w:lvlJc w:val="left"/>
      <w:pPr>
        <w:ind w:left="1746" w:hanging="341"/>
      </w:pPr>
      <w:rPr>
        <w:rFonts w:hint="default"/>
      </w:rPr>
    </w:lvl>
    <w:lvl w:ilvl="4" w:tplc="7DFC9A10">
      <w:numFmt w:val="bullet"/>
      <w:lvlText w:val="•"/>
      <w:lvlJc w:val="left"/>
      <w:pPr>
        <w:ind w:left="2175" w:hanging="341"/>
      </w:pPr>
      <w:rPr>
        <w:rFonts w:hint="default"/>
      </w:rPr>
    </w:lvl>
    <w:lvl w:ilvl="5" w:tplc="DC2286AA">
      <w:numFmt w:val="bullet"/>
      <w:lvlText w:val="•"/>
      <w:lvlJc w:val="left"/>
      <w:pPr>
        <w:ind w:left="2604" w:hanging="341"/>
      </w:pPr>
      <w:rPr>
        <w:rFonts w:hint="default"/>
      </w:rPr>
    </w:lvl>
    <w:lvl w:ilvl="6" w:tplc="A94A0E8E">
      <w:numFmt w:val="bullet"/>
      <w:lvlText w:val="•"/>
      <w:lvlJc w:val="left"/>
      <w:pPr>
        <w:ind w:left="3033" w:hanging="341"/>
      </w:pPr>
      <w:rPr>
        <w:rFonts w:hint="default"/>
      </w:rPr>
    </w:lvl>
    <w:lvl w:ilvl="7" w:tplc="BD8AFE9A">
      <w:numFmt w:val="bullet"/>
      <w:lvlText w:val="•"/>
      <w:lvlJc w:val="left"/>
      <w:pPr>
        <w:ind w:left="3462" w:hanging="341"/>
      </w:pPr>
      <w:rPr>
        <w:rFonts w:hint="default"/>
      </w:rPr>
    </w:lvl>
    <w:lvl w:ilvl="8" w:tplc="E8B2A3A2">
      <w:numFmt w:val="bullet"/>
      <w:lvlText w:val="•"/>
      <w:lvlJc w:val="left"/>
      <w:pPr>
        <w:ind w:left="3891" w:hanging="341"/>
      </w:pPr>
      <w:rPr>
        <w:rFonts w:hint="default"/>
      </w:rPr>
    </w:lvl>
  </w:abstractNum>
  <w:abstractNum w:abstractNumId="3">
    <w:nsid w:val="29E14B63"/>
    <w:multiLevelType w:val="hybridMultilevel"/>
    <w:tmpl w:val="E9BC5864"/>
    <w:lvl w:ilvl="0" w:tplc="5B88F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A7ED3"/>
    <w:multiLevelType w:val="hybridMultilevel"/>
    <w:tmpl w:val="E41EDD2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4705C"/>
    <w:multiLevelType w:val="hybridMultilevel"/>
    <w:tmpl w:val="AEA22DA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9863533"/>
    <w:multiLevelType w:val="hybridMultilevel"/>
    <w:tmpl w:val="4E265936"/>
    <w:lvl w:ilvl="0" w:tplc="F4646048">
      <w:start w:val="1"/>
      <w:numFmt w:val="decimal"/>
      <w:lvlText w:val="%1)"/>
      <w:lvlJc w:val="left"/>
      <w:pPr>
        <w:ind w:left="454" w:hanging="341"/>
        <w:jc w:val="right"/>
      </w:pPr>
      <w:rPr>
        <w:rFonts w:ascii="Georgia" w:eastAsia="Georgia" w:hAnsi="Georgia" w:cs="Georgia" w:hint="default"/>
        <w:color w:val="231F20"/>
        <w:spacing w:val="-16"/>
        <w:w w:val="100"/>
        <w:sz w:val="18"/>
        <w:szCs w:val="18"/>
      </w:rPr>
    </w:lvl>
    <w:lvl w:ilvl="1" w:tplc="034CEB3A">
      <w:start w:val="1"/>
      <w:numFmt w:val="lowerLetter"/>
      <w:lvlText w:val="%2)"/>
      <w:lvlJc w:val="left"/>
      <w:pPr>
        <w:ind w:left="737" w:hanging="284"/>
      </w:pPr>
      <w:rPr>
        <w:rFonts w:ascii="Georgia" w:eastAsia="Georgia" w:hAnsi="Georgia" w:cs="Georgia" w:hint="default"/>
        <w:color w:val="231F20"/>
        <w:spacing w:val="-19"/>
        <w:w w:val="94"/>
        <w:sz w:val="18"/>
        <w:szCs w:val="18"/>
      </w:rPr>
    </w:lvl>
    <w:lvl w:ilvl="2" w:tplc="A2CC1164">
      <w:numFmt w:val="bullet"/>
      <w:lvlText w:val="•"/>
      <w:lvlJc w:val="left"/>
      <w:pPr>
        <w:ind w:left="625" w:hanging="284"/>
      </w:pPr>
      <w:rPr>
        <w:rFonts w:hint="default"/>
      </w:rPr>
    </w:lvl>
    <w:lvl w:ilvl="3" w:tplc="864C9C06">
      <w:numFmt w:val="bullet"/>
      <w:lvlText w:val="•"/>
      <w:lvlJc w:val="left"/>
      <w:pPr>
        <w:ind w:left="510" w:hanging="284"/>
      </w:pPr>
      <w:rPr>
        <w:rFonts w:hint="default"/>
      </w:rPr>
    </w:lvl>
    <w:lvl w:ilvl="4" w:tplc="3C76EEF0">
      <w:numFmt w:val="bullet"/>
      <w:lvlText w:val="•"/>
      <w:lvlJc w:val="left"/>
      <w:pPr>
        <w:ind w:left="395" w:hanging="284"/>
      </w:pPr>
      <w:rPr>
        <w:rFonts w:hint="default"/>
      </w:rPr>
    </w:lvl>
    <w:lvl w:ilvl="5" w:tplc="085CFA44">
      <w:numFmt w:val="bullet"/>
      <w:lvlText w:val="•"/>
      <w:lvlJc w:val="left"/>
      <w:pPr>
        <w:ind w:left="280" w:hanging="284"/>
      </w:pPr>
      <w:rPr>
        <w:rFonts w:hint="default"/>
      </w:rPr>
    </w:lvl>
    <w:lvl w:ilvl="6" w:tplc="8E5E30E8">
      <w:numFmt w:val="bullet"/>
      <w:lvlText w:val="•"/>
      <w:lvlJc w:val="left"/>
      <w:pPr>
        <w:ind w:left="165" w:hanging="284"/>
      </w:pPr>
      <w:rPr>
        <w:rFonts w:hint="default"/>
      </w:rPr>
    </w:lvl>
    <w:lvl w:ilvl="7" w:tplc="86A283AC">
      <w:numFmt w:val="bullet"/>
      <w:lvlText w:val="•"/>
      <w:lvlJc w:val="left"/>
      <w:pPr>
        <w:ind w:left="50" w:hanging="284"/>
      </w:pPr>
      <w:rPr>
        <w:rFonts w:hint="default"/>
      </w:rPr>
    </w:lvl>
    <w:lvl w:ilvl="8" w:tplc="BD3C51BE">
      <w:numFmt w:val="bullet"/>
      <w:lvlText w:val="•"/>
      <w:lvlJc w:val="left"/>
      <w:pPr>
        <w:ind w:left="-65" w:hanging="28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5A"/>
    <w:rsid w:val="000D06F9"/>
    <w:rsid w:val="00104687"/>
    <w:rsid w:val="00152996"/>
    <w:rsid w:val="00211E3D"/>
    <w:rsid w:val="00233348"/>
    <w:rsid w:val="002833BD"/>
    <w:rsid w:val="002B620F"/>
    <w:rsid w:val="003557F3"/>
    <w:rsid w:val="00487035"/>
    <w:rsid w:val="004D1E08"/>
    <w:rsid w:val="005D3B31"/>
    <w:rsid w:val="005D47C1"/>
    <w:rsid w:val="00667B60"/>
    <w:rsid w:val="006A20EF"/>
    <w:rsid w:val="00777AD0"/>
    <w:rsid w:val="00780957"/>
    <w:rsid w:val="00782561"/>
    <w:rsid w:val="00862BCA"/>
    <w:rsid w:val="008924C6"/>
    <w:rsid w:val="009A7BA5"/>
    <w:rsid w:val="009C6D3E"/>
    <w:rsid w:val="009D5E8F"/>
    <w:rsid w:val="009E74AC"/>
    <w:rsid w:val="00A04A28"/>
    <w:rsid w:val="00A96EBA"/>
    <w:rsid w:val="00AD4613"/>
    <w:rsid w:val="00AF4F32"/>
    <w:rsid w:val="00BF1DE7"/>
    <w:rsid w:val="00E614C7"/>
    <w:rsid w:val="00F36561"/>
    <w:rsid w:val="00F8645A"/>
    <w:rsid w:val="00FB014C"/>
    <w:rsid w:val="00FC1BB9"/>
    <w:rsid w:val="00FC2D89"/>
    <w:rsid w:val="00FD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8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645A"/>
  </w:style>
  <w:style w:type="paragraph" w:styleId="Zpat">
    <w:name w:val="footer"/>
    <w:basedOn w:val="Normln"/>
    <w:link w:val="ZpatChar"/>
    <w:uiPriority w:val="99"/>
    <w:unhideWhenUsed/>
    <w:rsid w:val="00F8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645A"/>
  </w:style>
  <w:style w:type="table" w:styleId="Mkatabulky">
    <w:name w:val="Table Grid"/>
    <w:basedOn w:val="Normlntabulka"/>
    <w:uiPriority w:val="39"/>
    <w:rsid w:val="00F86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86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645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FD7DFD"/>
    <w:pPr>
      <w:widowControl w:val="0"/>
      <w:autoSpaceDE w:val="0"/>
      <w:autoSpaceDN w:val="0"/>
      <w:spacing w:before="2" w:after="0" w:line="240" w:lineRule="auto"/>
      <w:ind w:left="454" w:right="109" w:hanging="341"/>
      <w:jc w:val="both"/>
    </w:pPr>
    <w:rPr>
      <w:rFonts w:ascii="Georgia" w:eastAsia="Georgia" w:hAnsi="Georgia" w:cs="Georg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8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645A"/>
  </w:style>
  <w:style w:type="paragraph" w:styleId="Zpat">
    <w:name w:val="footer"/>
    <w:basedOn w:val="Normln"/>
    <w:link w:val="ZpatChar"/>
    <w:uiPriority w:val="99"/>
    <w:unhideWhenUsed/>
    <w:rsid w:val="00F8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645A"/>
  </w:style>
  <w:style w:type="table" w:styleId="Mkatabulky">
    <w:name w:val="Table Grid"/>
    <w:basedOn w:val="Normlntabulka"/>
    <w:uiPriority w:val="39"/>
    <w:rsid w:val="00F86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86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645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FD7DFD"/>
    <w:pPr>
      <w:widowControl w:val="0"/>
      <w:autoSpaceDE w:val="0"/>
      <w:autoSpaceDN w:val="0"/>
      <w:spacing w:before="2" w:after="0" w:line="240" w:lineRule="auto"/>
      <w:ind w:left="454" w:right="109" w:hanging="341"/>
      <w:jc w:val="both"/>
    </w:pPr>
    <w:rPr>
      <w:rFonts w:ascii="Georgia" w:eastAsia="Georgia" w:hAnsi="Georgia" w:cs="Georg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787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Pavel</dc:creator>
  <cp:lastModifiedBy>Benda Pavel</cp:lastModifiedBy>
  <cp:revision>24</cp:revision>
  <dcterms:created xsi:type="dcterms:W3CDTF">2020-01-24T14:06:00Z</dcterms:created>
  <dcterms:modified xsi:type="dcterms:W3CDTF">2020-01-31T08:08:00Z</dcterms:modified>
</cp:coreProperties>
</file>