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5C474" w14:textId="77777777" w:rsidR="00A76FBF" w:rsidRDefault="00A76FBF" w:rsidP="00A76FBF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</w:p>
    <w:p w14:paraId="11536A13" w14:textId="4DF99942" w:rsidR="00533A88" w:rsidRDefault="00533A88" w:rsidP="00533A88">
      <w:pPr>
        <w:rPr>
          <w:b/>
        </w:rPr>
      </w:pPr>
    </w:p>
    <w:p w14:paraId="48191618" w14:textId="77777777" w:rsidR="00533A88" w:rsidRDefault="00533A88" w:rsidP="00533A88">
      <w:pPr>
        <w:widowControl w:val="0"/>
        <w:autoSpaceDE w:val="0"/>
        <w:autoSpaceDN w:val="0"/>
        <w:adjustRightInd w:val="0"/>
      </w:pPr>
    </w:p>
    <w:p w14:paraId="50E8B9F8" w14:textId="4C316516" w:rsidR="00533A88" w:rsidRDefault="00533A88" w:rsidP="00071903">
      <w:pPr>
        <w:tabs>
          <w:tab w:val="left" w:pos="3994"/>
        </w:tabs>
        <w:autoSpaceDE w:val="0"/>
        <w:autoSpaceDN w:val="0"/>
        <w:adjustRightInd w:val="0"/>
        <w:spacing w:before="10" w:line="240" w:lineRule="atLeast"/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25593D60" wp14:editId="6B945228">
                <wp:simplePos x="0" y="0"/>
                <wp:positionH relativeFrom="page">
                  <wp:posOffset>3415030</wp:posOffset>
                </wp:positionH>
                <wp:positionV relativeFrom="page">
                  <wp:posOffset>1391285</wp:posOffset>
                </wp:positionV>
                <wp:extent cx="720090" cy="12700"/>
                <wp:effectExtent l="0" t="0" r="22860" b="6350"/>
                <wp:wrapNone/>
                <wp:docPr id="22" name="Volný tva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51123DB" id="Volný tvar 22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09.55pt,325.55pt,109.5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VVyBgMAAJEGAAAOAAAAZHJzL2Uyb0RvYy54bWysVclu2zAQvRfoPxA8FnC0WIkXRA4CL0WB&#10;tA0Qt3eapCyhFKmStOW06Kf11B/rkFoipwhQFM1BITVPj2/ecMbXN6dSoCPXplAyxdFFiBGXVLFC&#10;7lP8absZTTEylkhGhJI8xY/c4JvF61fXdTXnscqVYFwjIJFmXlcpzq2t5kFgaM5LYi5UxSUEM6VL&#10;YmGr9wHTpAb2UgRxGF4FtdKs0opyY+DtqgnihefPMk7txywz3CKRYtBm/VP75849g8U1me81qfKC&#10;tjLIP6goSSHh0J5qRSxBB138QVUWVCujMntBVRmoLCso9zlANlH4LJuHnFTc5wLmmKq3yfw/Wvrh&#10;eK9RwVIcxxhJUkKNPishf/1E9kg0grdgUV2ZOSAfqnvtkjTVnaJfDASCs4jbGMCgXf1eMWAiB6u8&#10;LadMl+5LSBidvPuPvfv8ZBGFlxOo5wxqRCEUxZPQFycg8+5bejD2LVeehxzvjG1qx2DlnWet/C1w&#10;ZKWAMr4JUIhqFEXjpC10j4nOMDmKu6vQI8COngUYxi8QjQewEHVEIHvfCSN5p5WeZCsWVoi4Fgm9&#10;PZUyzhanHJLfRk4tUADKZfYCGAQ68HgIbj5qD9Fw+5/fe40R3PtdY0dFrNPmznBLVIPxziuUw3Vo&#10;lJXqyLfKI+yzysFZT1Ehhyjnl1fX1bAJwxfuHJ9bf7aTPKisVJtCCF9aIb2iMJ4k3iWjRMFc1Mkx&#10;er9bCo2OBDo7HkebpoLAdgbT6iCZZ8s5Yet2bUkhmjXghTcZbmFrhbuPvnW/z8LZerqeJqMkvlqP&#10;knC1Gt1ulsnoahNNLlfj1XK5in44aVEyzwvGuHTqujESJX/Xpu1AawZAP0jOsjhLduP/2qoPYMG5&#10;DO8y5NL999n5fnUt2vT0TrFHaFetmrkIcxwWudLfMKphJqbYfD0QzTES7yQMnVmUJG6I+k1yCQ2L&#10;kR5GdsMIkRSoUmwxXHW3XNpm8B4qXexzOCnyZZXqFsZEVrh+9voaVe0G5p7PoJ3RbrAO9x719Euy&#10;+A0AAP//AwBQSwMEFAAGAAgAAAAhAM9o9Q3fAAAACwEAAA8AAABkcnMvZG93bnJldi54bWxMj81O&#10;wzAQhO9IvIO1SFwQdWzUAiFO1SAhzv25cNvE2yQQ21HstuHtWU5w3NnRzDfFenaDONMU++ANqEUG&#10;gnwTbO9bA4f92/0TiJjQWxyCJwPfFGFdXl8VmNtw8Vs671IrOMTHHA10KY25lLHpyGFchJE8/45h&#10;cpj4nFppJ7xwuBukzrKVdNh7buhwpNeOmq/dyRnY3G3xo6+Oe9JZpM/6UGXvbWXM7c28eQGRaE5/&#10;ZvjFZ3QomakOJ2+jGAwsHx4ZPRnQ6lmBYMdqqTSImhWtFMiykP83lD8AAAD//wMAUEsBAi0AFAAG&#10;AAgAAAAhALaDOJL+AAAA4QEAABMAAAAAAAAAAAAAAAAAAAAAAFtDb250ZW50X1R5cGVzXS54bWxQ&#10;SwECLQAUAAYACAAAACEAOP0h/9YAAACUAQAACwAAAAAAAAAAAAAAAAAvAQAAX3JlbHMvLnJlbHNQ&#10;SwECLQAUAAYACAAAACEASYlVcgYDAACRBgAADgAAAAAAAAAAAAAAAAAuAgAAZHJzL2Uyb0RvYy54&#10;bWxQSwECLQAUAAYACAAAACEAz2j1Dd8AAAALAQAADwAAAAAAAAAAAAAAAABgBQAAZHJzL2Rvd25y&#10;ZXYueG1sUEsFBgAAAAAEAAQA8wAAAGw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3420B0E8" wp14:editId="652F8F2B">
                <wp:simplePos x="0" y="0"/>
                <wp:positionH relativeFrom="page">
                  <wp:posOffset>3567430</wp:posOffset>
                </wp:positionH>
                <wp:positionV relativeFrom="page">
                  <wp:posOffset>727075</wp:posOffset>
                </wp:positionV>
                <wp:extent cx="434975" cy="448310"/>
                <wp:effectExtent l="0" t="0" r="3175" b="8890"/>
                <wp:wrapNone/>
                <wp:docPr id="14" name="Skupin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82DC85" id="Skupina 14" o:spid="_x0000_s1026" style="position:absolute;margin-left:280.9pt;margin-top:57.25pt;width:34.25pt;height:35.3pt;z-index:-251657728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seKwhEAAAJ8AAAOAAAAZHJzL2Uyb0RvYy54bWzsXdtuI7kRfQ+QfxD0GGDW4qVbamM9i+xl&#10;FgEmyQLrfIBGki1hZUmR5PFsgvx7TvHSKsosdmMXDmxE8zAtu8tF1uGteKpIff3Nl4f14PNif1ht&#10;NzdD9dVoOFhsZtv5anN/M/zH7Yd3k+HgcJxu5tP1drO4Gf66OAy/ef/HP3z9tLte6O1yu54v9gMo&#10;2Ryun3Y3w+XxuLu+ujrMlouH6eGr7W6xwcu77f5hesSP+/ur+X76BO0P6ys9GtVXT9v9fLffzhaH&#10;A377vX85fO/0390tZse/390dFsfB+maIuh3d/3v3/yf6/+r919Pr+/10t1zNQjWmv6EWD9PVBoW2&#10;qr6fHqeDx/3qmaqH1Wy/PWzvjl/Ntg9X27u71WzhbIA1anRmzY/77ePO2XJ//XS/a2ECtGc4/Wa1&#10;s799/mk/WM3RdnY42Ewf0EY///K4W22mA/wG8Dzt7q8h9eN+9/Pup723ER8/bme/HPD66vw9/Xzv&#10;hQefnv66nUPj9PG4dfB8uds/kAoYPvjiWuHXthUWX46DGX5pjW3G1XAwwytrJ0aFVpot0ZT0V1Wt&#10;0KvwVilb+RacLX8If11Pwp+ORzW9u5pe+0JdRUPFyCr0t8MJ0sPvg/Tn5XS3cC11ILAipKiKh/TD&#10;frGgTtxi6sQioAeOJntDlTwA9E4cM4hENEU8ptezx8Pxx8XWNcj088fD0Q+GOT65Zp6Hyt9i4Nw9&#10;rDEu/nQ1aKrB04CUBuEoo5iMrgbLQcAfQ6LVo5nM2OT1GCZTj/J60FPb+thRXg+gb2Um47yemskI&#10;asZMRI1MXg96Y1uWqvP1abhMIyhCVz9psjqvSSVQjwXbVAK2UCnF0TaV0Gw0M5zsU1aoFkfcaqla&#10;HHOFEvOdicNuRbQS3BvJRo58Val8E2qOvDZCvTSHvh5pQReHXk+EemmOfV0LPUJz7DEV5vHSHPta&#10;wktz7I2eCLo49rIujr0ZK0EXx762AvaGY29HTV6X4dhXmIayU4zh2NtKGEKGY1+ZRtDVC3vDsa+M&#10;0O8Nx15XAvaGY1+hhfI2cuy1kvDi2FcjQZfl2KtGGNuWY2/HAl6WY68glR3blmNvMcllbbQceyUt&#10;Flj+TzOTHVlBF8de1cJ4tBx7YyS8OPYKC1TeRo69ngjLWJVgbwW8Ko69NsIYqhLstVCvimOvlaSL&#10;Y6/HAl4Vx16P6jz2VYI9UM3iVXHslVgvjn0ttWPFscfkm+1eNYe+HgvVqjn0Rpiha468qYURVHPk&#10;RVUceIPlJQtWzYE3Qt+qOe4aM29eFcddS1hx2NVEqhWHHXNSFvYxh13pcb5WYw47lrxWFXz5++id&#10;TpfRYZ192QSPFZ8GU9p4jtxmY7c90HaB3FdsFm5V2A5AitxbQRitScKmlzDai4SdM4zKlTWjRUh4&#10;3EszMCfhppcwuY0kDc/Q73jKFSHX0In3M5LcPyfez0wV7FT9DA1buVvVz1Ty06gy8MT6mKqDqXC2&#10;eokHU+FP9RIPpup+purQqLqfqeQWkalwfPpUhjwfJ97PVBNMhfvSS3swFR5KL/FgqulnKnkhVHf4&#10;GX20k6PhxPuZSr6EE+9nqg2mwiHoVZlgqu1nKi36VBks632007ruxPuZWgVTsTj30h5MxfrbSzyY&#10;iiW2jzgtslR3LKO9xIOpWCp7iQdTsRz2Eg+m1v1MrYOpdT9TaWEjU7F0scr4JSEsTntwkecs5H44&#10;AAv5if5mer2bHmlNix8HTzdDR94sb4bEpdDvH7afF7dbJ3GkpU2NsFSi3AjB6f16w+UauAwQa6e1&#10;+DY+d07bxEMEB93bEN/Gp5caw5OBLjRuSary+IHHK0mFcT+JbRJLik9fYpjzm8jnxbfx6aV8C4Cj&#10;KZboTVR2UpQKa5hqysrChK6xuSta6Tu2HpfNDJCZduGM9sVnwN+bALamWGjjh4dpdFEMFKprThA2&#10;ZbmwXth2MMdaxaevHSgdr68DOjX2ZlTtyhz1xGfQh1Z3PbydL+P7+PRyOjRZ1QEyqJ3Qfcu46DCT&#10;1iBgSm0Lesfra2etWK/4DPVr4B/TsBnHCSW+j08vR2y3k+vAz8BfIrnxqNwNQPP00xeGIvZCRXtB&#10;9Xh97VId6x+fwY5JsLf16+L7+PRyoHucPhA6xXJt8IYqTMyl9gDl4/W1nkcsLz5DubQVBn4gbIr6&#10;Ynt0yelJLLejv4RRDnKnWK4mKojq14Ef6B8vN+rQh35C+mwHzqCAvFxHP1UUZiF92P6W2gM0kJeD&#10;z1aWC/ow2ZflfLuB7CnLhQW8a5oEHeTqB8KnQ1+YxJsuOT9+QfqU9RExAvw0+mHRXriVTq7dBcR+&#10;HJ++P6vQX3TH6qHCYgryp1xulGujaLG8+PTlgh7y9espB3KnXC7ageztlMM8T3KYfkvwgSXqJRac&#10;GgzOojZMjlQo6OOSmAlrVpdYHZboDm1EVlOh5QEEusiLlfudDvN31/RDjC8KRcigZCn1IidWrhtI&#10;IyfWMZepsOb6uDOc59jV4jN0dbgqVKiPC8tiZ76xVwJx8rNdXLh1uMlPZ7HQw3a9mn9YrdfkaB/2&#10;95++W+8Hn6fIIAD9+qGdoBKxteOUNlv6s4gY/TnCsMGnp4Csywj4d6O0HX2rm3cf6sn4nf1gq3fN&#10;eDR5N1LNt009so39/sN/yN9X9nq5ms8Xm4+rzSJmJyjbL1Qd8iR8XoHLT6AdRVNhE+DsEo0cuX+h&#10;3RMjkY6wmcO66fVyMZ3/ED4fp6u1/3yV1tiBDLPj0wGBMLwPavsY/Kft/FcEuPdbn5mBTBJ8WG73&#10;/xoOnpCVcTM8/PNxul8MB+u/bBCjb5QlR+XofrDVmGapPX/zib+ZbmZQdTM8DkEL0sfvjj7143G3&#10;X90vUZJyWGy2f0aCwt2KAuCufr5W4QekCfyv8gUwWZ3nCzi3iDBDWsFbzBeoEbHIcs+YOdqgshg+&#10;wLzRCqHn5jVhfmyFRE2Ya1uhSophwwdphbQSQlNopFaoGgnWJcQ6wjEth83zIbCatJpsIxDrWP9b&#10;Iew085rSxAFJFc3WPXRx0K0Uvk5SByigmbUwSR2wUuxAJbhL2Rq0w2trbxFUy3crjrwZCWFiYp1P&#10;uqT4D/nWrZTRQn+gOaiVslK4LEkdMFIonPhqpksIJiWpAxRyymKfpA7YsdC9sBycSjQTSVeC/VjA&#10;nhbmU+1HQiicdqQnqVqIvYEkZ1JaqFeaOoAkimyfSFIHrBUCeWepA0LYM0kdsFLaBrElJxutpItj&#10;byXsk9QBK6WmkP9/KrERsCfv+iSFHp3Hi2PfL3XAIgCc1UWOZFtipYR6JakDBjNAXhef6Wk5yPb7&#10;JHXA1MKikaQOVFJYnWIBbe0NEkXy9eLYV2ihfL049mIqD+332hLFdJIkdcBWQr9PUgdkXb3mnCR1&#10;oJLGNnnwbe2RxpnHK0kdsEjuyOKVpA5UYkoDx95K6TfEurT1qjADZNsxSR0wjbCmJbkDldS/0tyB&#10;Sli3k+SBSur3afKAEvCi7WRrY40WytqYZA/oWhiPSfpArSVdHHutJLw49qI7iEDLqfaJF4fd2SXq&#10;n0lruET9xRwOzGggCG7b2EI5H4IcJSceKegOcawJTjwyxx3i6P5OPBL/ZfFL1F9q1UvUX0LmEvWX&#10;kAn07+3vivoTPdjmmL1EGB+LopsjsOwF2k0K5BN7R7PJSTJyo/HpOVIwHF4OuV6RjvQJAWdygSTV&#10;LasZ38en1wd2wuvrCnX3lQthUxAHxfqBMvDldqQIgA5wctjwl/VFBh8b7RIu2MZ7fR1hTjv2OGMT&#10;3qHP24ENdoect8OO4uIS2yE+Q3uE8JbtCE9jg+rswKa3XG4IR5F8EZeQHIXNalkuhNmxBSjLhQQ9&#10;bDLLchgZ1O+xgSzKYevo5TpSXbAt9HIdYTVs+YJcuV/1DRNjqxb0le2I/QobraK9hC/hgk1UUQ7b&#10;Jy/XEe7G1sjJYfNT1hfwM+g3pf6CLY3XB7qwJIftipPDhqQsF2I/2GyU5Z7NqH78XMI/l/DPcPBa&#10;wz8YA+fhHze83nL4R+JHOC3YCPERrJktoWFAAWcJDc4JSoo4M2KswAhyMlZSlNCBIHWyNUIzttWW&#10;zuJxTsRIfDqnRBrhSEUS+TETgdlKIj8KR+yyjFtyZtRI7F0S+VESC5tGfiQ2Kon8KCuwUWnkRwnt&#10;B9fghDvyCwUbOfIWfHS2CZPIj0a4MItXGvlBvDCrK4n80FGcvC7e2ekoW14X7+1aij4kkR9kgAq6&#10;eIcXD6mlh0alSFkS+dEoMW8jx97UQug0ifyYkTA3JJEfiqdl8UoiP0Y6IJhEfozENCeRHzGymER+&#10;DOK1+Xpx7EU2PYn8wNUSdPF+X0ln1JPIjxkLY4jc3XbuQq5gvh0pBaOVEvtXEvnBPQ6CrrTfC+OR&#10;3NK2RIuYYbZ/JZEfCz46i30S+bE4dpnXxad6bLMEXRx78dA7ss1Z7aVz/UnkJ2HAec5AEvkR2fQk&#10;8iPr4tjXVrAxifwoKWKQRH5q6WBsEvlRUiQjifzUkgeRHBrlC/YlYJA/B3kJGEg04eWYoITM5Zig&#10;hMz//THBl6fFA8nUxJRmiRXH3tCxR61gJEvj05Om2Pn1EgtcaNcJnHDmDwd7SswWtmSuUGy6ynKB&#10;ycOGqihHzDAxftgsleVoa0VyYLJL9cMWyMlhk9MhB2cB+rCBKcvhYIaT62CS6WCak+s4KGECY49N&#10;RbFcbCecPmwYynLklsIObAbKcoEx7YoowMV3+rqYWmJKqVw46OVy6eozyHUd1In4wbEu6ov9BU5z&#10;WS4cxIdDXJYLY63rwCBudnF2dEWqnse+4qCNTz944Z46fXBAi/WD6+nluhjn88nFF3chiC8E8esl&#10;iLGPPCeI3Wh4wwSxeL8QJ4jFHSzfwGqJNOPcgaiJU8RaC3QSZ21E5oATB3RfU5aESHgDXJ+W5SA4&#10;baCl7XnC2Ii585yx0ZWQx5qwxJS9ma1VwhLLzcdRp2MSeV0J7FLufMISJy142eq/nq3+i+8Hnp81&#10;lTYEmAp6OR8Y6E6uy+nBMPZy7f0e0TmJT++kYJB6uY50FYxAL9eRHhEtxvgpOj1R7tzZungzF2/m&#10;9XozGAPn3ozbo7xhb0YMHnFvRkknC7k3I2ri66qeSBEaFnAQg1Dcm8H9FfkVmnszphIOfnFvRo+F&#10;aCn3ZsTgH/dm5FOF3JsRo+eJNyOfnExAR92z7loS8048EB6bSWLeRtTFcVfi/c0J8FKGQBrzxnW3&#10;eS8rhV6IBycxbyXdUZnEvA2uU87ilcS8cedEvl7JaUcjnWxLTjuKMaM05i3FcLEcnCJxyTi8eJKv&#10;x5MUL+cMlzzdtlmg5bMUb+BuyRd3mrGOOFcTnT24kJLTHCWxqBSdzch40pVHJWYZq4UrGQtCWS4w&#10;t1254Jjovb6OHHRMvF6uzaaPTnp8hnBAkMMUXK5fKFfhaqmivXSYD8wtps6yHAXnSQ4tU9QXcqgx&#10;5ZXlnrWwt/Pi/F+c/1fr/FOfPXf+XeDhDTv/4pXk3PmXbiTnbig5hVm3ivv+kiLOqCkp94+7QRMh&#10;m4o7oFr65gnu+fMcHO4Wc+9TJES5499IbCE6TZsFJuYFJX6/VKeExJQbTgL84i2+oLf44j7Rs1vh&#10;JJeIXANaqjtumcMw82LlECsGkRPrSFOIZGNT5vzQ//toe2brxTm43IP2yu9BI/bgzDnwvvJbdg5w&#10;vU92TefOgcSTJMuewMHxpUo4+8Bdg9oI9eGugURUctdAvGmEuwbSvT/cNaikwwXcNZAu4UqOwVTS&#10;d+kkroF4coW7YuK9MykjKLhQCSFoJ1LYlUMufaFLegZG+gKphA80fehASlrP90sOez82UPoKtoQN&#10;FFVx2MWv5EnIQFFV0tGlgZdwgWzkXXy7F/TtZGrPkza3iPV7UqSD2sMUBMfswgT6+2z7fFlEjTP7&#10;hFlknSSnN2bQlfNGsX44bS2tGMm1+AxpezFdtcyxYe532jquZcDE7sViJ4mFxacvNJ5277jkGBOy&#10;04ajZCUezoYr2zsuYKaESIK3i/3rdzk03cPfQ9t5m3ocLszfhfn7Lcyf+4pkfNG0u7A5fCk2fZM1&#10;/9ldinz66u73/xUAAAD//wMAUEsDBBQABgAIAAAAIQCM2ar24QAAAAsBAAAPAAAAZHJzL2Rvd25y&#10;ZXYueG1sTI9BS8NAEIXvgv9hmYI3u1ljQkmzKaWopyLYCuJtmkyT0OxuyG6T9N87nvT45j3e+ybf&#10;zKYTIw2+dVaDWkYgyJauam2t4fP4+rgC4QPaCjtnScONPGyK+7scs8pN9oPGQ6gFl1ifoYYmhD6T&#10;0pcNGfRL15Nl7+wGg4HlUMtqwInLTSefoiiVBlvLCw32tGuovByuRsPbhNM2Vi/j/nLe3b6PyfvX&#10;XpHWD4t5uwYRaA5/YfjFZ3QomOnkrrbyotOQpIrRAxvqOQHBiTSOYhAnvqwSBbLI5f8fih8AAAD/&#10;/wMAUEsBAi0AFAAGAAgAAAAhALaDOJL+AAAA4QEAABMAAAAAAAAAAAAAAAAAAAAAAFtDb250ZW50&#10;X1R5cGVzXS54bWxQSwECLQAUAAYACAAAACEAOP0h/9YAAACUAQAACwAAAAAAAAAAAAAAAAAvAQAA&#10;X3JlbHMvLnJlbHNQSwECLQAUAAYACAAAACEA6/bHisIRAAACfAAADgAAAAAAAAAAAAAAAAAuAgAA&#10;ZHJzL2Uyb0RvYy54bWxQSwECLQAUAAYACAAAACEAjNmq9uEAAAALAQAADwAAAAAAAAAAAAAAAAAc&#10;FAAAZHJzL2Rvd25yZXYueG1sUEsFBgAAAAAEAAQA8wAAACoVAAAAAA==&#10;" o:allowincell="f">
                <v:shape id="Freeform 1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Hr3wgAAANsAAAAPAAAAZHJzL2Rvd25yZXYueG1sRI9Pi8Iw&#10;EMXvgt8hjOBFtqmiIt1GEUHQi/8PHodmti2bTEoTtfvtN8LC3mZ47/3mTb7qrBFPan3tWME4SUEQ&#10;F07XXCq4XbcfCxA+IGs0jknBD3lYLfu9HDPtXnym5yWUIkLYZ6igCqHJpPRFRRZ94hriqH251mKI&#10;a1tK3eIrwq2RkzSdS4s1xwsVNrSpqPi+PGykGIO116fjfjSd3Bf3GzfhwEoNB936E0SgLvyb/9I7&#10;HevP4P1LHEAufwEAAP//AwBQSwECLQAUAAYACAAAACEA2+H2y+4AAACFAQAAEwAAAAAAAAAAAAAA&#10;AAAAAAAAW0NvbnRlbnRfVHlwZXNdLnhtbFBLAQItABQABgAIAAAAIQBa9CxbvwAAABUBAAALAAAA&#10;AAAAAAAAAAAAAB8BAABfcmVscy8ucmVsc1BLAQItABQABgAIAAAAIQBDqHr3wgAAANs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1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uSAwwAAANsAAAAPAAAAZHJzL2Rvd25yZXYueG1sRI9Pi8Iw&#10;EMXvwn6HMAt7EU0VEalNZVkQdi/+qR48Ds3YFpNJabJav70RBG8zvPd+8yZb9daIK3W+caxgMk5A&#10;EJdON1wpOB7WowUIH5A1Gsek4E4eVvnHIMNUuxvv6VqESkQI+xQV1CG0qZS+rMmiH7uWOGpn11kM&#10;ce0qqTu8Rbg1cpokc2mx4XihxpZ+aiovxb+NFGOw8Xq3/RvOpqfF6cht2LBSX5/99xJEoD68za/0&#10;r4715/D8JQ4g8wcAAAD//wMAUEsBAi0AFAAGAAgAAAAhANvh9svuAAAAhQEAABMAAAAAAAAAAAAA&#10;AAAAAAAAAFtDb250ZW50X1R5cGVzXS54bWxQSwECLQAUAAYACAAAACEAWvQsW78AAAAVAQAACwAA&#10;AAAAAAAAAAAAAAAfAQAAX3JlbHMvLnJlbHNQSwECLQAUAAYACAAAACEAs3rkgMMAAADbAAAADwAA&#10;AAAAAAAAAAAAAAAHAgAAZHJzL2Rvd25yZXYueG1sUEsFBgAAAAADAAMAtwAAAPcCAAAAAA==&#10;" path="m631,206r-106,l514,212r-13,8l492,236r,l486,258r-4,29l480,305r-2,17l476,341r-2,23l472,384r-2,23l468,424r-5,19l456,463r-10,21l435,497r-13,11l406,517r-19,8l365,531r-26,4l310,537r143,l474,507r23,-34l520,437r23,-39l565,356r22,-43l607,267r20,-49l631,206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1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kEbwgAAANsAAAAPAAAAZHJzL2Rvd25yZXYueG1sRI9Pi8Iw&#10;EMXvgt8hjOBFtqkiKt1GEUHQi/8PHodmti2bTEoTtfvtN8LC3mZ47/3mTb7qrBFPan3tWME4SUEQ&#10;F07XXCq4XbcfCxA+IGs0jknBD3lYLfu9HDPtXnym5yWUIkLYZ6igCqHJpPRFRRZ94hriqH251mKI&#10;a1tK3eIrwq2RkzSdSYs1xwsVNrSpqPi+PGykGIO116fjfjSd3Bf3GzfhwEoNB936E0SgLvyb/9I7&#10;HevP4f1LHEAufwEAAP//AwBQSwECLQAUAAYACAAAACEA2+H2y+4AAACFAQAAEwAAAAAAAAAAAAAA&#10;AAAAAAAAW0NvbnRlbnRfVHlwZXNdLnhtbFBLAQItABQABgAIAAAAIQBa9CxbvwAAABUBAAALAAAA&#10;AAAAAAAAAAAAAB8BAABfcmVscy8ucmVsc1BLAQItABQABgAIAAAAIQDcNkEbwgAAANsAAAAPAAAA&#10;AAAAAAAAAAAAAAcCAABkcnMvZG93bnJldi54bWxQSwUGAAAAAAMAAwC3AAAA9gIAAAAA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1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dVp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Y6SICdPkLAAD//wMAUEsBAi0AFAAGAAgAAAAhANvh9svuAAAAhQEAABMAAAAAAAAAAAAA&#10;AAAAAAAAAFtDb250ZW50X1R5cGVzXS54bWxQSwECLQAUAAYACAAAACEAWvQsW78AAAAVAQAACwAA&#10;AAAAAAAAAAAAAAAfAQAAX3JlbHMvLnJlbHNQSwECLQAUAAYACAAAACEAranVacMAAADbAAAADwAA&#10;AAAAAAAAAAAAAAAHAgAAZHJzL2Rvd25yZXYueG1sUEsFBgAAAAADAAMAtwAAAPcCAAAAAA=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1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XDywgAAANsAAAAPAAAAZHJzL2Rvd25yZXYueG1sRI9Pi8Iw&#10;EMXvgt8hjOBFtqkiot1GEUHQi/8PHodmti2bTEoTtfvtN8LC3mZ47/3mTb7qrBFPan3tWME4SUEQ&#10;F07XXCq4XbcfcxA+IGs0jknBD3lYLfu9HDPtXnym5yWUIkLYZ6igCqHJpPRFRRZ94hriqH251mKI&#10;a1tK3eIrwq2RkzSdSYs1xwsVNrSpqPi+PGykGIO116fjfjSd3Of3GzfhwEoNB936E0SgLvyb/9I7&#10;Hesv4P1LHEAufwEAAP//AwBQSwECLQAUAAYACAAAACEA2+H2y+4AAACFAQAAEwAAAAAAAAAAAAAA&#10;AAAAAAAAW0NvbnRlbnRfVHlwZXNdLnhtbFBLAQItABQABgAIAAAAIQBa9CxbvwAAABUBAAALAAAA&#10;AAAAAAAAAAAAAB8BAABfcmVscy8ucmVsc1BLAQItABQABgAIAAAAIQDC5XDywgAAANsAAAAPAAAA&#10;AAAAAAAAAAAAAAcCAABkcnMvZG93bnJldi54bWxQSwUGAAAAAAMAAwC3AAAA9gIAAAAA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1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xPSwwAAANsAAAAPAAAAZHJzL2Rvd25yZXYueG1sRI9Na8JA&#10;EIbvgv9hGcGL1E1DEUmzEREKeumHevA4ZKdJ6O5syK6a/vvOoeBxeOd9Zp5yM3qnbjTELrCB52UG&#10;irgOtuPGwPn09rQGFROyRReYDPxShE01nZRY2HDnL7odU6MEwrFAA21KfaF1rFvyGJehJ5bsOwwe&#10;k4xDo+2Ad4F7p/MsW2mPHcuFFnvatVT/HK9eKM5hF+3nx2Hxkl/WlzP36Z2Nmc/G7SuoRGN6LP+3&#10;99ZALt+Li3iArv4AAAD//wMAUEsBAi0AFAAGAAgAAAAhANvh9svuAAAAhQEAABMAAAAAAAAAAAAA&#10;AAAAAAAAAFtDb250ZW50X1R5cGVzXS54bWxQSwECLQAUAAYACAAAACEAWvQsW78AAAAVAQAACwAA&#10;AAAAAAAAAAAAAAAfAQAAX3JlbHMvLnJlbHNQSwECLQAUAAYACAAAACEAnbMT0sMAAADbAAAADwAA&#10;AAAAAAAAAAAAAAAHAgAAZHJzL2Rvd25yZXYueG1sUEsFBgAAAAADAAMAtwAAAPcCAAAAAA=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2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7ZJwgAAANsAAAAPAAAAZHJzL2Rvd25yZXYueG1sRI9Pi8Iw&#10;FMTvgt8hPGEvYlPLIlIbRQRBL7vrn4PHR/Nsi8lLaaJ2v/1GEPY4zMxvmGLVWyMe1PnGsYJpkoIg&#10;Lp1uuFJwPm0ncxA+IGs0jknBL3lYLYeDAnPtnnygxzFUIkLY56igDqHNpfRlTRZ94lri6F1dZzFE&#10;2VVSd/iMcGtklqYzabHhuFBjS5uaytvxbiPFGGy8/vnejz+zy/xy5jZ8sVIfo369ABGoD//hd3un&#10;FWRTeH2JP0Au/wAAAP//AwBQSwECLQAUAAYACAAAACEA2+H2y+4AAACFAQAAEwAAAAAAAAAAAAAA&#10;AAAAAAAAW0NvbnRlbnRfVHlwZXNdLnhtbFBLAQItABQABgAIAAAAIQBa9CxbvwAAABUBAAALAAAA&#10;AAAAAAAAAAAAAB8BAABfcmVscy8ucmVsc1BLAQItABQABgAIAAAAIQDy/7ZJwgAAANsAAAAPAAAA&#10;AAAAAAAAAAAAAAcCAABkcnMvZG93bnJldi54bWxQSwUGAAAAAAMAAwC3AAAA9gIAAAAA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  <w:r w:rsidR="00071903">
        <w:rPr>
          <w:noProof/>
          <w:lang w:eastAsia="cs-CZ"/>
        </w:rPr>
        <w:drawing>
          <wp:inline distT="0" distB="0" distL="0" distR="0" wp14:anchorId="4893EA13" wp14:editId="3EC2A499">
            <wp:extent cx="1499870" cy="323215"/>
            <wp:effectExtent l="0" t="0" r="508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23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334C0B" w14:textId="77777777" w:rsidR="00533A88" w:rsidRDefault="00533A88" w:rsidP="00533A88">
      <w:pPr>
        <w:autoSpaceDE w:val="0"/>
        <w:autoSpaceDN w:val="0"/>
        <w:adjustRightInd w:val="0"/>
        <w:spacing w:line="200" w:lineRule="exact"/>
      </w:pPr>
    </w:p>
    <w:p w14:paraId="62FAD1B4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4B4BC7A6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3536FC4E" w14:textId="77777777" w:rsidR="00914C97" w:rsidRDefault="00914C97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</w:p>
    <w:p w14:paraId="49F8F985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b/>
          <w:bCs/>
          <w:color w:val="231F20"/>
          <w:spacing w:val="36"/>
          <w:position w:val="-1"/>
        </w:rPr>
      </w:pPr>
      <w:r>
        <w:rPr>
          <w:rFonts w:ascii="Georgia" w:hAnsi="Georgia" w:cs="Georgia"/>
          <w:b/>
          <w:bCs/>
          <w:color w:val="231F20"/>
          <w:spacing w:val="36"/>
          <w:position w:val="-1"/>
        </w:rPr>
        <w:t xml:space="preserve">VNITŘNÍ PŘEDPIS UP </w:t>
      </w:r>
    </w:p>
    <w:p w14:paraId="3A4D62E7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</w:p>
    <w:p w14:paraId="797AEBB6" w14:textId="43127D73" w:rsidR="00533A88" w:rsidRDefault="00D70EC3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3CDC9D1F" wp14:editId="7E952A51">
                <wp:simplePos x="0" y="0"/>
                <wp:positionH relativeFrom="page">
                  <wp:posOffset>2156604</wp:posOffset>
                </wp:positionH>
                <wp:positionV relativeFrom="paragraph">
                  <wp:posOffset>112491</wp:posOffset>
                </wp:positionV>
                <wp:extent cx="3239770" cy="595222"/>
                <wp:effectExtent l="0" t="0" r="17780" b="14605"/>
                <wp:wrapNone/>
                <wp:docPr id="13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59522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3400C" id="Obdélník 13" o:spid="_x0000_s1026" style="position:absolute;margin-left:169.8pt;margin-top:8.85pt;width:255.1pt;height:46.8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xsAewIAAOgEAAAOAAAAZHJzL2Uyb0RvYy54bWysVM1u2zAMvg/YOwi6p/6J0yRGnKKIk2FA&#10;txbo9gCKJMdCZcmTlDjd0AfaYU/RFxslJ1myXYZhPsiUSJH8yI+a3ewbiXbcWKFVgZOrGCOuqGZC&#10;bQr8+dNqMMHIOqIYkVrxAj9zi2/mb9/Mujbnqa61ZNwgcKJs3rUFrp1r8yiytOYNsVe65QqUlTYN&#10;cbA1m4gZ0oH3RkZpHF9HnTasNZpya+G07JV4HvxXFafuvqosd0gWGHJzYTVhXfs1ms9IvjGkrQU9&#10;pEH+IYuGCAVBT65K4gjaGvGHq0ZQo62u3BXVTaSrSlAeMACaJP4NzWNNWh6wQHFseyqT/X9u6cfd&#10;g0GCQe+GGCnSQI/u1+z1u1SvP54QHEKFutbmYPjYPhiP0bZ3mj5ZUEQXGr+xYIPW3QfNwBHZOh2q&#10;sq9M428CXrQPxX8+FZ/vHaJwOEyH0/EYekRBN5qO0jT1sSOSH2+3xrp3XDfICwU20NzgnezurOtN&#10;jyY+mNIrISWck1wq1AHCdBzH4YbVUjCvDXDMZr2QBu0IcCQdJqs00AICX5g1wgFTpWgKPIn913On&#10;5oQtFQthHBGyl+GyVN45oIPkDlLPiG/TeLqcLCfZIEuvl4MsLsvB7WqRDa5XyXhUDsvFokxefJ5J&#10;lteCMa58qkd2Jtnfdf8wJz2vTvy8gGTPka/Cdyj5mVl0mUboCKA6/gO6wAPf+p4ra82egQZG9+MG&#10;zwMItTZfMepg1Apsv2yJ4RjJ9wq4PE2yzM9m2GSjMdQfmXPN+lxDFAVXBXYY9eLC9fO8bY3Y1BAp&#10;CT1W+hboV4nADE/NPqsDaWGcAoLD6Pt5Pd8Hq18P1PwnAAAA//8DAFBLAwQUAAYACAAAACEAnhL9&#10;HN8AAAAKAQAADwAAAGRycy9kb3ducmV2LnhtbEyPzU7DMBCE70i8g7VI3KgTGvoT4lSICnFDUMqh&#10;NydenAh7HcVuG96e5QTHnfk0O1NtJu/ECcfYB1KQzzIQSG0wPVkF+/enmxWImDQZ7QKhgm+MsKkv&#10;LypdmnCmNzztkhUcQrHUCrqUhlLK2HbodZyFAYm9zzB6nfgcrTSjPnO4d/I2yxbS6574Q6cHfOyw&#10;/dodvQJj3dbbZvtRNC8HlG5/KF6f75S6vpoe7kEknNIfDL/1uTrU3KkJRzJROAXz+XrBKBvLJQgG&#10;VsWatzQs5HkBsq7k/wn1DwAAAP//AwBQSwECLQAUAAYACAAAACEAtoM4kv4AAADhAQAAEwAAAAAA&#10;AAAAAAAAAAAAAAAAW0NvbnRlbnRfVHlwZXNdLnhtbFBLAQItABQABgAIAAAAIQA4/SH/1gAAAJQB&#10;AAALAAAAAAAAAAAAAAAAAC8BAABfcmVscy8ucmVsc1BLAQItABQABgAIAAAAIQBBoxsAewIAAOgE&#10;AAAOAAAAAAAAAAAAAAAAAC4CAABkcnMvZTJvRG9jLnhtbFBLAQItABQABgAIAAAAIQCeEv0c3wAA&#10;AAoBAAAPAAAAAAAAAAAAAAAAANUEAABkcnMvZG93bnJldi54bWxQSwUGAAAAAAQABADzAAAA4QUA&#10;AAAA&#10;" o:allowincell="f" filled="f" strokecolor="#231f20" strokeweight="1pt">
                <v:path arrowok="t"/>
                <w10:wrap anchorx="page"/>
              </v:rect>
            </w:pict>
          </mc:Fallback>
        </mc:AlternateContent>
      </w:r>
    </w:p>
    <w:p w14:paraId="62761257" w14:textId="77777777" w:rsidR="00D70EC3" w:rsidRDefault="00D70EC3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  <w:sz w:val="32"/>
          <w:szCs w:val="32"/>
        </w:rPr>
      </w:pPr>
    </w:p>
    <w:p w14:paraId="66658BE3" w14:textId="387FBBBD" w:rsidR="00533A88" w:rsidRPr="00D70EC3" w:rsidRDefault="00D70EC3" w:rsidP="00914C97">
      <w:pPr>
        <w:autoSpaceDE w:val="0"/>
        <w:autoSpaceDN w:val="0"/>
        <w:adjustRightInd w:val="0"/>
        <w:spacing w:before="33" w:line="240" w:lineRule="atLeast"/>
        <w:ind w:right="-23"/>
        <w:jc w:val="center"/>
        <w:rPr>
          <w:rFonts w:ascii="Georgia" w:hAnsi="Georgia" w:cs="Georgia"/>
          <w:color w:val="000000"/>
          <w:sz w:val="32"/>
          <w:szCs w:val="32"/>
        </w:rPr>
      </w:pPr>
      <w:r w:rsidRPr="00D70EC3">
        <w:rPr>
          <w:rFonts w:ascii="Georgia" w:hAnsi="Georgia" w:cs="Georgia"/>
          <w:color w:val="000000"/>
          <w:sz w:val="32"/>
          <w:szCs w:val="32"/>
        </w:rPr>
        <w:t>R-A-18/02-ÚZ0</w:t>
      </w:r>
      <w:r w:rsidR="0059275D">
        <w:rPr>
          <w:rFonts w:ascii="Georgia" w:hAnsi="Georgia" w:cs="Georgia"/>
          <w:color w:val="000000"/>
          <w:sz w:val="32"/>
          <w:szCs w:val="32"/>
        </w:rPr>
        <w:t>2</w:t>
      </w:r>
    </w:p>
    <w:p w14:paraId="60B460E6" w14:textId="77777777" w:rsidR="00533A88" w:rsidRDefault="00533A88" w:rsidP="00533A88">
      <w:pPr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="Georgia" w:hAnsi="Georgia" w:cs="Georgia"/>
          <w:color w:val="000000"/>
        </w:rPr>
      </w:pPr>
    </w:p>
    <w:p w14:paraId="7CA8F3F8" w14:textId="04B67B30" w:rsidR="00533A88" w:rsidRPr="00086C4C" w:rsidRDefault="00533A88" w:rsidP="00533A88">
      <w:pPr>
        <w:autoSpaceDE w:val="0"/>
        <w:autoSpaceDN w:val="0"/>
        <w:adjustRightInd w:val="0"/>
        <w:spacing w:before="16" w:line="444" w:lineRule="exact"/>
        <w:ind w:right="3116"/>
        <w:rPr>
          <w:rFonts w:ascii="Georgia" w:hAnsi="Georgia" w:cs="Georgia"/>
          <w:color w:val="231F20"/>
          <w:position w:val="-1"/>
          <w:sz w:val="40"/>
          <w:szCs w:val="40"/>
        </w:rPr>
      </w:pPr>
      <w:r>
        <w:rPr>
          <w:rFonts w:ascii="Georgia" w:hAnsi="Georgia" w:cs="Georgia"/>
          <w:color w:val="231F20"/>
          <w:position w:val="-1"/>
          <w:sz w:val="40"/>
          <w:szCs w:val="40"/>
        </w:rPr>
        <w:t xml:space="preserve">                                  </w:t>
      </w:r>
    </w:p>
    <w:p w14:paraId="78A479FC" w14:textId="77777777" w:rsidR="00533A88" w:rsidRDefault="00533A88" w:rsidP="00533A88">
      <w:pPr>
        <w:autoSpaceDE w:val="0"/>
        <w:autoSpaceDN w:val="0"/>
        <w:adjustRightInd w:val="0"/>
        <w:spacing w:before="19" w:line="240" w:lineRule="exact"/>
        <w:rPr>
          <w:rFonts w:ascii="Georgia" w:hAnsi="Georgia" w:cs="Georgia"/>
          <w:color w:val="000000"/>
        </w:rPr>
      </w:pPr>
    </w:p>
    <w:p w14:paraId="58E8B35A" w14:textId="46DDB917" w:rsidR="00533A88" w:rsidRDefault="00533A88" w:rsidP="00533A88">
      <w:pPr>
        <w:widowControl w:val="0"/>
        <w:autoSpaceDE w:val="0"/>
        <w:autoSpaceDN w:val="0"/>
        <w:adjustRightInd w:val="0"/>
        <w:spacing w:before="8" w:line="250" w:lineRule="auto"/>
        <w:ind w:right="2436"/>
        <w:rPr>
          <w:b/>
          <w:bCs/>
          <w:spacing w:val="-6"/>
          <w:sz w:val="36"/>
          <w:szCs w:val="36"/>
        </w:rPr>
      </w:pPr>
      <w:r w:rsidRPr="00DC401B">
        <w:rPr>
          <w:rFonts w:ascii="Palatino Linotype" w:hAnsi="Palatino Linotype" w:cs="Palatino Linotype"/>
          <w:sz w:val="36"/>
          <w:szCs w:val="36"/>
        </w:rPr>
        <w:t xml:space="preserve"> </w:t>
      </w:r>
      <w:r w:rsidRPr="00CF3E2F">
        <w:rPr>
          <w:b/>
          <w:sz w:val="36"/>
          <w:szCs w:val="32"/>
        </w:rPr>
        <w:t xml:space="preserve"> </w:t>
      </w:r>
      <w:r>
        <w:rPr>
          <w:b/>
          <w:bCs/>
          <w:spacing w:val="-3"/>
          <w:w w:val="95"/>
          <w:sz w:val="44"/>
          <w:szCs w:val="44"/>
        </w:rPr>
        <w:t xml:space="preserve">       </w:t>
      </w:r>
      <w:r>
        <w:rPr>
          <w:b/>
          <w:bCs/>
          <w:spacing w:val="-6"/>
          <w:sz w:val="36"/>
          <w:szCs w:val="36"/>
        </w:rPr>
        <w:t xml:space="preserve">            </w:t>
      </w:r>
    </w:p>
    <w:p w14:paraId="3B8572F7" w14:textId="77777777" w:rsidR="00D70EC3" w:rsidRDefault="00D70EC3" w:rsidP="00533A88">
      <w:pPr>
        <w:widowControl w:val="0"/>
        <w:autoSpaceDE w:val="0"/>
        <w:autoSpaceDN w:val="0"/>
        <w:adjustRightInd w:val="0"/>
        <w:spacing w:before="8" w:line="250" w:lineRule="auto"/>
        <w:ind w:right="2436"/>
        <w:rPr>
          <w:b/>
          <w:bCs/>
          <w:spacing w:val="-6"/>
          <w:sz w:val="36"/>
          <w:szCs w:val="36"/>
        </w:rPr>
      </w:pPr>
    </w:p>
    <w:p w14:paraId="116F54A2" w14:textId="038C9D1F" w:rsidR="00D70EC3" w:rsidRPr="00CA544D" w:rsidRDefault="00D70EC3" w:rsidP="00FA231C">
      <w:pPr>
        <w:pStyle w:val="Nadpis1"/>
        <w:jc w:val="center"/>
        <w:rPr>
          <w:rStyle w:val="Nzevknihy"/>
          <w:b/>
          <w:color w:val="000000" w:themeColor="text1"/>
          <w:sz w:val="36"/>
          <w:szCs w:val="36"/>
        </w:rPr>
      </w:pPr>
      <w:r w:rsidRPr="00CA544D">
        <w:rPr>
          <w:rStyle w:val="Nzevknihy"/>
          <w:b/>
          <w:color w:val="000000" w:themeColor="text1"/>
          <w:sz w:val="36"/>
          <w:szCs w:val="36"/>
        </w:rPr>
        <w:t>Vnitřní mzdový předpis</w:t>
      </w:r>
    </w:p>
    <w:p w14:paraId="76B82114" w14:textId="770E8837" w:rsidR="00533A88" w:rsidRPr="00CA544D" w:rsidRDefault="00D70EC3" w:rsidP="00FA231C">
      <w:pPr>
        <w:pStyle w:val="Nadpis1"/>
        <w:jc w:val="center"/>
        <w:rPr>
          <w:rStyle w:val="Nzevknihy"/>
          <w:b/>
          <w:color w:val="000000" w:themeColor="text1"/>
          <w:sz w:val="36"/>
          <w:szCs w:val="36"/>
        </w:rPr>
      </w:pPr>
      <w:r w:rsidRPr="00CA544D">
        <w:rPr>
          <w:rStyle w:val="Nzevknihy"/>
          <w:b/>
          <w:color w:val="000000" w:themeColor="text1"/>
          <w:sz w:val="36"/>
          <w:szCs w:val="36"/>
        </w:rPr>
        <w:t>Univerzity Palackého v Olomouci</w:t>
      </w:r>
    </w:p>
    <w:p w14:paraId="66C8ECE0" w14:textId="77862494" w:rsidR="00D70EC3" w:rsidRPr="00FA231C" w:rsidRDefault="00FA231C" w:rsidP="00FA231C">
      <w:pPr>
        <w:pStyle w:val="Nadpis1"/>
        <w:ind w:left="360"/>
        <w:jc w:val="center"/>
        <w:rPr>
          <w:color w:val="000000" w:themeColor="text1"/>
          <w:sz w:val="32"/>
        </w:rPr>
      </w:pPr>
      <w:r w:rsidRPr="00FA231C">
        <w:rPr>
          <w:color w:val="000000" w:themeColor="text1"/>
          <w:sz w:val="32"/>
        </w:rPr>
        <w:t>(</w:t>
      </w:r>
      <w:r w:rsidR="0059275D">
        <w:rPr>
          <w:color w:val="000000" w:themeColor="text1"/>
          <w:sz w:val="32"/>
        </w:rPr>
        <w:t>II</w:t>
      </w:r>
      <w:r w:rsidRPr="00FA231C">
        <w:rPr>
          <w:color w:val="000000" w:themeColor="text1"/>
          <w:sz w:val="32"/>
        </w:rPr>
        <w:t xml:space="preserve">. </w:t>
      </w:r>
      <w:r w:rsidR="00D70EC3" w:rsidRPr="00FA231C">
        <w:rPr>
          <w:color w:val="000000" w:themeColor="text1"/>
          <w:sz w:val="32"/>
        </w:rPr>
        <w:t>úplné znění)</w:t>
      </w:r>
    </w:p>
    <w:p w14:paraId="69CC9393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8465C3F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E4DC1AA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380B7C5D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2BAEBAF4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946DAD6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E46266C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443CDF8A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6E5896F5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7A42F70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50BCADE2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71679AE7" w14:textId="77777777" w:rsidR="00D70EC3" w:rsidRDefault="00D70EC3" w:rsidP="00533A88">
      <w:pPr>
        <w:autoSpaceDE w:val="0"/>
        <w:autoSpaceDN w:val="0"/>
        <w:adjustRightInd w:val="0"/>
        <w:spacing w:before="7" w:line="280" w:lineRule="exact"/>
        <w:rPr>
          <w:rFonts w:ascii="Georgia" w:hAnsi="Georgia" w:cs="Georgia"/>
          <w:color w:val="000000"/>
          <w:sz w:val="28"/>
          <w:szCs w:val="28"/>
        </w:rPr>
      </w:pPr>
    </w:p>
    <w:p w14:paraId="10DA04DD" w14:textId="767F8FFA" w:rsidR="00533A88" w:rsidRPr="00FA231C" w:rsidRDefault="00533A88" w:rsidP="00533A88">
      <w:pPr>
        <w:autoSpaceDE w:val="0"/>
        <w:autoSpaceDN w:val="0"/>
        <w:adjustRightInd w:val="0"/>
        <w:ind w:left="1560" w:hanging="1560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Obsah:       </w:t>
      </w:r>
      <w:r w:rsidR="00FA231C">
        <w:rPr>
          <w:rFonts w:ascii="Georgia" w:hAnsi="Georgia" w:cs="Georgia"/>
          <w:color w:val="231F20"/>
          <w:sz w:val="24"/>
          <w:szCs w:val="24"/>
        </w:rPr>
        <w:t xml:space="preserve">        </w:t>
      </w:r>
      <w:r w:rsidRPr="00FA231C">
        <w:rPr>
          <w:rFonts w:ascii="Georgia" w:hAnsi="Georgia" w:cs="Georgia"/>
          <w:color w:val="231F20"/>
          <w:sz w:val="24"/>
          <w:szCs w:val="24"/>
        </w:rPr>
        <w:t xml:space="preserve">Tento vnitřní předpis upravuje podmínky odměňování v souladu </w:t>
      </w:r>
      <w:proofErr w:type="gramStart"/>
      <w:r w:rsidRPr="00FA231C">
        <w:rPr>
          <w:rFonts w:ascii="Georgia" w:hAnsi="Georgia" w:cs="Georgia"/>
          <w:color w:val="231F20"/>
          <w:sz w:val="24"/>
          <w:szCs w:val="24"/>
        </w:rPr>
        <w:t>se</w:t>
      </w:r>
      <w:proofErr w:type="gramEnd"/>
    </w:p>
    <w:p w14:paraId="16F94ADC" w14:textId="16C35B31" w:rsidR="00533A88" w:rsidRPr="00FA231C" w:rsidRDefault="00FA231C" w:rsidP="00533A88">
      <w:pPr>
        <w:autoSpaceDE w:val="0"/>
        <w:autoSpaceDN w:val="0"/>
        <w:adjustRightInd w:val="0"/>
        <w:ind w:left="1134"/>
        <w:rPr>
          <w:rFonts w:ascii="Georgia" w:hAnsi="Georgia" w:cs="Georgia"/>
          <w:color w:val="231F20"/>
          <w:sz w:val="24"/>
          <w:szCs w:val="24"/>
        </w:rPr>
      </w:pPr>
      <w:r>
        <w:rPr>
          <w:rFonts w:ascii="Georgia" w:hAnsi="Georgia" w:cs="Georgia"/>
          <w:color w:val="231F20"/>
          <w:sz w:val="24"/>
          <w:szCs w:val="24"/>
        </w:rPr>
        <w:t xml:space="preserve">         </w:t>
      </w:r>
      <w:r w:rsidR="00533A88" w:rsidRPr="00FA231C">
        <w:rPr>
          <w:rFonts w:ascii="Georgia" w:hAnsi="Georgia" w:cs="Georgia"/>
          <w:color w:val="231F20"/>
          <w:sz w:val="24"/>
          <w:szCs w:val="24"/>
        </w:rPr>
        <w:t>zákoníkem práce a předpisy souvisejícími.</w:t>
      </w:r>
    </w:p>
    <w:p w14:paraId="74B992B7" w14:textId="77777777" w:rsidR="00533A88" w:rsidRPr="00FA231C" w:rsidRDefault="00533A88" w:rsidP="00533A88">
      <w:pPr>
        <w:autoSpaceDE w:val="0"/>
        <w:autoSpaceDN w:val="0"/>
        <w:adjustRightInd w:val="0"/>
        <w:ind w:left="1560" w:hanging="1560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 </w:t>
      </w:r>
    </w:p>
    <w:p w14:paraId="0E3E6A8C" w14:textId="77777777" w:rsidR="00533A88" w:rsidRPr="00FA231C" w:rsidRDefault="00533A88" w:rsidP="00533A88">
      <w:pPr>
        <w:autoSpaceDE w:val="0"/>
        <w:autoSpaceDN w:val="0"/>
        <w:adjustRightInd w:val="0"/>
        <w:rPr>
          <w:rFonts w:ascii="Palatino-Roman" w:hAnsi="Palatino-Roman" w:cs="Palatino-Roman"/>
          <w:sz w:val="24"/>
          <w:szCs w:val="24"/>
        </w:rPr>
      </w:pPr>
    </w:p>
    <w:p w14:paraId="0B8A3E46" w14:textId="77777777" w:rsidR="00533A88" w:rsidRPr="00FA231C" w:rsidRDefault="00533A88" w:rsidP="00533A88">
      <w:pPr>
        <w:ind w:left="2127" w:hanging="2127"/>
        <w:rPr>
          <w:rFonts w:ascii="Palatino Linotype" w:hAnsi="Palatino Linotype" w:cs="Palatino Linotype"/>
          <w:sz w:val="24"/>
          <w:szCs w:val="24"/>
        </w:rPr>
      </w:pPr>
    </w:p>
    <w:p w14:paraId="5183CCDC" w14:textId="55993F6D" w:rsidR="00533A88" w:rsidRPr="00FA231C" w:rsidRDefault="00533A88" w:rsidP="00533A88">
      <w:pPr>
        <w:ind w:left="1560" w:hanging="1560"/>
        <w:jc w:val="left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 xml:space="preserve">Garant: </w:t>
      </w:r>
      <w:r w:rsidRPr="00FA231C">
        <w:rPr>
          <w:rFonts w:ascii="Georgia" w:hAnsi="Georgia" w:cs="Georgia"/>
          <w:color w:val="231F20"/>
          <w:sz w:val="24"/>
          <w:szCs w:val="24"/>
        </w:rPr>
        <w:tab/>
        <w:t xml:space="preserve"> </w:t>
      </w:r>
      <w:r w:rsidR="00D70EC3" w:rsidRPr="00FA231C">
        <w:rPr>
          <w:rFonts w:ascii="Georgia" w:hAnsi="Georgia" w:cs="Georgia"/>
          <w:color w:val="231F20"/>
          <w:sz w:val="24"/>
          <w:szCs w:val="24"/>
        </w:rPr>
        <w:t>vedoucí Oddělení řízení lidských zdrojů Rektorátu UP</w:t>
      </w:r>
      <w:r w:rsidRPr="00FA231C">
        <w:rPr>
          <w:rFonts w:ascii="Georgia" w:hAnsi="Georgia" w:cs="Georgia"/>
          <w:color w:val="231F20"/>
          <w:sz w:val="24"/>
          <w:szCs w:val="24"/>
        </w:rPr>
        <w:t xml:space="preserve"> </w:t>
      </w:r>
    </w:p>
    <w:p w14:paraId="7E497922" w14:textId="77777777" w:rsidR="00FA231C" w:rsidRDefault="00FA231C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</w:p>
    <w:p w14:paraId="4856EE0F" w14:textId="78DF8025" w:rsidR="00533A88" w:rsidRPr="00FA231C" w:rsidRDefault="00533A88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>Platnost:</w:t>
      </w:r>
      <w:r w:rsidRPr="00FA231C">
        <w:rPr>
          <w:rFonts w:ascii="Georgia" w:hAnsi="Georgia" w:cs="Georgia"/>
          <w:color w:val="231F20"/>
          <w:sz w:val="24"/>
          <w:szCs w:val="24"/>
        </w:rPr>
        <w:tab/>
        <w:t xml:space="preserve">      </w:t>
      </w:r>
      <w:r w:rsidR="0059275D" w:rsidRPr="0059275D">
        <w:rPr>
          <w:rFonts w:ascii="Georgia" w:hAnsi="Georgia" w:cs="Georgia"/>
          <w:color w:val="231F20"/>
          <w:sz w:val="24"/>
          <w:szCs w:val="24"/>
          <w:highlight w:val="yellow"/>
        </w:rPr>
        <w:t>…………...</w:t>
      </w:r>
      <w:r w:rsidRPr="00FA231C">
        <w:rPr>
          <w:rFonts w:ascii="Georgia" w:hAnsi="Georgia" w:cs="Georgia"/>
          <w:color w:val="231F20"/>
          <w:sz w:val="24"/>
          <w:szCs w:val="24"/>
        </w:rPr>
        <w:t xml:space="preserve"> </w:t>
      </w:r>
    </w:p>
    <w:p w14:paraId="63B8FC9E" w14:textId="77777777" w:rsidR="00FA231C" w:rsidRDefault="00FA231C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</w:p>
    <w:p w14:paraId="49F7A2FE" w14:textId="58562375" w:rsidR="00533A88" w:rsidRPr="008D35E5" w:rsidRDefault="00533A88" w:rsidP="00533A88">
      <w:pPr>
        <w:ind w:left="1276" w:hanging="1276"/>
        <w:rPr>
          <w:rFonts w:ascii="Georgia" w:hAnsi="Georgia" w:cs="Georgia"/>
          <w:color w:val="231F20"/>
          <w:sz w:val="24"/>
          <w:szCs w:val="24"/>
        </w:rPr>
      </w:pPr>
      <w:r w:rsidRPr="00FA231C">
        <w:rPr>
          <w:rFonts w:ascii="Georgia" w:hAnsi="Georgia" w:cs="Georgia"/>
          <w:color w:val="231F20"/>
          <w:sz w:val="24"/>
          <w:szCs w:val="24"/>
        </w:rPr>
        <w:t>Účinnost:</w:t>
      </w:r>
      <w:r w:rsidRPr="00641DC4">
        <w:rPr>
          <w:rFonts w:ascii="Georgia" w:hAnsi="Georgia" w:cs="Georgia"/>
          <w:color w:val="231F20"/>
        </w:rPr>
        <w:t xml:space="preserve"> </w:t>
      </w:r>
      <w:r>
        <w:rPr>
          <w:rFonts w:ascii="Georgia" w:hAnsi="Georgia" w:cs="Georgia"/>
          <w:color w:val="231F20"/>
        </w:rPr>
        <w:tab/>
        <w:t xml:space="preserve">       </w:t>
      </w:r>
      <w:r w:rsidR="0059275D" w:rsidRPr="0059275D">
        <w:rPr>
          <w:rFonts w:ascii="Georgia" w:hAnsi="Georgia" w:cs="Georgia"/>
          <w:color w:val="231F20"/>
          <w:sz w:val="24"/>
          <w:szCs w:val="24"/>
          <w:highlight w:val="yellow"/>
        </w:rPr>
        <w:t>…………...</w:t>
      </w:r>
    </w:p>
    <w:p w14:paraId="08D59E87" w14:textId="77777777" w:rsidR="00FA231C" w:rsidRDefault="00FA231C" w:rsidP="00533A88">
      <w:pPr>
        <w:autoSpaceDE w:val="0"/>
        <w:autoSpaceDN w:val="0"/>
        <w:adjustRightInd w:val="0"/>
        <w:spacing w:line="281" w:lineRule="auto"/>
        <w:ind w:left="1276" w:right="44" w:hanging="1276"/>
        <w:rPr>
          <w:rFonts w:ascii="Georgia" w:hAnsi="Georgia" w:cs="Georgia"/>
          <w:color w:val="231F20"/>
        </w:rPr>
        <w:sectPr w:rsidR="00FA231C" w:rsidSect="000928D5">
          <w:footerReference w:type="default" r:id="rId12"/>
          <w:headerReference w:type="first" r:id="rId13"/>
          <w:pgSz w:w="11906" w:h="16838" w:code="9"/>
          <w:pgMar w:top="1417" w:right="1417" w:bottom="1417" w:left="1417" w:header="709" w:footer="851" w:gutter="0"/>
          <w:cols w:space="708"/>
          <w:docGrid w:linePitch="360"/>
        </w:sectPr>
      </w:pPr>
    </w:p>
    <w:p w14:paraId="3C34D98B" w14:textId="5A4E4C65" w:rsidR="00533A88" w:rsidRDefault="00533A88" w:rsidP="00533A88">
      <w:pPr>
        <w:autoSpaceDE w:val="0"/>
        <w:autoSpaceDN w:val="0"/>
        <w:adjustRightInd w:val="0"/>
        <w:spacing w:line="281" w:lineRule="auto"/>
        <w:ind w:left="1276" w:right="44" w:hanging="1276"/>
        <w:rPr>
          <w:rFonts w:ascii="Georgia" w:hAnsi="Georgia" w:cs="Georgia"/>
          <w:color w:val="231F20"/>
        </w:rPr>
      </w:pPr>
    </w:p>
    <w:p w14:paraId="528A7938" w14:textId="77777777" w:rsidR="00533A88" w:rsidRDefault="00533A88" w:rsidP="00533A88"/>
    <w:p w14:paraId="675F21EA" w14:textId="3FB9AFC0" w:rsidR="00533A88" w:rsidRPr="00533A88" w:rsidRDefault="00533A88" w:rsidP="00533A88">
      <w:pPr>
        <w:spacing w:after="0" w:line="240" w:lineRule="auto"/>
        <w:ind w:left="360"/>
        <w:contextualSpacing w:val="0"/>
        <w:jc w:val="center"/>
        <w:rPr>
          <w:rFonts w:ascii="Georgia" w:hAnsi="Georgia"/>
          <w:b/>
          <w:sz w:val="44"/>
        </w:rPr>
      </w:pPr>
      <w:r>
        <w:rPr>
          <w:rFonts w:ascii="Georgia" w:hAnsi="Georgia"/>
          <w:b/>
          <w:sz w:val="44"/>
        </w:rPr>
        <w:t>I</w:t>
      </w:r>
      <w:r w:rsidR="0059275D">
        <w:rPr>
          <w:rFonts w:ascii="Georgia" w:hAnsi="Georgia"/>
          <w:b/>
          <w:sz w:val="44"/>
        </w:rPr>
        <w:t>I</w:t>
      </w:r>
      <w:r>
        <w:rPr>
          <w:rFonts w:ascii="Georgia" w:hAnsi="Georgia"/>
          <w:b/>
          <w:sz w:val="44"/>
        </w:rPr>
        <w:t>.</w:t>
      </w:r>
    </w:p>
    <w:p w14:paraId="2AA79AD1" w14:textId="3EC431F6" w:rsidR="00A76FBF" w:rsidRDefault="00C93357" w:rsidP="00A76FBF">
      <w:pPr>
        <w:pStyle w:val="Odstavecseseznamem"/>
        <w:spacing w:after="0" w:line="240" w:lineRule="auto"/>
        <w:ind w:left="0"/>
        <w:contextualSpacing w:val="0"/>
        <w:jc w:val="center"/>
        <w:rPr>
          <w:rFonts w:ascii="Georgia" w:hAnsi="Georgia"/>
          <w:b/>
          <w:sz w:val="44"/>
        </w:rPr>
      </w:pPr>
      <w:r>
        <w:rPr>
          <w:rFonts w:ascii="Georgia" w:hAnsi="Georgia"/>
          <w:b/>
          <w:sz w:val="44"/>
        </w:rPr>
        <w:t>ú</w:t>
      </w:r>
      <w:r w:rsidR="00A76FBF">
        <w:rPr>
          <w:rFonts w:ascii="Georgia" w:hAnsi="Georgia"/>
          <w:b/>
          <w:sz w:val="44"/>
        </w:rPr>
        <w:t>plné znění</w:t>
      </w:r>
    </w:p>
    <w:p w14:paraId="36B131E7" w14:textId="07629010" w:rsidR="00A76FBF" w:rsidRDefault="005071E0" w:rsidP="00A76FBF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  <w:r w:rsidRPr="00A76FBF">
        <w:rPr>
          <w:rFonts w:ascii="Georgia" w:hAnsi="Georgia"/>
          <w:b/>
          <w:sz w:val="44"/>
        </w:rPr>
        <w:t>Vnitřní</w:t>
      </w:r>
      <w:r w:rsidR="00A76FBF">
        <w:rPr>
          <w:rFonts w:ascii="Georgia" w:hAnsi="Georgia"/>
          <w:b/>
          <w:sz w:val="44"/>
        </w:rPr>
        <w:t>ho</w:t>
      </w:r>
      <w:r w:rsidRPr="00A76FBF">
        <w:rPr>
          <w:rFonts w:ascii="Georgia" w:hAnsi="Georgia"/>
          <w:b/>
          <w:sz w:val="44"/>
        </w:rPr>
        <w:t xml:space="preserve"> mzdov</w:t>
      </w:r>
      <w:r w:rsidR="00A76FBF">
        <w:rPr>
          <w:rFonts w:ascii="Georgia" w:hAnsi="Georgia"/>
          <w:b/>
          <w:sz w:val="44"/>
        </w:rPr>
        <w:t>ého</w:t>
      </w:r>
      <w:r w:rsidRPr="00A76FBF">
        <w:rPr>
          <w:rFonts w:ascii="Georgia" w:hAnsi="Georgia"/>
          <w:b/>
          <w:sz w:val="44"/>
        </w:rPr>
        <w:t xml:space="preserve"> předpis</w:t>
      </w:r>
      <w:r w:rsidR="00A76FBF">
        <w:rPr>
          <w:rFonts w:ascii="Georgia" w:hAnsi="Georgia"/>
          <w:b/>
          <w:sz w:val="44"/>
        </w:rPr>
        <w:t>u</w:t>
      </w:r>
      <w:r w:rsidRPr="00A76FBF">
        <w:rPr>
          <w:rFonts w:ascii="Georgia" w:hAnsi="Georgia"/>
          <w:b/>
          <w:sz w:val="44"/>
        </w:rPr>
        <w:t xml:space="preserve"> Univerzity Palackého v</w:t>
      </w:r>
      <w:r w:rsidR="0000761B" w:rsidRPr="00A76FBF">
        <w:rPr>
          <w:rFonts w:ascii="Georgia" w:hAnsi="Georgia"/>
          <w:b/>
          <w:sz w:val="44"/>
        </w:rPr>
        <w:t> </w:t>
      </w:r>
      <w:r w:rsidRPr="00A76FBF">
        <w:rPr>
          <w:rFonts w:ascii="Georgia" w:hAnsi="Georgia"/>
          <w:b/>
          <w:sz w:val="44"/>
        </w:rPr>
        <w:t>Olomouci</w:t>
      </w:r>
    </w:p>
    <w:p w14:paraId="1065F123" w14:textId="2DD812FE" w:rsidR="00A76FBF" w:rsidRDefault="0000761B" w:rsidP="008D35E5">
      <w:pPr>
        <w:spacing w:after="0" w:line="240" w:lineRule="auto"/>
        <w:contextualSpacing w:val="0"/>
        <w:jc w:val="center"/>
        <w:rPr>
          <w:rFonts w:ascii="Georgia" w:hAnsi="Georgia"/>
          <w:b/>
          <w:sz w:val="44"/>
        </w:rPr>
      </w:pPr>
      <w:r w:rsidRPr="00A76FBF">
        <w:rPr>
          <w:rFonts w:ascii="Georgia" w:hAnsi="Georgia"/>
          <w:b/>
          <w:sz w:val="44"/>
        </w:rPr>
        <w:t xml:space="preserve">ze dne </w:t>
      </w:r>
      <w:proofErr w:type="spellStart"/>
      <w:r w:rsidR="0059275D" w:rsidRPr="0059275D">
        <w:rPr>
          <w:rFonts w:ascii="Georgia" w:hAnsi="Georgia"/>
          <w:b/>
          <w:sz w:val="44"/>
          <w:highlight w:val="yellow"/>
        </w:rPr>
        <w:t>xx</w:t>
      </w:r>
      <w:proofErr w:type="spellEnd"/>
      <w:r w:rsidR="0059275D" w:rsidRPr="0059275D">
        <w:rPr>
          <w:rFonts w:ascii="Georgia" w:hAnsi="Georgia"/>
          <w:b/>
          <w:sz w:val="44"/>
          <w:highlight w:val="yellow"/>
        </w:rPr>
        <w:t>. </w:t>
      </w:r>
      <w:proofErr w:type="spellStart"/>
      <w:r w:rsidR="0059275D" w:rsidRPr="0059275D">
        <w:rPr>
          <w:rFonts w:ascii="Georgia" w:hAnsi="Georgia"/>
          <w:b/>
          <w:sz w:val="44"/>
          <w:highlight w:val="yellow"/>
        </w:rPr>
        <w:t>yyyyyy</w:t>
      </w:r>
      <w:proofErr w:type="spellEnd"/>
      <w:r w:rsidR="008D35E5" w:rsidRPr="0059275D">
        <w:rPr>
          <w:rFonts w:ascii="Georgia" w:hAnsi="Georgia"/>
          <w:b/>
          <w:sz w:val="44"/>
          <w:highlight w:val="yellow"/>
        </w:rPr>
        <w:t xml:space="preserve"> 20</w:t>
      </w:r>
      <w:r w:rsidR="001A2717">
        <w:rPr>
          <w:rFonts w:ascii="Georgia" w:hAnsi="Georgia"/>
          <w:b/>
          <w:sz w:val="44"/>
          <w:highlight w:val="yellow"/>
        </w:rPr>
        <w:t>20</w:t>
      </w:r>
    </w:p>
    <w:p w14:paraId="31E08795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0DBE3DFE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565CEB1A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45B41644" w14:textId="77777777" w:rsidR="00A76FBF" w:rsidRDefault="00A76FBF" w:rsidP="00533A88">
      <w:pPr>
        <w:rPr>
          <w:rFonts w:ascii="Georgia" w:hAnsi="Georgia"/>
          <w:b/>
          <w:sz w:val="44"/>
        </w:rPr>
      </w:pPr>
    </w:p>
    <w:p w14:paraId="3DA53FB0" w14:textId="77777777" w:rsidR="005071E0" w:rsidRDefault="005071E0" w:rsidP="00533A88"/>
    <w:p w14:paraId="718C4F14" w14:textId="77777777" w:rsidR="003E0D81" w:rsidRPr="009D507E" w:rsidRDefault="003E0D81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Preambule</w:t>
      </w:r>
    </w:p>
    <w:p w14:paraId="7D7C4064" w14:textId="5D72ED1F" w:rsidR="003E0D81" w:rsidRPr="003E0D81" w:rsidRDefault="003E0D81" w:rsidP="003E0D81">
      <w:pPr>
        <w:pStyle w:val="Nadpis1"/>
        <w:spacing w:line="360" w:lineRule="auto"/>
        <w:rPr>
          <w:b w:val="0"/>
          <w:i/>
          <w:color w:val="auto"/>
        </w:rPr>
      </w:pPr>
      <w:r w:rsidRPr="003E0D81">
        <w:rPr>
          <w:b w:val="0"/>
          <w:i/>
          <w:color w:val="auto"/>
        </w:rPr>
        <w:t xml:space="preserve">Akademický senát Univerzity Palackého v Olomouci se podle § 9 odst. 1 písm. b) </w:t>
      </w:r>
      <w:r>
        <w:rPr>
          <w:b w:val="0"/>
          <w:i/>
          <w:color w:val="auto"/>
        </w:rPr>
        <w:t xml:space="preserve">bod 3 </w:t>
      </w:r>
      <w:r w:rsidRPr="003E0D81">
        <w:rPr>
          <w:b w:val="0"/>
          <w:i/>
          <w:color w:val="auto"/>
        </w:rPr>
        <w:t>zákona č. 111/1998 Sb., o vysokých školách a o změně a doplnění dalších zákonů (zákon o vysokých školách), ve znění pozdějších předpisů,</w:t>
      </w:r>
      <w:r w:rsidR="00A91042">
        <w:rPr>
          <w:b w:val="0"/>
          <w:i/>
          <w:color w:val="auto"/>
        </w:rPr>
        <w:t xml:space="preserve"> </w:t>
      </w:r>
      <w:r w:rsidRPr="00DF0D1E">
        <w:rPr>
          <w:b w:val="0"/>
          <w:i/>
          <w:color w:val="auto"/>
        </w:rPr>
        <w:t xml:space="preserve">dne </w:t>
      </w:r>
      <w:r w:rsidR="005D1B35">
        <w:rPr>
          <w:b w:val="0"/>
          <w:i/>
          <w:color w:val="auto"/>
        </w:rPr>
        <w:t xml:space="preserve">15. července </w:t>
      </w:r>
      <w:r w:rsidRPr="00DF0D1E">
        <w:rPr>
          <w:b w:val="0"/>
          <w:i/>
          <w:color w:val="auto"/>
        </w:rPr>
        <w:t>201</w:t>
      </w:r>
      <w:r w:rsidR="008E67E0" w:rsidRPr="00DF0D1E">
        <w:rPr>
          <w:b w:val="0"/>
          <w:i/>
          <w:color w:val="auto"/>
        </w:rPr>
        <w:t>8</w:t>
      </w:r>
      <w:r w:rsidRPr="00DF0D1E">
        <w:rPr>
          <w:b w:val="0"/>
          <w:i/>
          <w:color w:val="auto"/>
        </w:rPr>
        <w:t xml:space="preserve"> usnesl</w:t>
      </w:r>
      <w:r w:rsidRPr="003E0D81">
        <w:rPr>
          <w:b w:val="0"/>
          <w:i/>
          <w:color w:val="auto"/>
        </w:rPr>
        <w:t xml:space="preserve"> na tomto Vnitřním mzdovém předpise Univerzity Palackého v Olomouci:</w:t>
      </w:r>
    </w:p>
    <w:p w14:paraId="22BF309E" w14:textId="77777777" w:rsidR="003E0D81" w:rsidRDefault="003E0D81" w:rsidP="00697545">
      <w:pPr>
        <w:pStyle w:val="Nadpis1"/>
        <w:spacing w:line="360" w:lineRule="auto"/>
        <w:jc w:val="center"/>
      </w:pPr>
    </w:p>
    <w:p w14:paraId="4F0E3DF2" w14:textId="77777777" w:rsidR="005071E0" w:rsidRDefault="005071E0" w:rsidP="005071E0"/>
    <w:p w14:paraId="706B5EE1" w14:textId="77777777" w:rsidR="005071E0" w:rsidRDefault="005071E0" w:rsidP="005071E0"/>
    <w:p w14:paraId="28C71608" w14:textId="77777777" w:rsidR="00A76FBF" w:rsidRDefault="00A76FBF" w:rsidP="005071E0"/>
    <w:p w14:paraId="78A4F6E3" w14:textId="77777777" w:rsidR="00A76FBF" w:rsidRDefault="00A76FBF" w:rsidP="005071E0"/>
    <w:p w14:paraId="6BA05554" w14:textId="77777777" w:rsidR="00A76FBF" w:rsidRDefault="00A76FBF" w:rsidP="005071E0"/>
    <w:p w14:paraId="00F662E4" w14:textId="77777777" w:rsidR="00A76FBF" w:rsidRDefault="00A76FBF" w:rsidP="005071E0"/>
    <w:p w14:paraId="073C838C" w14:textId="77777777" w:rsidR="00A76FBF" w:rsidRPr="005071E0" w:rsidRDefault="00A76FBF" w:rsidP="005071E0"/>
    <w:p w14:paraId="65D325B5" w14:textId="2EC2AD39" w:rsidR="00B75E76" w:rsidRPr="009D507E" w:rsidRDefault="00911804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lastRenderedPageBreak/>
        <w:t>Článek 1</w:t>
      </w:r>
    </w:p>
    <w:p w14:paraId="705A84BE" w14:textId="3444D25E" w:rsidR="00911804" w:rsidRPr="009D507E" w:rsidRDefault="005C1D89" w:rsidP="00697545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Úvodní ustanovení</w:t>
      </w:r>
    </w:p>
    <w:p w14:paraId="5BA34DC1" w14:textId="6C8A5587" w:rsidR="00911804" w:rsidRPr="002A568D" w:rsidRDefault="00911804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 xml:space="preserve">Tento </w:t>
      </w:r>
      <w:r w:rsidR="00EB5320" w:rsidRPr="002A568D">
        <w:t>V</w:t>
      </w:r>
      <w:r w:rsidRPr="002A568D">
        <w:t>nitřní mzdový předpis</w:t>
      </w:r>
      <w:r w:rsidR="002A3C5C" w:rsidRPr="002A568D">
        <w:t xml:space="preserve"> Univerzity Palackéh</w:t>
      </w:r>
      <w:r w:rsidR="00100394" w:rsidRPr="002A568D">
        <w:t>o v Olomouci (dále jen „UP“) se </w:t>
      </w:r>
      <w:r w:rsidR="002A3C5C" w:rsidRPr="002A568D">
        <w:t>vydává na</w:t>
      </w:r>
      <w:r w:rsidR="005071E0">
        <w:t xml:space="preserve"> </w:t>
      </w:r>
      <w:r w:rsidR="002A3C5C" w:rsidRPr="002A568D">
        <w:t>základě</w:t>
      </w:r>
      <w:r w:rsidR="005071E0">
        <w:t xml:space="preserve"> </w:t>
      </w:r>
      <w:r w:rsidR="00627E0A" w:rsidRPr="002A568D">
        <w:t>§ 17 odst. 1 písm. d</w:t>
      </w:r>
      <w:r w:rsidR="002A3C5C" w:rsidRPr="002A568D">
        <w:t>)</w:t>
      </w:r>
      <w:r w:rsidR="005071E0">
        <w:t xml:space="preserve"> </w:t>
      </w:r>
      <w:r w:rsidR="002A3C5C" w:rsidRPr="002A568D">
        <w:t>zákona</w:t>
      </w:r>
      <w:r w:rsidR="005071E0">
        <w:t xml:space="preserve"> </w:t>
      </w:r>
      <w:r w:rsidR="002A3C5C" w:rsidRPr="002A568D">
        <w:t>o</w:t>
      </w:r>
      <w:r w:rsidR="005071E0">
        <w:t xml:space="preserve"> </w:t>
      </w:r>
      <w:r w:rsidR="002A3C5C" w:rsidRPr="002A568D">
        <w:t>vysokých</w:t>
      </w:r>
      <w:r w:rsidR="005071E0">
        <w:t xml:space="preserve"> </w:t>
      </w:r>
      <w:r w:rsidR="002A3C5C" w:rsidRPr="002A568D">
        <w:t>školách</w:t>
      </w:r>
      <w:r w:rsidR="005071E0">
        <w:t xml:space="preserve"> </w:t>
      </w:r>
      <w:r w:rsidR="00EB5320" w:rsidRPr="002A568D">
        <w:t>a</w:t>
      </w:r>
      <w:r w:rsidR="005071E0">
        <w:t xml:space="preserve"> </w:t>
      </w:r>
      <w:r w:rsidR="002A3C5C" w:rsidRPr="002A568D">
        <w:t xml:space="preserve">na základě § 113 odst. 1 </w:t>
      </w:r>
      <w:r w:rsidR="0000761B">
        <w:br/>
      </w:r>
      <w:r w:rsidR="002A3C5C" w:rsidRPr="002A568D">
        <w:t xml:space="preserve">a </w:t>
      </w:r>
      <w:r w:rsidR="001E09B3" w:rsidRPr="002A568D">
        <w:t xml:space="preserve">§ </w:t>
      </w:r>
      <w:r w:rsidR="002A3C5C" w:rsidRPr="002A568D">
        <w:t>305</w:t>
      </w:r>
      <w:r w:rsidR="003E0D81">
        <w:t xml:space="preserve"> </w:t>
      </w:r>
      <w:r w:rsidR="00AE4957">
        <w:t>zákona č. 262/2006 Sb., zákoník práce, ve znění pozdějších předpisů</w:t>
      </w:r>
      <w:r w:rsidR="002C158B">
        <w:t>,</w:t>
      </w:r>
      <w:r w:rsidR="00AE4957">
        <w:t xml:space="preserve"> (dále jen „</w:t>
      </w:r>
      <w:r w:rsidR="003E0D81">
        <w:t>zákoník práce</w:t>
      </w:r>
      <w:r w:rsidR="00AE4957">
        <w:t>“)</w:t>
      </w:r>
      <w:r w:rsidRPr="002A568D">
        <w:t>.</w:t>
      </w:r>
    </w:p>
    <w:p w14:paraId="2D877B3E" w14:textId="6FA16254" w:rsidR="00EB01EF" w:rsidRDefault="00EB01EF" w:rsidP="00CA544D">
      <w:pPr>
        <w:pStyle w:val="zkladntun"/>
        <w:numPr>
          <w:ilvl w:val="0"/>
          <w:numId w:val="1"/>
        </w:numPr>
        <w:spacing w:line="360" w:lineRule="auto"/>
      </w:pPr>
      <w:r>
        <w:t>Odměňování zaměstnanců UP se v souladu s § 6 odst. 1 písm. h) zákona o vysokých školách</w:t>
      </w:r>
      <w:r w:rsidR="006670F9">
        <w:t xml:space="preserve"> a § 109 odst. 3 zákoníku práce</w:t>
      </w:r>
      <w:r w:rsidR="00903601">
        <w:t xml:space="preserve"> </w:t>
      </w:r>
      <w:r>
        <w:t>neřídí hlavou III</w:t>
      </w:r>
      <w:r w:rsidR="009D507E">
        <w:t xml:space="preserve"> </w:t>
      </w:r>
      <w:r>
        <w:t>části šesté zákoníku práce (§ 122 až 137) a dalšími jeho ustanoveními o platu. UP je oprávněna si jako zaměstnavatel stanovit mzdové podmínky odlišně</w:t>
      </w:r>
      <w:r w:rsidR="00D13C56">
        <w:t xml:space="preserve">, a to včetně podmínek pro udělení odměn, přiznání osobního ohodnocení, jeho změnu a </w:t>
      </w:r>
      <w:r w:rsidR="00BD79A5">
        <w:t>odnětí</w:t>
      </w:r>
      <w:r>
        <w:t>.</w:t>
      </w:r>
    </w:p>
    <w:p w14:paraId="258C4735" w14:textId="19BD828A" w:rsidR="005337A4" w:rsidRPr="002A568D" w:rsidRDefault="005337A4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 xml:space="preserve">Tento </w:t>
      </w:r>
      <w:r w:rsidR="00090508" w:rsidRPr="002A568D">
        <w:t xml:space="preserve">Vnitřní </w:t>
      </w:r>
      <w:r w:rsidRPr="002A568D">
        <w:t xml:space="preserve">mzdový předpis </w:t>
      </w:r>
      <w:r w:rsidR="00090508" w:rsidRPr="002A568D">
        <w:t xml:space="preserve">UP (dále jen „mzdový předpis“) </w:t>
      </w:r>
      <w:r w:rsidRPr="002A568D">
        <w:t>nebrání tomu, aby kolektivní smlouvou byla mzdová práva zaměstnanců sjednána výhodněji, než jak vyplývají z tohoto mzdového předpisu.</w:t>
      </w:r>
    </w:p>
    <w:p w14:paraId="3E4C3373" w14:textId="77777777" w:rsidR="00DA2456" w:rsidRPr="002A568D" w:rsidRDefault="00DA2456" w:rsidP="00CA544D">
      <w:pPr>
        <w:pStyle w:val="zkladntun"/>
        <w:numPr>
          <w:ilvl w:val="0"/>
          <w:numId w:val="1"/>
        </w:numPr>
        <w:spacing w:line="360" w:lineRule="auto"/>
      </w:pPr>
      <w:r>
        <w:t>Procesy nastavenými v tomto mzdovém předpisu není dotčen proces finanční kontroly v souladu s příslušnými právními předpisy a vnitřními předpisy a normami UP.</w:t>
      </w:r>
    </w:p>
    <w:p w14:paraId="11948277" w14:textId="77777777" w:rsidR="00F82771" w:rsidRDefault="00F82771" w:rsidP="00CA544D">
      <w:pPr>
        <w:pStyle w:val="zkladntun"/>
        <w:numPr>
          <w:ilvl w:val="0"/>
          <w:numId w:val="1"/>
        </w:numPr>
        <w:spacing w:line="360" w:lineRule="auto"/>
      </w:pPr>
      <w:r w:rsidRPr="002A568D">
        <w:t>Tento mzdový předpis se nevztahuje na rektora, kterému stanoví mzdu ministr školství, mládeže a tělovýchovy.</w:t>
      </w:r>
    </w:p>
    <w:p w14:paraId="73F1F57B" w14:textId="15620BD3" w:rsidR="0046571C" w:rsidRPr="009D507E" w:rsidRDefault="0046571C" w:rsidP="0046571C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Článek 2</w:t>
      </w:r>
    </w:p>
    <w:p w14:paraId="24636180" w14:textId="784446A2" w:rsidR="0046571C" w:rsidRPr="009D507E" w:rsidRDefault="0046571C" w:rsidP="0046571C">
      <w:pPr>
        <w:pStyle w:val="Nadpis1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Definice</w:t>
      </w:r>
    </w:p>
    <w:p w14:paraId="6F9BFE4C" w14:textId="02561C39" w:rsidR="0046571C" w:rsidRDefault="0046571C" w:rsidP="00CA544D">
      <w:pPr>
        <w:pStyle w:val="zkladntun"/>
        <w:numPr>
          <w:ilvl w:val="0"/>
          <w:numId w:val="14"/>
        </w:numPr>
        <w:spacing w:line="360" w:lineRule="auto"/>
      </w:pPr>
      <w:r>
        <w:t>Kde tento mzdový předpis výslovně nedefinuje pojmy jinak, mají význam, který jim přikládají právní předpisy zmíněné v</w:t>
      </w:r>
      <w:r w:rsidR="00A50F6E">
        <w:t> </w:t>
      </w:r>
      <w:r w:rsidR="00CC2F54">
        <w:t xml:space="preserve">čl. </w:t>
      </w:r>
      <w:r w:rsidR="00A50F6E">
        <w:t>1</w:t>
      </w:r>
      <w:r>
        <w:t> odst. 1.</w:t>
      </w:r>
    </w:p>
    <w:p w14:paraId="2AE637DF" w14:textId="28347B0D" w:rsidR="00196401" w:rsidRDefault="00196401" w:rsidP="00CA544D">
      <w:pPr>
        <w:pStyle w:val="zkladntun"/>
        <w:numPr>
          <w:ilvl w:val="0"/>
          <w:numId w:val="14"/>
        </w:numPr>
        <w:spacing w:line="360" w:lineRule="auto"/>
      </w:pPr>
      <w:r>
        <w:rPr>
          <w:b/>
        </w:rPr>
        <w:t>Tvůrčí činností</w:t>
      </w:r>
      <w:r w:rsidRPr="00C30B63">
        <w:t xml:space="preserve"> se rozumí</w:t>
      </w:r>
      <w:r>
        <w:t xml:space="preserve"> v souladu s §</w:t>
      </w:r>
      <w:r w:rsidRPr="009163F8">
        <w:t xml:space="preserve"> 2 odst. 4 zákona o vysokých školách</w:t>
      </w:r>
      <w:r>
        <w:t xml:space="preserve"> </w:t>
      </w:r>
      <w:r w:rsidRPr="009163F8">
        <w:t>vědeck</w:t>
      </w:r>
      <w:r>
        <w:t>á</w:t>
      </w:r>
      <w:r w:rsidRPr="009163F8">
        <w:t xml:space="preserve"> a</w:t>
      </w:r>
      <w:r w:rsidR="0000761B">
        <w:t> </w:t>
      </w:r>
      <w:r w:rsidRPr="009163F8">
        <w:t>výzkumn</w:t>
      </w:r>
      <w:r>
        <w:t>á</w:t>
      </w:r>
      <w:r w:rsidRPr="009163F8">
        <w:t>, vývojov</w:t>
      </w:r>
      <w:r>
        <w:t>á</w:t>
      </w:r>
      <w:r w:rsidRPr="009163F8">
        <w:t xml:space="preserve"> a inovační, uměleck</w:t>
      </w:r>
      <w:r>
        <w:t>á</w:t>
      </w:r>
      <w:r w:rsidRPr="009163F8">
        <w:t xml:space="preserve"> nebo další tvůrčí činnost</w:t>
      </w:r>
      <w:r>
        <w:t xml:space="preserve">. </w:t>
      </w:r>
    </w:p>
    <w:p w14:paraId="426ABD68" w14:textId="4CFDB590" w:rsidR="00786E30" w:rsidRDefault="0085758B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Vědeckým pracovníkem</w:t>
      </w:r>
      <w:r>
        <w:t xml:space="preserve"> se rozumí zaměstnanec UP, který </w:t>
      </w:r>
      <w:r w:rsidR="00894E04">
        <w:t xml:space="preserve">není akademickým pracovníkem a </w:t>
      </w:r>
      <w:r>
        <w:t xml:space="preserve">v pracovním poměru vykonává </w:t>
      </w:r>
      <w:r w:rsidRPr="0085758B">
        <w:t>podle sjednaného druhu práce tvůrčí činnos</w:t>
      </w:r>
      <w:r>
        <w:t xml:space="preserve">t. </w:t>
      </w:r>
      <w:r w:rsidR="00786E30" w:rsidRPr="00CC2F54">
        <w:rPr>
          <w:b/>
        </w:rPr>
        <w:t>Ostatním zaměstnancem</w:t>
      </w:r>
      <w:r w:rsidR="00786E30">
        <w:t xml:space="preserve"> se rozumí zaměstnanec UP, který není akademickým</w:t>
      </w:r>
      <w:r>
        <w:t xml:space="preserve"> ani vědeckým</w:t>
      </w:r>
      <w:r w:rsidR="00786E30">
        <w:t xml:space="preserve"> pracovníkem.</w:t>
      </w:r>
    </w:p>
    <w:p w14:paraId="3701A76D" w14:textId="352704FC" w:rsidR="003A4CDD" w:rsidRDefault="003A4CDD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Vedoucím zaměstnancem</w:t>
      </w:r>
      <w:r>
        <w:t xml:space="preserve"> se rozumí konkrétnímu zaměstnanci nejblíže přímo nadřízený </w:t>
      </w:r>
      <w:r w:rsidRPr="00DF565E">
        <w:t>vedoucí zaměstnan</w:t>
      </w:r>
      <w:r>
        <w:t>ec.</w:t>
      </w:r>
    </w:p>
    <w:p w14:paraId="59BCA587" w14:textId="01D38BA6" w:rsidR="003A4CDD" w:rsidRDefault="003A4CDD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Personálním oddělením</w:t>
      </w:r>
      <w:r>
        <w:t xml:space="preserve"> se rozumí</w:t>
      </w:r>
      <w:r w:rsidR="00A50F6E">
        <w:t>,</w:t>
      </w:r>
      <w:r w:rsidR="00A50F6E" w:rsidRPr="00A50F6E">
        <w:t xml:space="preserve"> </w:t>
      </w:r>
      <w:r w:rsidR="00A50F6E">
        <w:t>neplyne-li něco jiného z kontextu,</w:t>
      </w:r>
      <w:r>
        <w:t xml:space="preserve"> personální oddělení</w:t>
      </w:r>
      <w:r w:rsidRPr="00DF565E">
        <w:t xml:space="preserve"> </w:t>
      </w:r>
      <w:r>
        <w:t xml:space="preserve">příslušné </w:t>
      </w:r>
      <w:r w:rsidRPr="00B31860">
        <w:t>součásti UP</w:t>
      </w:r>
      <w:r>
        <w:t>, kde je nebo má být zaměstnanec pracovně zařazen.</w:t>
      </w:r>
    </w:p>
    <w:p w14:paraId="47937F33" w14:textId="374C13EA" w:rsidR="0046571C" w:rsidRDefault="00196401" w:rsidP="00CA544D">
      <w:pPr>
        <w:pStyle w:val="zkladntun"/>
        <w:numPr>
          <w:ilvl w:val="0"/>
          <w:numId w:val="14"/>
        </w:numPr>
        <w:spacing w:line="360" w:lineRule="auto"/>
      </w:pPr>
      <w:r w:rsidRPr="00C93157">
        <w:rPr>
          <w:b/>
        </w:rPr>
        <w:t>Složk</w:t>
      </w:r>
      <w:r>
        <w:rPr>
          <w:b/>
        </w:rPr>
        <w:t>ami</w:t>
      </w:r>
      <w:r w:rsidRPr="00C93157">
        <w:rPr>
          <w:b/>
        </w:rPr>
        <w:t xml:space="preserve"> </w:t>
      </w:r>
      <w:r w:rsidR="0046571C" w:rsidRPr="00C93157">
        <w:rPr>
          <w:b/>
        </w:rPr>
        <w:t>mzdy</w:t>
      </w:r>
      <w:r w:rsidR="0046571C">
        <w:t xml:space="preserve"> se rozum</w:t>
      </w:r>
      <w:r>
        <w:t>ěj</w:t>
      </w:r>
      <w:r w:rsidR="0046571C">
        <w:t xml:space="preserve">í jednotlivá </w:t>
      </w:r>
      <w:r w:rsidR="00485A20">
        <w:t>peněž</w:t>
      </w:r>
      <w:r w:rsidR="00BA482D">
        <w:t>itá</w:t>
      </w:r>
      <w:r w:rsidR="00485A20">
        <w:t xml:space="preserve"> </w:t>
      </w:r>
      <w:r w:rsidR="0046571C">
        <w:t xml:space="preserve">plnění </w:t>
      </w:r>
      <w:r w:rsidR="0046571C" w:rsidRPr="009359D3">
        <w:t xml:space="preserve">dle </w:t>
      </w:r>
      <w:r w:rsidRPr="009359D3">
        <w:t>čl</w:t>
      </w:r>
      <w:r>
        <w:t>.</w:t>
      </w:r>
      <w:r w:rsidRPr="009359D3">
        <w:t xml:space="preserve"> </w:t>
      </w:r>
      <w:r w:rsidR="009359D3" w:rsidRPr="009359D3">
        <w:t>5 až</w:t>
      </w:r>
      <w:r w:rsidR="009359D3">
        <w:t xml:space="preserve"> 1</w:t>
      </w:r>
      <w:r w:rsidR="00CA2BFA">
        <w:t>1</w:t>
      </w:r>
      <w:r w:rsidR="0046571C">
        <w:t>.</w:t>
      </w:r>
    </w:p>
    <w:p w14:paraId="2CDA6315" w14:textId="480E1C39" w:rsidR="00132F49" w:rsidRDefault="0046571C" w:rsidP="00CA544D">
      <w:pPr>
        <w:pStyle w:val="zkladntun"/>
        <w:numPr>
          <w:ilvl w:val="0"/>
          <w:numId w:val="14"/>
        </w:numPr>
        <w:spacing w:line="360" w:lineRule="auto"/>
        <w:rPr>
          <w:ins w:id="0" w:author="Mgr. Zdeněk Černohouz" w:date="2019-11-22T08:45:00Z"/>
        </w:rPr>
      </w:pPr>
      <w:r w:rsidRPr="00C97676">
        <w:t>Není-li v to</w:t>
      </w:r>
      <w:r>
        <w:t>mto mzdovém předpisu výslovně stanoveno jinak či neplyne</w:t>
      </w:r>
      <w:r w:rsidR="00A50F6E">
        <w:t>-li něco jiného</w:t>
      </w:r>
      <w:r>
        <w:t xml:space="preserve"> z kontextu, </w:t>
      </w:r>
      <w:r w:rsidR="006026FC">
        <w:t xml:space="preserve">rozumí se v tomto mzdovém předpisu pod pojmem </w:t>
      </w:r>
      <w:r w:rsidR="00845BCE" w:rsidRPr="00C93157">
        <w:rPr>
          <w:b/>
        </w:rPr>
        <w:t xml:space="preserve">orgán </w:t>
      </w:r>
      <w:r w:rsidRPr="00C93157">
        <w:rPr>
          <w:b/>
        </w:rPr>
        <w:t>zaměstnavatel</w:t>
      </w:r>
      <w:r w:rsidR="00845BCE">
        <w:rPr>
          <w:b/>
        </w:rPr>
        <w:t>e</w:t>
      </w:r>
      <w:r>
        <w:t xml:space="preserve"> ve vztahu ke konkrétnímu zaměstnanci </w:t>
      </w:r>
      <w:ins w:id="1" w:author="Mgr. Zdeněk Černohouz" w:date="2019-11-22T08:45:00Z">
        <w:r w:rsidR="00132F49">
          <w:t>osob</w:t>
        </w:r>
      </w:ins>
      <w:ins w:id="2" w:author="Mgr. Zdeněk Černohouz" w:date="2019-11-22T08:46:00Z">
        <w:r w:rsidR="00132F49">
          <w:t>a</w:t>
        </w:r>
      </w:ins>
      <w:ins w:id="3" w:author="Mgr. Zdeněk Černohouz" w:date="2019-11-22T08:45:00Z">
        <w:r w:rsidR="00132F49">
          <w:t xml:space="preserve"> oprávněn</w:t>
        </w:r>
      </w:ins>
      <w:ins w:id="4" w:author="Mgr. Zdeněk Černohouz" w:date="2019-11-22T08:47:00Z">
        <w:r w:rsidR="00132F49">
          <w:t>á</w:t>
        </w:r>
      </w:ins>
      <w:ins w:id="5" w:author="Mgr. Zdeněk Černohouz" w:date="2019-11-22T08:45:00Z">
        <w:r w:rsidR="00132F49">
          <w:t xml:space="preserve"> v souladu s právními předpisy, </w:t>
        </w:r>
        <w:r w:rsidR="00132F49">
          <w:lastRenderedPageBreak/>
          <w:t>vnitřními předpisy a vnitřními normami UP jednat za UP</w:t>
        </w:r>
      </w:ins>
      <w:ins w:id="6" w:author="Mgr. Zdeněk Černohouz" w:date="2019-11-22T08:47:00Z">
        <w:r w:rsidR="00132F49">
          <w:t xml:space="preserve"> v</w:t>
        </w:r>
      </w:ins>
      <w:ins w:id="7" w:author="Mgr. Zdeněk Černohouz" w:date="2019-11-22T08:49:00Z">
        <w:r w:rsidR="00132F49">
          <w:t> pracovněprávních vztazích</w:t>
        </w:r>
      </w:ins>
      <w:ins w:id="8" w:author="Mgr. Zdeněk Černohouz" w:date="2019-11-22T08:45:00Z">
        <w:r w:rsidR="00132F49">
          <w:t xml:space="preserve">, tedy </w:t>
        </w:r>
      </w:ins>
    </w:p>
    <w:p w14:paraId="2F45E6BC" w14:textId="77777777" w:rsidR="00132F49" w:rsidRDefault="0046571C" w:rsidP="001A2717">
      <w:pPr>
        <w:pStyle w:val="zkladntun"/>
        <w:numPr>
          <w:ilvl w:val="1"/>
          <w:numId w:val="14"/>
        </w:numPr>
        <w:spacing w:line="360" w:lineRule="auto"/>
        <w:rPr>
          <w:ins w:id="9" w:author="Mgr. Zdeněk Černohouz" w:date="2019-11-22T08:46:00Z"/>
        </w:rPr>
      </w:pPr>
      <w:r>
        <w:t xml:space="preserve">na fakultě její děkan, </w:t>
      </w:r>
    </w:p>
    <w:p w14:paraId="633314BE" w14:textId="77777777" w:rsidR="00132F49" w:rsidRDefault="00C97676" w:rsidP="001A2717">
      <w:pPr>
        <w:pStyle w:val="zkladntun"/>
        <w:numPr>
          <w:ilvl w:val="1"/>
          <w:numId w:val="14"/>
        </w:numPr>
        <w:spacing w:line="360" w:lineRule="auto"/>
        <w:rPr>
          <w:ins w:id="10" w:author="Mgr. Zdeněk Černohouz" w:date="2019-11-22T08:46:00Z"/>
        </w:rPr>
      </w:pPr>
      <w:ins w:id="11" w:author="Mgr. Zdeněk Černohouz" w:date="2019-11-22T08:44:00Z">
        <w:r>
          <w:t>na vysokoškolském ústavu (dále jen „VŠ ústav“)</w:t>
        </w:r>
      </w:ins>
      <w:ins w:id="12" w:author="Mgr. Zdeněk Černohouz" w:date="2019-11-22T08:46:00Z">
        <w:r w:rsidR="00132F49">
          <w:t xml:space="preserve"> a </w:t>
        </w:r>
      </w:ins>
      <w:r w:rsidR="0046571C">
        <w:t xml:space="preserve">na Správě kolejí a menz UP (dále jen „SKM“) </w:t>
      </w:r>
      <w:del w:id="13" w:author="Mgr. Zdeněk Černohouz" w:date="2019-11-22T08:46:00Z">
        <w:r w:rsidR="0046571C" w:rsidDel="00132F49">
          <w:delText xml:space="preserve">její </w:delText>
        </w:r>
      </w:del>
      <w:ins w:id="14" w:author="Mgr. Zdeněk Černohouz" w:date="2019-11-22T08:46:00Z">
        <w:r w:rsidR="00132F49">
          <w:t xml:space="preserve">jejich </w:t>
        </w:r>
      </w:ins>
      <w:r w:rsidR="0046571C">
        <w:t xml:space="preserve">ředitel a </w:t>
      </w:r>
    </w:p>
    <w:p w14:paraId="5D339F55" w14:textId="5F9357CD" w:rsidR="0046571C" w:rsidRDefault="0046571C" w:rsidP="001A2717">
      <w:pPr>
        <w:pStyle w:val="zkladntun"/>
        <w:numPr>
          <w:ilvl w:val="1"/>
          <w:numId w:val="14"/>
        </w:numPr>
        <w:spacing w:line="360" w:lineRule="auto"/>
      </w:pPr>
      <w:r>
        <w:t>na ostatních součástech UP rektor</w:t>
      </w:r>
      <w:del w:id="15" w:author="Mgr. Zdeněk Černohouz" w:date="2019-11-22T08:46:00Z">
        <w:r w:rsidR="00BD79A5" w:rsidDel="00132F49">
          <w:delText xml:space="preserve">, </w:delText>
        </w:r>
        <w:r w:rsidR="006026FC" w:rsidDel="00132F49">
          <w:delText>tedy</w:delText>
        </w:r>
      </w:del>
      <w:del w:id="16" w:author="Mgr. Zdeněk Černohouz" w:date="2019-11-22T08:45:00Z">
        <w:r w:rsidR="006026FC" w:rsidDel="00132F49">
          <w:delText xml:space="preserve"> osoby oprávněné v souladu s právními předpisy, vnitřními předpisy a vnitřními normami UP jednat </w:delText>
        </w:r>
        <w:r w:rsidR="000B1D89" w:rsidDel="00132F49">
          <w:delText xml:space="preserve">za </w:delText>
        </w:r>
        <w:r w:rsidR="00BD79A5" w:rsidDel="00132F49">
          <w:delText>UP</w:delText>
        </w:r>
      </w:del>
      <w:r>
        <w:t>.</w:t>
      </w:r>
    </w:p>
    <w:p w14:paraId="0E899D6D" w14:textId="77777777" w:rsidR="009359D3" w:rsidRDefault="009359D3" w:rsidP="009359D3">
      <w:pPr>
        <w:pStyle w:val="zkladntun"/>
        <w:spacing w:line="360" w:lineRule="auto"/>
        <w:ind w:left="360"/>
      </w:pPr>
    </w:p>
    <w:p w14:paraId="749F6007" w14:textId="0CE1FB1B" w:rsidR="0046571C" w:rsidRPr="009D507E" w:rsidRDefault="0046571C" w:rsidP="0046571C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Článek 3</w:t>
      </w:r>
    </w:p>
    <w:p w14:paraId="2133F211" w14:textId="138D8594" w:rsidR="0046571C" w:rsidRPr="009D507E" w:rsidRDefault="0046571C" w:rsidP="0046571C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9D507E">
        <w:rPr>
          <w:color w:val="auto"/>
        </w:rPr>
        <w:t>Obecná ustanovení</w:t>
      </w:r>
    </w:p>
    <w:p w14:paraId="1A17E84E" w14:textId="1D2B2EDD" w:rsidR="0046571C" w:rsidRDefault="00737E48" w:rsidP="00CA544D">
      <w:pPr>
        <w:pStyle w:val="zkladntun"/>
        <w:numPr>
          <w:ilvl w:val="0"/>
          <w:numId w:val="13"/>
        </w:numPr>
        <w:spacing w:line="360" w:lineRule="auto"/>
      </w:pPr>
      <w:r>
        <w:t>Mzda přísluší zaměstnanci za vykonanou práci a</w:t>
      </w:r>
      <w:r w:rsidR="0046571C" w:rsidRPr="009F2B30">
        <w:t xml:space="preserve"> musí být sjednána</w:t>
      </w:r>
      <w:r w:rsidR="009359D3">
        <w:t>, stanovena</w:t>
      </w:r>
      <w:r w:rsidR="0046571C" w:rsidRPr="009F2B30">
        <w:t xml:space="preserve"> nebo určena před začátkem výkonu práce, za kterou má tato mzda příslušet</w:t>
      </w:r>
      <w:r w:rsidR="0046571C">
        <w:t>.</w:t>
      </w:r>
    </w:p>
    <w:p w14:paraId="1D24EFBD" w14:textId="33D45742" w:rsidR="00B52CA6" w:rsidRDefault="00B52CA6" w:rsidP="00CA544D">
      <w:pPr>
        <w:pStyle w:val="zkladntun"/>
        <w:widowControl w:val="0"/>
        <w:numPr>
          <w:ilvl w:val="0"/>
          <w:numId w:val="13"/>
        </w:numPr>
        <w:spacing w:line="360" w:lineRule="auto"/>
      </w:pPr>
      <w:r>
        <w:t>Na UP je mzda</w:t>
      </w:r>
      <w:r w:rsidR="00C66935">
        <w:t>,</w:t>
      </w:r>
      <w:r>
        <w:t xml:space="preserve"> </w:t>
      </w:r>
      <w:r w:rsidR="00C66935">
        <w:t xml:space="preserve">s výjimkou sjednání smluvní mzdy, </w:t>
      </w:r>
      <w:r>
        <w:t>určována mzdovým výměrem, a to v mezích stanovených tímto mzdový</w:t>
      </w:r>
      <w:r w:rsidR="004D18AA">
        <w:t>m</w:t>
      </w:r>
      <w:r>
        <w:t xml:space="preserve"> předpisem</w:t>
      </w:r>
      <w:r w:rsidR="00D81481">
        <w:t xml:space="preserve"> </w:t>
      </w:r>
      <w:r w:rsidRPr="000170A0">
        <w:t xml:space="preserve">a </w:t>
      </w:r>
      <w:r w:rsidR="004D18AA">
        <w:t xml:space="preserve">vnitřní normou UP </w:t>
      </w:r>
      <w:r w:rsidR="004D18AA">
        <w:rPr>
          <w:i/>
        </w:rPr>
        <w:t xml:space="preserve">Katalog pracovních míst na UP </w:t>
      </w:r>
      <w:r w:rsidR="004D18AA">
        <w:t>(dále jen „katalog“)</w:t>
      </w:r>
      <w:r>
        <w:t xml:space="preserve"> a v souladu s dalšími vnitřními předpisy a</w:t>
      </w:r>
      <w:r w:rsidR="0000761B">
        <w:t> </w:t>
      </w:r>
      <w:r>
        <w:t>normami UP.</w:t>
      </w:r>
    </w:p>
    <w:p w14:paraId="2237C3F1" w14:textId="76DF9D85" w:rsidR="0046571C" w:rsidRDefault="0046571C" w:rsidP="00CA544D">
      <w:pPr>
        <w:pStyle w:val="zkladntun"/>
        <w:numPr>
          <w:ilvl w:val="0"/>
          <w:numId w:val="13"/>
        </w:numPr>
        <w:spacing w:line="360" w:lineRule="auto"/>
      </w:pPr>
      <w:r w:rsidRPr="002A568D">
        <w:t>Mzda a její jednotlivé složky sjednané</w:t>
      </w:r>
      <w:r w:rsidR="009359D3">
        <w:t>, stanovené</w:t>
      </w:r>
      <w:r w:rsidRPr="002A568D">
        <w:t xml:space="preserve"> nebo určené za hodinu práce přísluší zaměstnanci i za zlomky hodin, které odpracoval v období, za které se mzda poskytuje</w:t>
      </w:r>
      <w:r>
        <w:t>.</w:t>
      </w:r>
    </w:p>
    <w:p w14:paraId="5F5DC48B" w14:textId="1ED6E303" w:rsidR="0046571C" w:rsidRDefault="0046571C" w:rsidP="00CA544D">
      <w:pPr>
        <w:pStyle w:val="zkladntun"/>
        <w:numPr>
          <w:ilvl w:val="0"/>
          <w:numId w:val="13"/>
        </w:numPr>
        <w:spacing w:line="360" w:lineRule="auto"/>
      </w:pPr>
      <w:r w:rsidRPr="002A568D">
        <w:t>Mzda je splatná po vykonání práce</w:t>
      </w:r>
      <w:r w:rsidR="00732CD9" w:rsidRPr="00732CD9">
        <w:t>, a to nejpozději v kalendářním měsíci následujícím po měsíci, ve kterém vzniklo zaměstnanci právo na mzdu nebo některou jej</w:t>
      </w:r>
      <w:r w:rsidR="00732CD9">
        <w:t>í</w:t>
      </w:r>
      <w:r w:rsidR="00732CD9" w:rsidRPr="00732CD9">
        <w:t xml:space="preserve"> složku</w:t>
      </w:r>
      <w:r w:rsidR="00732CD9">
        <w:t xml:space="preserve">. Pravidelný termín výplaty mzdy se stanovuje na </w:t>
      </w:r>
      <w:r w:rsidR="00CA31D4">
        <w:t>1</w:t>
      </w:r>
      <w:r w:rsidR="002D0D32">
        <w:t>0</w:t>
      </w:r>
      <w:r w:rsidRPr="002A568D">
        <w:t>. d</w:t>
      </w:r>
      <w:r w:rsidR="00732CD9">
        <w:t>e</w:t>
      </w:r>
      <w:r w:rsidRPr="002A568D">
        <w:t>n kalendářní</w:t>
      </w:r>
      <w:r w:rsidR="00732CD9">
        <w:t>ho</w:t>
      </w:r>
      <w:r w:rsidRPr="002A568D">
        <w:t xml:space="preserve"> měsíc</w:t>
      </w:r>
      <w:r w:rsidR="00732CD9">
        <w:t>e následujícího po měsíci, ve kterém vzniklo zaměstnanci právo na mzdu nebo některou její složku</w:t>
      </w:r>
      <w:r w:rsidRPr="002A568D">
        <w:t>.</w:t>
      </w:r>
      <w:r w:rsidR="00BD0528">
        <w:t xml:space="preserve"> </w:t>
      </w:r>
    </w:p>
    <w:p w14:paraId="095DCA47" w14:textId="0DD1FA4D" w:rsidR="00AE7B30" w:rsidRPr="00EF6A6A" w:rsidRDefault="00AE7B30" w:rsidP="00697545">
      <w:pPr>
        <w:pStyle w:val="Nadpis1"/>
        <w:spacing w:before="360" w:line="360" w:lineRule="auto"/>
        <w:jc w:val="center"/>
        <w:rPr>
          <w:color w:val="auto"/>
        </w:rPr>
      </w:pPr>
      <w:r w:rsidRPr="00EF6A6A">
        <w:rPr>
          <w:color w:val="auto"/>
        </w:rPr>
        <w:t xml:space="preserve">Článek </w:t>
      </w:r>
      <w:r w:rsidR="0046571C" w:rsidRPr="00EF6A6A">
        <w:rPr>
          <w:color w:val="auto"/>
        </w:rPr>
        <w:t>4</w:t>
      </w:r>
    </w:p>
    <w:p w14:paraId="6E25BE5D" w14:textId="21BA8B53" w:rsidR="00CF4762" w:rsidRPr="00EF6A6A" w:rsidRDefault="005D4936" w:rsidP="00697545">
      <w:pPr>
        <w:pStyle w:val="Nadpis1"/>
        <w:spacing w:line="360" w:lineRule="auto"/>
        <w:jc w:val="center"/>
        <w:rPr>
          <w:color w:val="auto"/>
        </w:rPr>
      </w:pPr>
      <w:r w:rsidRPr="00EF6A6A">
        <w:rPr>
          <w:color w:val="auto"/>
        </w:rPr>
        <w:t>Určení mzdy</w:t>
      </w:r>
    </w:p>
    <w:p w14:paraId="027830F9" w14:textId="0395C9B1" w:rsidR="00E35434" w:rsidRDefault="0078519B" w:rsidP="00CA544D">
      <w:pPr>
        <w:pStyle w:val="zkladntun"/>
        <w:numPr>
          <w:ilvl w:val="0"/>
          <w:numId w:val="2"/>
        </w:numPr>
        <w:spacing w:line="360" w:lineRule="auto"/>
      </w:pPr>
      <w:r w:rsidRPr="002A568D">
        <w:t>Mzd</w:t>
      </w:r>
      <w:r w:rsidR="00457E6C">
        <w:t>u</w:t>
      </w:r>
      <w:r w:rsidR="007A41ED">
        <w:t xml:space="preserve"> zaměstnanci </w:t>
      </w:r>
      <w:r w:rsidR="00457E6C">
        <w:t xml:space="preserve">určuje </w:t>
      </w:r>
      <w:r w:rsidR="00A44CB5" w:rsidRPr="002A568D">
        <w:t>písemným mzdovým výměrem</w:t>
      </w:r>
      <w:r w:rsidR="002E3C1A">
        <w:t xml:space="preserve"> </w:t>
      </w:r>
      <w:r w:rsidR="00845BCE">
        <w:t>orgán zaměstnavatele</w:t>
      </w:r>
      <w:r w:rsidR="00457E6C">
        <w:t>, a to vždy</w:t>
      </w:r>
      <w:r w:rsidRPr="002A568D">
        <w:t xml:space="preserve"> </w:t>
      </w:r>
      <w:r w:rsidR="00DF565E">
        <w:t>na základě návrhu</w:t>
      </w:r>
      <w:r w:rsidR="003A4CDD">
        <w:t xml:space="preserve"> vedoucího zaměstnance</w:t>
      </w:r>
      <w:r w:rsidR="00B924B0" w:rsidRPr="00B924B0">
        <w:t xml:space="preserve"> </w:t>
      </w:r>
      <w:r w:rsidR="00B924B0" w:rsidRPr="002A568D">
        <w:t>na formuláři</w:t>
      </w:r>
      <w:r w:rsidR="00B924B0">
        <w:t>, jehož vzor vytváří personální oddělení Rektorátu UP</w:t>
      </w:r>
      <w:r w:rsidR="00A44CB5">
        <w:t>. Mzdový výměr vyhotovuje</w:t>
      </w:r>
      <w:r w:rsidR="00DF565E" w:rsidRPr="00DF565E">
        <w:t xml:space="preserve"> </w:t>
      </w:r>
      <w:r w:rsidR="003A4CDD">
        <w:t>personální oddělení</w:t>
      </w:r>
      <w:r w:rsidR="00A44CB5">
        <w:t xml:space="preserve">. </w:t>
      </w:r>
    </w:p>
    <w:p w14:paraId="7CF931A7" w14:textId="2B992553" w:rsidR="00A44CB5" w:rsidRDefault="00A44CB5" w:rsidP="00CA544D">
      <w:pPr>
        <w:pStyle w:val="zkladntun"/>
        <w:numPr>
          <w:ilvl w:val="0"/>
          <w:numId w:val="2"/>
        </w:numPr>
        <w:spacing w:line="360" w:lineRule="auto"/>
      </w:pPr>
      <w:r w:rsidRPr="00B65610">
        <w:t>Má-li či</w:t>
      </w:r>
      <w:r>
        <w:t xml:space="preserve"> má-li mít zaměstnanec </w:t>
      </w:r>
      <w:r w:rsidR="00B924B0">
        <w:t>k</w:t>
      </w:r>
      <w:r w:rsidR="0062607B">
        <w:t> </w:t>
      </w:r>
      <w:r w:rsidR="00AD208A">
        <w:t>jednotlivým</w:t>
      </w:r>
      <w:r w:rsidR="0062607B">
        <w:t xml:space="preserve"> částem stanovené (případně sjednané kratší) týdenní pracovní doby</w:t>
      </w:r>
      <w:r w:rsidR="0062607B">
        <w:rPr>
          <w:rStyle w:val="Znakapoznpodarou"/>
        </w:rPr>
        <w:footnoteReference w:id="1"/>
      </w:r>
      <w:r w:rsidR="0062607B">
        <w:t xml:space="preserve"> </w:t>
      </w:r>
      <w:r w:rsidR="002E3C1A">
        <w:t>v rámci téhož pracovního poměru různé vedoucí zaměstnance, navrhuje každý z nich mzdový výměr ve vztahu k</w:t>
      </w:r>
      <w:r w:rsidR="0062607B">
        <w:t> příslušné části stanovené (případně sjednané kratší) týdenní pracovní doby</w:t>
      </w:r>
      <w:r w:rsidR="002E3C1A">
        <w:t>, kde je vedoucím zaměstnancem. Tento vedoucí zaměstnanec</w:t>
      </w:r>
      <w:r w:rsidR="003E10B1">
        <w:t xml:space="preserve"> s výjimkou rektora</w:t>
      </w:r>
      <w:del w:id="17" w:author="Mgr. Zdeněk Černohouz" w:date="2019-11-22T09:03:00Z">
        <w:r w:rsidR="003E10B1" w:rsidDel="00B65610">
          <w:delText xml:space="preserve"> a</w:delText>
        </w:r>
      </w:del>
      <w:ins w:id="18" w:author="Mgr. Zdeněk Černohouz" w:date="2019-11-22T09:03:00Z">
        <w:r w:rsidR="00B65610">
          <w:t>,</w:t>
        </w:r>
      </w:ins>
      <w:r w:rsidR="003E10B1">
        <w:t xml:space="preserve"> děkana</w:t>
      </w:r>
      <w:ins w:id="19" w:author="Mgr. Zdeněk Černohouz" w:date="2019-11-22T09:04:00Z">
        <w:r w:rsidR="00B65610">
          <w:t xml:space="preserve"> a ředitele VŠ ústavu</w:t>
        </w:r>
      </w:ins>
      <w:r w:rsidR="002E3C1A">
        <w:t xml:space="preserve"> je </w:t>
      </w:r>
      <w:r w:rsidR="00BD79A5">
        <w:t xml:space="preserve">povinen </w:t>
      </w:r>
      <w:r w:rsidR="002E3C1A">
        <w:t>další vedoucí zaměstnance téhož zaměstnance o návrhu předem informovat.</w:t>
      </w:r>
    </w:p>
    <w:p w14:paraId="58C6DB59" w14:textId="301FA8E2" w:rsidR="00457E6C" w:rsidRPr="006B2A61" w:rsidRDefault="002E3C1A" w:rsidP="00CA544D">
      <w:pPr>
        <w:pStyle w:val="zkladntun"/>
        <w:numPr>
          <w:ilvl w:val="0"/>
          <w:numId w:val="2"/>
        </w:numPr>
        <w:spacing w:line="360" w:lineRule="auto"/>
      </w:pPr>
      <w:r w:rsidRPr="006B2A61">
        <w:lastRenderedPageBreak/>
        <w:t>Mzda se určuje</w:t>
      </w:r>
      <w:r w:rsidR="00DA2456" w:rsidRPr="006B2A61">
        <w:t xml:space="preserve"> mzdovým výměrem</w:t>
      </w:r>
      <w:r w:rsidRPr="006B2A61">
        <w:t xml:space="preserve"> v rozsahu mzdového tarifu</w:t>
      </w:r>
      <w:r w:rsidR="00A50F6E" w:rsidRPr="006B2A61">
        <w:t xml:space="preserve"> a </w:t>
      </w:r>
      <w:r w:rsidRPr="006B2A61">
        <w:t xml:space="preserve">osobního </w:t>
      </w:r>
      <w:r w:rsidR="006935F0">
        <w:t>ohodnocení</w:t>
      </w:r>
      <w:r w:rsidRPr="006B2A61">
        <w:t xml:space="preserve">. </w:t>
      </w:r>
    </w:p>
    <w:p w14:paraId="3F84BAFA" w14:textId="5FF10562" w:rsidR="00A67BD3" w:rsidRPr="006A4634" w:rsidRDefault="00A67BD3" w:rsidP="00CA544D">
      <w:pPr>
        <w:pStyle w:val="zkladntun"/>
        <w:numPr>
          <w:ilvl w:val="0"/>
          <w:numId w:val="2"/>
        </w:numPr>
        <w:spacing w:line="360" w:lineRule="auto"/>
      </w:pPr>
      <w:r w:rsidRPr="009359D3">
        <w:t>Při návrhu na změnu</w:t>
      </w:r>
      <w:r w:rsidRPr="006A4634">
        <w:t xml:space="preserve"> některé složky mzdy uvedené ve mzdovém výměru</w:t>
      </w:r>
      <w:r w:rsidR="00820B87">
        <w:t xml:space="preserve"> a při jejím novém určení</w:t>
      </w:r>
      <w:r w:rsidR="001C46FA" w:rsidRPr="006A4634">
        <w:t>, není-li dále uvedeno výslovně jinak,</w:t>
      </w:r>
      <w:r w:rsidRPr="006A4634">
        <w:t xml:space="preserve"> se postupuje</w:t>
      </w:r>
      <w:r w:rsidR="001C46FA" w:rsidRPr="006A4634">
        <w:t xml:space="preserve"> dle</w:t>
      </w:r>
      <w:r w:rsidR="00EF6A6A">
        <w:t xml:space="preserve"> odst</w:t>
      </w:r>
      <w:r w:rsidR="00233730">
        <w:t>avců</w:t>
      </w:r>
      <w:r w:rsidR="00EF6A6A">
        <w:t xml:space="preserve"> 1 až 3</w:t>
      </w:r>
      <w:r w:rsidR="001C46FA" w:rsidRPr="006A4634">
        <w:t>.</w:t>
      </w:r>
    </w:p>
    <w:p w14:paraId="34E0528B" w14:textId="77777777" w:rsidR="00EF2924" w:rsidRPr="009359D3" w:rsidRDefault="00EF2924" w:rsidP="00CA544D">
      <w:pPr>
        <w:pStyle w:val="zkladntun"/>
        <w:numPr>
          <w:ilvl w:val="0"/>
          <w:numId w:val="2"/>
        </w:numPr>
        <w:spacing w:line="360" w:lineRule="auto"/>
      </w:pPr>
      <w:r w:rsidRPr="009359D3">
        <w:t>Má-li dojít ke změně některé složky mzdy uvedené ve mzdovém výměru, může k ní dojít nejdříve dnem doručení (předání) nového mzdového výměru personálním oddělením či vedoucím zaměstnancem příslušnému zaměstnanci v souladu se zákoníkem práce</w:t>
      </w:r>
      <w:r w:rsidRPr="009359D3">
        <w:rPr>
          <w:rStyle w:val="Znakapoznpodarou"/>
        </w:rPr>
        <w:footnoteReference w:id="2"/>
      </w:r>
      <w:r w:rsidRPr="009359D3">
        <w:t xml:space="preserve">. </w:t>
      </w:r>
    </w:p>
    <w:p w14:paraId="441BD1E6" w14:textId="2802924A" w:rsidR="00D9083C" w:rsidRPr="002A568D" w:rsidRDefault="00911A2D" w:rsidP="00CA544D">
      <w:pPr>
        <w:pStyle w:val="zkladntun"/>
        <w:numPr>
          <w:ilvl w:val="0"/>
          <w:numId w:val="2"/>
        </w:numPr>
        <w:spacing w:line="360" w:lineRule="auto"/>
      </w:pPr>
      <w:r w:rsidRPr="00B65610">
        <w:t>Mzdu</w:t>
      </w:r>
      <w:r w:rsidR="00D9083C" w:rsidRPr="00B65610">
        <w:t xml:space="preserve"> </w:t>
      </w:r>
      <w:del w:id="20" w:author="Mgr. Zdeněk Černohouz" w:date="2019-11-22T13:24:00Z">
        <w:r w:rsidR="00D9083C" w:rsidRPr="00B65610" w:rsidDel="0074522E">
          <w:delText>děkanů</w:delText>
        </w:r>
      </w:del>
      <w:ins w:id="21" w:author="Mgr. Zdeněk Černohouz" w:date="2019-11-22T13:24:00Z">
        <w:r w:rsidR="0074522E" w:rsidRPr="00B65610">
          <w:t>děkan</w:t>
        </w:r>
        <w:r w:rsidR="0074522E">
          <w:t xml:space="preserve">a </w:t>
        </w:r>
      </w:ins>
      <w:ins w:id="22" w:author="Mgr. Zdeněk Černohouz" w:date="2019-11-22T09:08:00Z">
        <w:r w:rsidR="00B65610">
          <w:t>a ředitele VŠ ústavu</w:t>
        </w:r>
      </w:ins>
      <w:r w:rsidR="00D9083C" w:rsidRPr="00B65610">
        <w:t xml:space="preserve"> </w:t>
      </w:r>
      <w:r w:rsidR="007B6F85" w:rsidRPr="00B65610">
        <w:t xml:space="preserve">určuje </w:t>
      </w:r>
      <w:r w:rsidR="00D9083C" w:rsidRPr="00B65610">
        <w:t>rektor</w:t>
      </w:r>
      <w:r w:rsidR="0078088F" w:rsidRPr="00B65610">
        <w:t xml:space="preserve"> </w:t>
      </w:r>
      <w:r w:rsidR="000D18DF" w:rsidRPr="00B65610">
        <w:t>bez návrhu</w:t>
      </w:r>
      <w:r w:rsidR="00D9083C" w:rsidRPr="002A568D">
        <w:t xml:space="preserve">. </w:t>
      </w:r>
    </w:p>
    <w:p w14:paraId="4A4BCED6" w14:textId="5C85737C" w:rsidR="008317FF" w:rsidRPr="005A1F2C" w:rsidRDefault="008317FF" w:rsidP="00697545">
      <w:pPr>
        <w:pStyle w:val="Nadpis1"/>
        <w:spacing w:before="360" w:line="360" w:lineRule="auto"/>
        <w:jc w:val="center"/>
        <w:rPr>
          <w:color w:val="auto"/>
        </w:rPr>
      </w:pPr>
      <w:r w:rsidRPr="005A1F2C">
        <w:rPr>
          <w:color w:val="auto"/>
        </w:rPr>
        <w:t xml:space="preserve">Článek </w:t>
      </w:r>
      <w:r w:rsidR="00084DC0" w:rsidRPr="005A1F2C">
        <w:rPr>
          <w:color w:val="auto"/>
        </w:rPr>
        <w:t>5</w:t>
      </w:r>
    </w:p>
    <w:p w14:paraId="594AD463" w14:textId="59BCA436" w:rsidR="008317FF" w:rsidRPr="005A1F2C" w:rsidRDefault="008317FF" w:rsidP="00697545">
      <w:pPr>
        <w:pStyle w:val="Nadpis1"/>
        <w:spacing w:line="360" w:lineRule="auto"/>
        <w:jc w:val="center"/>
        <w:rPr>
          <w:color w:val="auto"/>
        </w:rPr>
      </w:pPr>
      <w:r w:rsidRPr="005A1F2C">
        <w:rPr>
          <w:color w:val="auto"/>
        </w:rPr>
        <w:t>Mzdové tarify</w:t>
      </w:r>
    </w:p>
    <w:p w14:paraId="728411EA" w14:textId="3F9D6F91" w:rsidR="00F26345" w:rsidRPr="00792D87" w:rsidRDefault="00F2634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Konkrétnímu z</w:t>
      </w:r>
      <w:r w:rsidRPr="0031133C">
        <w:t xml:space="preserve">aměstnanci přísluší </w:t>
      </w:r>
      <w:r>
        <w:t xml:space="preserve">měsíční </w:t>
      </w:r>
      <w:r w:rsidRPr="0031133C">
        <w:t xml:space="preserve">mzdový tarif </w:t>
      </w:r>
      <w:r>
        <w:t xml:space="preserve">(dále jen „mzdový tarif“) </w:t>
      </w:r>
      <w:r w:rsidRPr="0031133C">
        <w:t>stanovený pro mzdovou třídu, do kter</w:t>
      </w:r>
      <w:r>
        <w:t xml:space="preserve">é je zařazen, a </w:t>
      </w:r>
      <w:r w:rsidRPr="00792D87">
        <w:t xml:space="preserve">u ostatních zaměstnanců i </w:t>
      </w:r>
      <w:r>
        <w:t xml:space="preserve">pro </w:t>
      </w:r>
      <w:r w:rsidRPr="00792D87">
        <w:t xml:space="preserve">mzdový stupeň, do kterého je zařazen. </w:t>
      </w:r>
      <w:r>
        <w:t>Tabulka</w:t>
      </w:r>
      <w:r w:rsidRPr="00792D87">
        <w:t xml:space="preserve"> </w:t>
      </w:r>
      <w:r>
        <w:t xml:space="preserve">mzdových tarifů pro jednotlivé </w:t>
      </w:r>
      <w:r w:rsidRPr="00792D87">
        <w:t>mzdov</w:t>
      </w:r>
      <w:r>
        <w:t>é</w:t>
      </w:r>
      <w:r w:rsidRPr="00792D87">
        <w:t xml:space="preserve"> tříd</w:t>
      </w:r>
      <w:r>
        <w:t>y</w:t>
      </w:r>
      <w:r w:rsidRPr="00792D87">
        <w:t xml:space="preserve"> </w:t>
      </w:r>
      <w:r>
        <w:t>akademických</w:t>
      </w:r>
      <w:r w:rsidR="0085758B">
        <w:t xml:space="preserve"> a vědeckých</w:t>
      </w:r>
      <w:r>
        <w:t xml:space="preserve"> pracovníků </w:t>
      </w:r>
      <w:r w:rsidRPr="00792D87">
        <w:t>a </w:t>
      </w:r>
      <w:r>
        <w:t xml:space="preserve">tabulka mzdových tarifů pro jednotlivé </w:t>
      </w:r>
      <w:r w:rsidRPr="00792D87">
        <w:t>mzdov</w:t>
      </w:r>
      <w:r>
        <w:t>é</w:t>
      </w:r>
      <w:r w:rsidRPr="00792D87">
        <w:t xml:space="preserve"> tříd</w:t>
      </w:r>
      <w:r>
        <w:t xml:space="preserve">y a </w:t>
      </w:r>
      <w:r w:rsidRPr="00792D87">
        <w:t>mzdov</w:t>
      </w:r>
      <w:r>
        <w:t>é</w:t>
      </w:r>
      <w:r w:rsidRPr="00792D87">
        <w:t xml:space="preserve"> stup</w:t>
      </w:r>
      <w:r>
        <w:t>ně</w:t>
      </w:r>
      <w:r w:rsidRPr="00792D87">
        <w:t xml:space="preserve"> </w:t>
      </w:r>
      <w:r>
        <w:t>ostatních zaměstnanců</w:t>
      </w:r>
      <w:r w:rsidRPr="00792D87">
        <w:t xml:space="preserve"> </w:t>
      </w:r>
      <w:r>
        <w:t>jsou</w:t>
      </w:r>
      <w:r w:rsidRPr="00792D87">
        <w:t xml:space="preserve"> uveden</w:t>
      </w:r>
      <w:r>
        <w:t>y</w:t>
      </w:r>
      <w:r w:rsidRPr="00792D87">
        <w:t xml:space="preserve"> v příloze č. 1.</w:t>
      </w:r>
    </w:p>
    <w:p w14:paraId="56732783" w14:textId="3C685A84" w:rsidR="00323578" w:rsidRDefault="00F2634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Mzdová třída</w:t>
      </w:r>
      <w:r w:rsidR="00D60D90" w:rsidRPr="002A568D">
        <w:t>, do n</w:t>
      </w:r>
      <w:r w:rsidR="00323578">
        <w:t>í</w:t>
      </w:r>
      <w:r w:rsidR="00013A77" w:rsidRPr="002A568D">
        <w:t xml:space="preserve">ž je zaměstnanec </w:t>
      </w:r>
      <w:r w:rsidR="00E26EF1" w:rsidRPr="002A568D">
        <w:t xml:space="preserve">na základě </w:t>
      </w:r>
      <w:r w:rsidR="00013A77" w:rsidRPr="002A568D">
        <w:t>tohoto mzdového předpisu</w:t>
      </w:r>
      <w:r w:rsidR="00E26EF1" w:rsidRPr="002A568D">
        <w:t xml:space="preserve"> zařazen</w:t>
      </w:r>
      <w:r w:rsidR="00323578">
        <w:t xml:space="preserve">, </w:t>
      </w:r>
      <w:r w:rsidR="008A20C8">
        <w:t>se konkrétnímu zaměstnanci určí</w:t>
      </w:r>
      <w:r w:rsidR="00C46ED6">
        <w:t xml:space="preserve"> dle následujících pravidel</w:t>
      </w:r>
      <w:r w:rsidR="008A20C8">
        <w:t>:</w:t>
      </w:r>
      <w:r w:rsidR="00323578">
        <w:t xml:space="preserve"> </w:t>
      </w:r>
    </w:p>
    <w:p w14:paraId="47096A4C" w14:textId="4DA9BF58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P</w:t>
      </w:r>
      <w:r w:rsidR="00323578">
        <w:t xml:space="preserve">rimárně </w:t>
      </w:r>
      <w:r>
        <w:t xml:space="preserve">se určí mzdová třída </w:t>
      </w:r>
      <w:r w:rsidR="00323578">
        <w:t>podle toho</w:t>
      </w:r>
      <w:r w:rsidR="00A65406">
        <w:t>,</w:t>
      </w:r>
      <w:r w:rsidR="00323578">
        <w:t xml:space="preserve"> jaké</w:t>
      </w:r>
      <w:r w:rsidR="00F5537B">
        <w:t>mu</w:t>
      </w:r>
      <w:r w:rsidR="00323578">
        <w:t xml:space="preserve"> typové</w:t>
      </w:r>
      <w:r w:rsidR="00F5537B">
        <w:t>mu</w:t>
      </w:r>
      <w:r w:rsidR="00323578">
        <w:t xml:space="preserve"> </w:t>
      </w:r>
      <w:r w:rsidR="00F5537B">
        <w:t>pracovnímu místu</w:t>
      </w:r>
      <w:r w:rsidR="00323578">
        <w:t xml:space="preserve"> dle </w:t>
      </w:r>
      <w:r w:rsidR="006026FC">
        <w:t>k</w:t>
      </w:r>
      <w:r w:rsidR="00323578">
        <w:t>atalogu odpovídá druh práce sjednané v pracovní smlouvě</w:t>
      </w:r>
      <w:r w:rsidR="00BD79A5">
        <w:t xml:space="preserve">, </w:t>
      </w:r>
      <w:r w:rsidR="00323578">
        <w:t xml:space="preserve">především </w:t>
      </w:r>
      <w:r w:rsidR="00CF5EBE">
        <w:t>dle</w:t>
      </w:r>
      <w:r w:rsidR="00323578">
        <w:t> popisu pracovní činnosti</w:t>
      </w:r>
      <w:r>
        <w:t>.</w:t>
      </w:r>
    </w:p>
    <w:p w14:paraId="4E2C63FD" w14:textId="1FC80149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V</w:t>
      </w:r>
      <w:r w:rsidR="00323578">
        <w:t xml:space="preserve"> případě, že druh práce sjednaný v pracovní smlouvě není možné podřadit jednoznačně </w:t>
      </w:r>
      <w:r w:rsidR="00F5537B">
        <w:t xml:space="preserve">jednomu </w:t>
      </w:r>
      <w:r w:rsidR="00323578">
        <w:t xml:space="preserve">z typových </w:t>
      </w:r>
      <w:r>
        <w:t xml:space="preserve">pracovních </w:t>
      </w:r>
      <w:r w:rsidR="00F5537B">
        <w:t>míst</w:t>
      </w:r>
      <w:r w:rsidR="00323578">
        <w:t>, je rozhodují</w:t>
      </w:r>
      <w:r w:rsidR="00CC0466">
        <w:t>cí</w:t>
      </w:r>
      <w:r w:rsidR="00323578">
        <w:t xml:space="preserve">, které </w:t>
      </w:r>
      <w:r w:rsidR="00CC0466">
        <w:t>rámcové charakteristice mzdových tříd uvedené v </w:t>
      </w:r>
      <w:r w:rsidR="006026FC">
        <w:t>katal</w:t>
      </w:r>
      <w:r w:rsidR="00CC0466">
        <w:t xml:space="preserve">ogu </w:t>
      </w:r>
      <w:r>
        <w:t xml:space="preserve">sjednaný druh práce </w:t>
      </w:r>
      <w:r w:rsidR="00CC0466">
        <w:t>odpovídá</w:t>
      </w:r>
      <w:r>
        <w:t>.</w:t>
      </w:r>
    </w:p>
    <w:p w14:paraId="349F86C4" w14:textId="2E4E2E11" w:rsidR="00323578" w:rsidRDefault="00C46ED6" w:rsidP="00CA544D">
      <w:pPr>
        <w:pStyle w:val="zkladntun"/>
        <w:numPr>
          <w:ilvl w:val="1"/>
          <w:numId w:val="4"/>
        </w:numPr>
        <w:spacing w:line="360" w:lineRule="auto"/>
      </w:pPr>
      <w:r>
        <w:t>J</w:t>
      </w:r>
      <w:r w:rsidR="00CC0466">
        <w:t>ako pomocné kritérium pro zařazení zaměstnance do mzdové třídy slouží porovnání jeho nejvyššího dosaženého vzdělání s tabulkou v příloze č. 1 a se vzděláním uvedeným v </w:t>
      </w:r>
      <w:r w:rsidR="005A1F2C">
        <w:t xml:space="preserve"> </w:t>
      </w:r>
      <w:r w:rsidR="006026FC">
        <w:t>katal</w:t>
      </w:r>
      <w:r w:rsidR="00CC0466">
        <w:t xml:space="preserve">ogu u jednotlivých typových pracovních </w:t>
      </w:r>
      <w:r w:rsidR="00F5537B">
        <w:t xml:space="preserve">míst </w:t>
      </w:r>
      <w:r w:rsidR="00CC0466">
        <w:t>a</w:t>
      </w:r>
      <w:r w:rsidR="0000761B">
        <w:t> </w:t>
      </w:r>
      <w:r w:rsidR="00CC0466">
        <w:t>rámcových charakteristik mzdových tříd.</w:t>
      </w:r>
    </w:p>
    <w:p w14:paraId="739151EA" w14:textId="1D3021FE" w:rsidR="00CC0466" w:rsidRPr="00DB20AC" w:rsidRDefault="00CC0466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DB20AC">
        <w:t>Mzdové třídy jsou odstupňovány podle složitosti, duševní a fyzické náročnosti vykonávané práce</w:t>
      </w:r>
      <w:r w:rsidR="009163F8" w:rsidRPr="00DB20AC">
        <w:t>, míry odpovědnosti, samostatnosti,</w:t>
      </w:r>
      <w:r w:rsidRPr="00DB20AC">
        <w:t xml:space="preserve"> </w:t>
      </w:r>
      <w:r w:rsidR="009163F8" w:rsidRPr="00DB20AC">
        <w:t xml:space="preserve">kvalifikovanosti a odbornosti zaměstnance vyžadované pro její výkon </w:t>
      </w:r>
      <w:r w:rsidRPr="00DB20AC">
        <w:t>a dle požad</w:t>
      </w:r>
      <w:r w:rsidR="00F26345" w:rsidRPr="00DB20AC">
        <w:t>a</w:t>
      </w:r>
      <w:r w:rsidRPr="00DB20AC">
        <w:t>vku na dosažené vzdělání</w:t>
      </w:r>
      <w:r w:rsidR="00AE4957" w:rsidRPr="00DB20AC">
        <w:t>;</w:t>
      </w:r>
      <w:r w:rsidR="0085758B" w:rsidRPr="00DB20AC">
        <w:t xml:space="preserve"> u</w:t>
      </w:r>
      <w:r w:rsidR="0000761B">
        <w:t> </w:t>
      </w:r>
      <w:r w:rsidR="0085758B" w:rsidRPr="00DB20AC">
        <w:t>vědeckých pracovníků navíc podle míry přínosu pro tvůrčí činnost UP;</w:t>
      </w:r>
      <w:r w:rsidR="00AE4957" w:rsidRPr="00DB20AC">
        <w:t xml:space="preserve"> u akademických pracovníků navíc podle míry přínosu pro vzdělávací činnost UP a pro tvůrčí činnost UP</w:t>
      </w:r>
      <w:r w:rsidRPr="00DB20AC">
        <w:t>.</w:t>
      </w:r>
      <w:r w:rsidR="00123223" w:rsidRPr="00DB20AC">
        <w:t xml:space="preserve"> Vyšší dosažené vzdělání samo o sobě nezakládá právo zaměstnance na přeřazení do vyšší mzdové třídy.</w:t>
      </w:r>
    </w:p>
    <w:p w14:paraId="41720E04" w14:textId="2C67D1C6" w:rsidR="00B7040A" w:rsidRDefault="00031F2E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 xml:space="preserve">Pro zařazení akademických </w:t>
      </w:r>
      <w:r w:rsidR="00086116">
        <w:t xml:space="preserve">a vědeckých </w:t>
      </w:r>
      <w:r w:rsidRPr="00610812">
        <w:t xml:space="preserve">pracovníků </w:t>
      </w:r>
      <w:r w:rsidR="005E4D47" w:rsidRPr="00610812">
        <w:t xml:space="preserve">do mzdových tarifů </w:t>
      </w:r>
      <w:r w:rsidRPr="00610812">
        <w:t xml:space="preserve">se používá pět mzdových tříd s označením A1 až A5. </w:t>
      </w:r>
    </w:p>
    <w:p w14:paraId="37DE8428" w14:textId="46A507E9" w:rsidR="00EA2691" w:rsidRPr="001C6DAE" w:rsidRDefault="00C50C8B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1C6DAE">
        <w:lastRenderedPageBreak/>
        <w:t xml:space="preserve">Při určení </w:t>
      </w:r>
      <w:r w:rsidR="00C8403E" w:rsidRPr="001C6DAE">
        <w:t xml:space="preserve">mzdového tarifu </w:t>
      </w:r>
      <w:r w:rsidRPr="001C6DAE">
        <w:t xml:space="preserve">konkrétnímu akademickému či vědeckému pracovníkovi v rámci rozmezí stanoveného přílohou č. 1 </w:t>
      </w:r>
      <w:r w:rsidR="00C8403E" w:rsidRPr="001C6DAE">
        <w:t xml:space="preserve">pro konkrétní mzdovou třídu </w:t>
      </w:r>
      <w:r w:rsidRPr="001C6DAE">
        <w:t xml:space="preserve">se </w:t>
      </w:r>
      <w:r w:rsidR="00C8403E" w:rsidRPr="001C6DAE">
        <w:t xml:space="preserve">v návaznosti na porovnání pracovních činností uvedených v popisu pracovní činnosti </w:t>
      </w:r>
      <w:r w:rsidR="008D546B" w:rsidRPr="001C6DAE">
        <w:t xml:space="preserve">konkrétního zaměstnance </w:t>
      </w:r>
      <w:r w:rsidR="00C8403E" w:rsidRPr="001C6DAE">
        <w:t xml:space="preserve">s pracovními činnostmi uvedenými v katalogu pro předmětné typové pracovní místo </w:t>
      </w:r>
      <w:r w:rsidR="00196401">
        <w:t xml:space="preserve">zohlední </w:t>
      </w:r>
      <w:r w:rsidRPr="001C6DAE">
        <w:t xml:space="preserve">především </w:t>
      </w:r>
      <w:r w:rsidR="008D546B" w:rsidRPr="001C6DAE">
        <w:t>tato kritéria:</w:t>
      </w:r>
    </w:p>
    <w:p w14:paraId="5E978566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složitost, odpovědnost a namáhavost práce sjednané s konkrétním zaměstnancem, </w:t>
      </w:r>
    </w:p>
    <w:p w14:paraId="7EB2E8D3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pracovní výkonnost a výsledky práce, </w:t>
      </w:r>
    </w:p>
    <w:p w14:paraId="4254E8C5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 xml:space="preserve">pracovní podmínky, </w:t>
      </w:r>
    </w:p>
    <w:p w14:paraId="2002ED27" w14:textId="77777777" w:rsidR="00EA2691" w:rsidRPr="001C6DAE" w:rsidRDefault="00C50C8B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>hodnota práce konkrétního zaměstnance</w:t>
      </w:r>
      <w:r w:rsidR="00EA2691" w:rsidRPr="001C6DAE">
        <w:t xml:space="preserve"> a </w:t>
      </w:r>
    </w:p>
    <w:p w14:paraId="36DAD80C" w14:textId="0EC99676" w:rsidR="00C50C8B" w:rsidRPr="001C6DAE" w:rsidRDefault="00EA2691" w:rsidP="00CA544D">
      <w:pPr>
        <w:pStyle w:val="zkladntun"/>
        <w:numPr>
          <w:ilvl w:val="1"/>
          <w:numId w:val="4"/>
        </w:numPr>
        <w:spacing w:line="360" w:lineRule="auto"/>
      </w:pPr>
      <w:r w:rsidRPr="001C6DAE">
        <w:t>délka odpovídající odborné praxe, přičemž se přiměřeně použije čl</w:t>
      </w:r>
      <w:r w:rsidR="0038341B" w:rsidRPr="001C6DAE">
        <w:t>.</w:t>
      </w:r>
      <w:r w:rsidRPr="001C6DAE">
        <w:t xml:space="preserve"> 6</w:t>
      </w:r>
      <w:r w:rsidR="00C50C8B" w:rsidRPr="001C6DAE">
        <w:t>.</w:t>
      </w:r>
    </w:p>
    <w:p w14:paraId="497DFDFA" w14:textId="6CFD663B" w:rsidR="00B7040A" w:rsidRPr="001C6DAE" w:rsidRDefault="00845BCE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1C6DAE">
        <w:t>Orgán zaměstnavatele</w:t>
      </w:r>
      <w:r w:rsidR="00A20ECA" w:rsidRPr="001C6DAE">
        <w:t xml:space="preserve"> </w:t>
      </w:r>
      <w:r w:rsidR="0072394B" w:rsidRPr="001C6DAE">
        <w:t>vyd</w:t>
      </w:r>
      <w:r w:rsidR="001C6DAE" w:rsidRPr="001C6DAE">
        <w:t>á</w:t>
      </w:r>
      <w:r w:rsidR="0072394B" w:rsidRPr="001C6DAE">
        <w:t xml:space="preserve"> interní instrukci, </w:t>
      </w:r>
      <w:r w:rsidR="00196401" w:rsidRPr="001C6DAE">
        <w:t xml:space="preserve">jak v podmínkách příslušné součásti </w:t>
      </w:r>
      <w:r w:rsidR="00B31860">
        <w:t xml:space="preserve">UP </w:t>
      </w:r>
      <w:r w:rsidR="00196401" w:rsidRPr="001C6DAE">
        <w:t>podrobněji a konkrétněji nastavit</w:t>
      </w:r>
      <w:r w:rsidR="00196401">
        <w:t xml:space="preserve"> kritéria dle odst</w:t>
      </w:r>
      <w:r w:rsidR="00CB770E">
        <w:t>avce</w:t>
      </w:r>
      <w:r w:rsidR="00196401">
        <w:t xml:space="preserve"> 5 a </w:t>
      </w:r>
      <w:r w:rsidR="0072394B" w:rsidRPr="001C6DAE">
        <w:t xml:space="preserve">jak </w:t>
      </w:r>
      <w:r w:rsidR="00196401">
        <w:t xml:space="preserve">je </w:t>
      </w:r>
      <w:r w:rsidR="0072394B" w:rsidRPr="001C6DAE">
        <w:t xml:space="preserve">při určování </w:t>
      </w:r>
      <w:r w:rsidR="001C6DAE" w:rsidRPr="001C6DAE">
        <w:t xml:space="preserve">mzdového tarifu </w:t>
      </w:r>
      <w:r w:rsidR="00CB770E">
        <w:t>jednotlivým</w:t>
      </w:r>
      <w:r w:rsidR="00CB770E" w:rsidRPr="001C6DAE">
        <w:t xml:space="preserve"> </w:t>
      </w:r>
      <w:r w:rsidR="0072394B" w:rsidRPr="001C6DAE">
        <w:t xml:space="preserve">akademickým či vědeckým pracovníkům </w:t>
      </w:r>
      <w:r w:rsidR="00B7040A" w:rsidRPr="001C6DAE">
        <w:t xml:space="preserve">pracovně </w:t>
      </w:r>
      <w:r w:rsidR="0072394B" w:rsidRPr="001C6DAE">
        <w:t xml:space="preserve">zařazeným </w:t>
      </w:r>
      <w:r w:rsidR="00B7040A" w:rsidRPr="001C6DAE">
        <w:t>na příslušné součásti UP</w:t>
      </w:r>
      <w:r w:rsidR="0072394B" w:rsidRPr="001C6DAE">
        <w:t xml:space="preserve"> zohledňovat.</w:t>
      </w:r>
    </w:p>
    <w:p w14:paraId="46C7507D" w14:textId="6EA0CE39" w:rsidR="00F26345" w:rsidRDefault="00E23F33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792D87">
        <w:t xml:space="preserve">Pro ostatní zaměstnance se používá jedenáct mzdových tříd s označením 1 až 11. </w:t>
      </w:r>
      <w:r w:rsidR="00CC0466">
        <w:t>Tyto mzdové třídy</w:t>
      </w:r>
      <w:r w:rsidR="00A0500B" w:rsidRPr="00792D87">
        <w:t xml:space="preserve"> </w:t>
      </w:r>
      <w:r w:rsidR="00CC0466">
        <w:t xml:space="preserve">se </w:t>
      </w:r>
      <w:r w:rsidR="00A0500B" w:rsidRPr="00792D87">
        <w:t xml:space="preserve">člení </w:t>
      </w:r>
      <w:r w:rsidR="005E4D47">
        <w:t xml:space="preserve">dále </w:t>
      </w:r>
      <w:r w:rsidR="00A0500B" w:rsidRPr="00792D87">
        <w:t xml:space="preserve">do </w:t>
      </w:r>
      <w:r w:rsidR="00601468">
        <w:t xml:space="preserve">čtyř </w:t>
      </w:r>
      <w:r w:rsidR="00A0500B" w:rsidRPr="00792D87">
        <w:t xml:space="preserve">mzdových stupňů, do nichž jsou </w:t>
      </w:r>
      <w:r w:rsidR="00356075">
        <w:t xml:space="preserve">ostatní </w:t>
      </w:r>
      <w:r w:rsidR="00A0500B" w:rsidRPr="00792D87">
        <w:t xml:space="preserve">zaměstnanci zařazováni dle </w:t>
      </w:r>
      <w:r w:rsidR="008A20C8">
        <w:t xml:space="preserve">délky </w:t>
      </w:r>
      <w:r w:rsidR="00A0500B" w:rsidRPr="00792D87">
        <w:t>zaměstnavatelem započtené praxe</w:t>
      </w:r>
      <w:r w:rsidR="00501665">
        <w:t xml:space="preserve"> dle </w:t>
      </w:r>
      <w:r w:rsidR="0038341B">
        <w:t xml:space="preserve">čl. </w:t>
      </w:r>
      <w:r w:rsidR="00501665">
        <w:t>6</w:t>
      </w:r>
      <w:r w:rsidR="00A0500B" w:rsidRPr="00792D87">
        <w:t>.</w:t>
      </w:r>
    </w:p>
    <w:p w14:paraId="2F494458" w14:textId="29A1A8A2" w:rsidR="00501665" w:rsidRDefault="0050166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Ostatní zaměstnanci se zařadí v případě pochybností do nejvyšší mzdové třídy, která přichází v úvahu, přičemž se nepřihlíží k činnostem vykonávaným ojediněle</w:t>
      </w:r>
      <w:r w:rsidR="00123223">
        <w:t xml:space="preserve"> či výjimečně.</w:t>
      </w:r>
    </w:p>
    <w:p w14:paraId="5CCC0942" w14:textId="24289CC5" w:rsidR="00501665" w:rsidRPr="002A568D" w:rsidRDefault="00501665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 xml:space="preserve">Výše mzdového tarifu odpovídá zákoníkem práce stanovené týdenní </w:t>
      </w:r>
      <w:r w:rsidRPr="008A20C8">
        <w:rPr>
          <w:szCs w:val="22"/>
        </w:rPr>
        <w:t>pracovní době</w:t>
      </w:r>
      <w:r w:rsidRPr="008A20C8">
        <w:rPr>
          <w:rStyle w:val="Znakapoznpodarou"/>
          <w:szCs w:val="22"/>
        </w:rPr>
        <w:footnoteReference w:id="3"/>
      </w:r>
      <w:r w:rsidRPr="008A20C8">
        <w:rPr>
          <w:szCs w:val="22"/>
        </w:rPr>
        <w:t>. Je-</w:t>
      </w:r>
      <w:r w:rsidRPr="002A568D">
        <w:t xml:space="preserve">li sjednána pracovní doba kratší nebo </w:t>
      </w:r>
      <w:r w:rsidR="00F87523">
        <w:t xml:space="preserve">neodpracoval-li </w:t>
      </w:r>
      <w:r w:rsidRPr="002A568D">
        <w:t xml:space="preserve">zaměstnanec </w:t>
      </w:r>
      <w:r w:rsidR="00F87523">
        <w:t xml:space="preserve">celý </w:t>
      </w:r>
      <w:r w:rsidRPr="002A568D">
        <w:t>stanovený fond pracovní doby, náleží mu mzdový tarif ve výši odpovídající odpracované době.</w:t>
      </w:r>
    </w:p>
    <w:p w14:paraId="44BAF5BB" w14:textId="2A144650" w:rsidR="00123223" w:rsidRDefault="007A77FF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 xml:space="preserve">V případě </w:t>
      </w:r>
      <w:r w:rsidR="00EA6188">
        <w:t xml:space="preserve">práce na </w:t>
      </w:r>
      <w:r>
        <w:t>projektu</w:t>
      </w:r>
      <w:r>
        <w:rPr>
          <w:rStyle w:val="Znakapoznpodarou"/>
        </w:rPr>
        <w:footnoteReference w:id="4"/>
      </w:r>
      <w:r w:rsidR="00092707">
        <w:t xml:space="preserve"> může být zaměstnanec zařazen do vyšší mzdové třídy, než umožňuje </w:t>
      </w:r>
      <w:r w:rsidR="008A20C8">
        <w:t xml:space="preserve">tento </w:t>
      </w:r>
      <w:r w:rsidR="00092707">
        <w:t>mzdový předpis</w:t>
      </w:r>
      <w:r w:rsidR="008A20C8">
        <w:t xml:space="preserve"> a </w:t>
      </w:r>
      <w:r w:rsidR="006026FC">
        <w:t>katal</w:t>
      </w:r>
      <w:r w:rsidR="008A20C8">
        <w:t>og</w:t>
      </w:r>
      <w:r w:rsidR="00092707">
        <w:t>, bylo-li by zařazení dle mzdového předpisu v rozporu s pravidly poskytovatele projektu.</w:t>
      </w:r>
    </w:p>
    <w:p w14:paraId="6A9680FD" w14:textId="5296B8F4" w:rsidR="00E8415C" w:rsidRDefault="00E8415C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 w:rsidRPr="002A568D">
        <w:t>Změnu v zařazení zaměstnance do mzdové třídy</w:t>
      </w:r>
      <w:r w:rsidR="00123223">
        <w:t xml:space="preserve"> </w:t>
      </w:r>
      <w:r w:rsidR="00786E30">
        <w:t xml:space="preserve">může </w:t>
      </w:r>
      <w:r w:rsidR="00845BCE">
        <w:t>orgán zaměstnavatele</w:t>
      </w:r>
      <w:r w:rsidR="00786E30">
        <w:t xml:space="preserve"> </w:t>
      </w:r>
      <w:r w:rsidRPr="002A568D">
        <w:t>provést pouze při změně sjednaného druhu práce v pracovní smlouvě</w:t>
      </w:r>
      <w:r w:rsidR="00786E30">
        <w:t xml:space="preserve">, </w:t>
      </w:r>
      <w:r w:rsidR="006026FC">
        <w:t>k</w:t>
      </w:r>
      <w:r w:rsidR="00786E30">
        <w:t>atalogu,</w:t>
      </w:r>
      <w:r w:rsidRPr="002A568D">
        <w:t xml:space="preserve"> tohoto mzdového předpisu</w:t>
      </w:r>
      <w:r w:rsidR="00786E30">
        <w:t xml:space="preserve"> nebo relevantních právních předpisů či vnitřních předpisů a norem UP</w:t>
      </w:r>
      <w:r w:rsidRPr="002A568D">
        <w:t>.</w:t>
      </w:r>
    </w:p>
    <w:p w14:paraId="6B8B1E03" w14:textId="66DA2A3A" w:rsidR="00583306" w:rsidRDefault="00542D51" w:rsidP="00CA544D">
      <w:pPr>
        <w:pStyle w:val="zkladntun"/>
        <w:numPr>
          <w:ilvl w:val="0"/>
          <w:numId w:val="4"/>
        </w:numPr>
        <w:spacing w:line="360" w:lineRule="auto"/>
        <w:ind w:left="426" w:hanging="426"/>
      </w:pPr>
      <w:r>
        <w:t>Zaměstnavatel</w:t>
      </w:r>
      <w:r w:rsidR="00583306">
        <w:t xml:space="preserve"> při určování mezd</w:t>
      </w:r>
      <w:r>
        <w:t xml:space="preserve"> </w:t>
      </w:r>
      <w:r w:rsidR="00B71EDC">
        <w:t xml:space="preserve">dbá </w:t>
      </w:r>
      <w:r>
        <w:t xml:space="preserve">na zásadu rovného odměňování dle § 110 zákoníku práce a orgány zaměstnavatele, personální oddělení a další osoby zúčastněné na procesu </w:t>
      </w:r>
      <w:r w:rsidR="00B71EDC">
        <w:t xml:space="preserve">sjednávání a </w:t>
      </w:r>
      <w:r>
        <w:t>určování mezd spolu vzájemně komunikují a předávají si informace k tomu potřebné.</w:t>
      </w:r>
    </w:p>
    <w:p w14:paraId="61AE979D" w14:textId="323ED39F" w:rsidR="00D30411" w:rsidRPr="004917BB" w:rsidRDefault="00D30411" w:rsidP="00D30411">
      <w:pPr>
        <w:pStyle w:val="Nadpis1"/>
        <w:spacing w:before="360" w:line="360" w:lineRule="auto"/>
        <w:jc w:val="center"/>
        <w:rPr>
          <w:color w:val="auto"/>
        </w:rPr>
      </w:pPr>
      <w:r w:rsidRPr="004917BB">
        <w:rPr>
          <w:color w:val="auto"/>
        </w:rPr>
        <w:lastRenderedPageBreak/>
        <w:t xml:space="preserve">Článek </w:t>
      </w:r>
      <w:r w:rsidR="00501665" w:rsidRPr="004917BB">
        <w:rPr>
          <w:color w:val="auto"/>
        </w:rPr>
        <w:t>6</w:t>
      </w:r>
    </w:p>
    <w:p w14:paraId="01FB5B46" w14:textId="362E5655" w:rsidR="00D30411" w:rsidRPr="004917BB" w:rsidRDefault="00D30411" w:rsidP="00D30411">
      <w:pPr>
        <w:pStyle w:val="Nadpis1"/>
        <w:spacing w:line="360" w:lineRule="auto"/>
        <w:jc w:val="center"/>
        <w:rPr>
          <w:color w:val="auto"/>
        </w:rPr>
      </w:pPr>
      <w:r w:rsidRPr="004917BB">
        <w:rPr>
          <w:color w:val="auto"/>
        </w:rPr>
        <w:t>Zařazování ostatních zaměstnanců do mzdových stupňů</w:t>
      </w:r>
    </w:p>
    <w:p w14:paraId="22E93BDD" w14:textId="5A92D1A1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 xml:space="preserve">Vedoucí zaměstnanec </w:t>
      </w:r>
      <w:r w:rsidR="00786E30">
        <w:t>navrhuje zařazení konkrétního ostatního zaměstnance do mzdového stupně po poradě</w:t>
      </w:r>
      <w:r w:rsidRPr="00576599">
        <w:t xml:space="preserve"> s personálním oddělením</w:t>
      </w:r>
      <w:r w:rsidR="00786E30">
        <w:t xml:space="preserve">, a to </w:t>
      </w:r>
      <w:r w:rsidR="00786E30" w:rsidRPr="00792D87">
        <w:t xml:space="preserve">dle </w:t>
      </w:r>
      <w:r w:rsidR="00786E30">
        <w:t xml:space="preserve">délky </w:t>
      </w:r>
      <w:r w:rsidR="00786E30" w:rsidRPr="00792D87">
        <w:t>zaměstnavatelem započtené praxe</w:t>
      </w:r>
      <w:r w:rsidRPr="00576599">
        <w:t>.</w:t>
      </w:r>
    </w:p>
    <w:p w14:paraId="6663C2EF" w14:textId="795C62CD" w:rsidR="00D30411" w:rsidRPr="00576599" w:rsidRDefault="00786E30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>
        <w:t>Započitatelnou prax</w:t>
      </w:r>
      <w:r w:rsidR="00765886">
        <w:t>í</w:t>
      </w:r>
      <w:r>
        <w:t xml:space="preserve"> se rozumí</w:t>
      </w:r>
      <w:r w:rsidR="00D30411" w:rsidRPr="00576599">
        <w:t xml:space="preserve"> dob</w:t>
      </w:r>
      <w:r w:rsidR="00765886">
        <w:t>a</w:t>
      </w:r>
      <w:r w:rsidR="00D30411" w:rsidRPr="00576599">
        <w:t>:</w:t>
      </w:r>
    </w:p>
    <w:p w14:paraId="1C3A487B" w14:textId="17C496A6" w:rsidR="00D30411" w:rsidRPr="00576599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 xml:space="preserve">praxe v oboru </w:t>
      </w:r>
      <w:r w:rsidR="00A7064C">
        <w:t>sjedn</w:t>
      </w:r>
      <w:r w:rsidR="00A7064C" w:rsidRPr="00576599">
        <w:t xml:space="preserve">ané </w:t>
      </w:r>
      <w:r w:rsidRPr="00576599">
        <w:t>práce</w:t>
      </w:r>
      <w:r w:rsidR="0038526B">
        <w:t xml:space="preserve">, tj. </w:t>
      </w:r>
      <w:r w:rsidR="0038526B" w:rsidRPr="00576599">
        <w:t>práce, pro kterou jsou potřebné znalosti</w:t>
      </w:r>
      <w:r w:rsidR="0038526B">
        <w:t xml:space="preserve"> či</w:t>
      </w:r>
      <w:r w:rsidR="0000761B">
        <w:t> </w:t>
      </w:r>
      <w:r w:rsidR="0038526B">
        <w:t>dovednosti</w:t>
      </w:r>
      <w:r w:rsidR="0038526B" w:rsidRPr="00576599">
        <w:t xml:space="preserve"> stejného nebo obdobného zaměření jako pro výkon </w:t>
      </w:r>
      <w:r w:rsidR="0038526B">
        <w:t>sjedn</w:t>
      </w:r>
      <w:r w:rsidR="0038526B" w:rsidRPr="00576599">
        <w:t>ané práce</w:t>
      </w:r>
      <w:r w:rsidRPr="00576599">
        <w:t>,</w:t>
      </w:r>
    </w:p>
    <w:p w14:paraId="02FB619E" w14:textId="62132BB6" w:rsidR="00D30411" w:rsidRPr="00576599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 xml:space="preserve">jiné praxe v závislosti na míře jejího využití pro úspěšný výkon </w:t>
      </w:r>
      <w:r w:rsidR="0038526B">
        <w:t>sjedn</w:t>
      </w:r>
      <w:r w:rsidRPr="00576599">
        <w:t>ané práce, nejvýše však v rozsahu jedné poloviny</w:t>
      </w:r>
      <w:r w:rsidR="00666ECF">
        <w:t xml:space="preserve"> této doby</w:t>
      </w:r>
      <w:r w:rsidRPr="00576599">
        <w:t>,</w:t>
      </w:r>
    </w:p>
    <w:p w14:paraId="37161F08" w14:textId="77285410" w:rsidR="00666ECF" w:rsidRDefault="00D30411" w:rsidP="00CA544D">
      <w:pPr>
        <w:pStyle w:val="zkladntun"/>
        <w:numPr>
          <w:ilvl w:val="1"/>
          <w:numId w:val="5"/>
        </w:numPr>
        <w:spacing w:line="360" w:lineRule="auto"/>
        <w:ind w:left="993" w:hanging="284"/>
      </w:pPr>
      <w:r w:rsidRPr="00576599">
        <w:t>náhradní praxe, tedy dob</w:t>
      </w:r>
      <w:r w:rsidR="00B7040A">
        <w:t>a</w:t>
      </w:r>
      <w:r w:rsidRPr="00576599">
        <w:t xml:space="preserve"> </w:t>
      </w:r>
    </w:p>
    <w:p w14:paraId="3903C6B3" w14:textId="77777777" w:rsidR="00666ECF" w:rsidRDefault="00D30411" w:rsidP="00CA544D">
      <w:pPr>
        <w:pStyle w:val="zkladntun"/>
        <w:numPr>
          <w:ilvl w:val="2"/>
          <w:numId w:val="5"/>
        </w:numPr>
        <w:spacing w:line="360" w:lineRule="auto"/>
        <w:ind w:left="1560" w:hanging="284"/>
      </w:pPr>
      <w:r w:rsidRPr="00576599">
        <w:t xml:space="preserve">výkonu vojenské základní (náhradní) a civilní služby a </w:t>
      </w:r>
    </w:p>
    <w:p w14:paraId="00DC9017" w14:textId="43B4E091" w:rsidR="00D30411" w:rsidRPr="00576599" w:rsidRDefault="00D30411" w:rsidP="00CA544D">
      <w:pPr>
        <w:pStyle w:val="zkladntun"/>
        <w:numPr>
          <w:ilvl w:val="2"/>
          <w:numId w:val="5"/>
        </w:numPr>
        <w:spacing w:line="360" w:lineRule="auto"/>
        <w:ind w:left="1560" w:hanging="284"/>
      </w:pPr>
      <w:r w:rsidRPr="00576599">
        <w:t>mateřské nebo rodičovské dovolené (</w:t>
      </w:r>
      <w:r w:rsidR="006A6F08">
        <w:t xml:space="preserve">vše společně </w:t>
      </w:r>
      <w:r w:rsidRPr="00576599">
        <w:t>dále jen</w:t>
      </w:r>
      <w:r w:rsidR="006A6F08">
        <w:t xml:space="preserve"> </w:t>
      </w:r>
      <w:r w:rsidRPr="00576599">
        <w:t>„péče o dítě“)</w:t>
      </w:r>
      <w:r w:rsidR="0065016B">
        <w:t xml:space="preserve">. </w:t>
      </w:r>
      <w:r w:rsidR="006A6F08">
        <w:t xml:space="preserve">Doba péče </w:t>
      </w:r>
      <w:r w:rsidR="009776D3">
        <w:t xml:space="preserve">o dítě </w:t>
      </w:r>
      <w:r w:rsidR="006A6F08">
        <w:t>se započte v souhrnu nejvýše</w:t>
      </w:r>
      <w:r w:rsidR="0065016B">
        <w:t xml:space="preserve"> </w:t>
      </w:r>
      <w:r w:rsidRPr="00576599">
        <w:t>v rozsahu jednoho roku</w:t>
      </w:r>
      <w:r w:rsidR="006A6F08">
        <w:t>.</w:t>
      </w:r>
      <w:r w:rsidRPr="00576599">
        <w:t xml:space="preserve"> </w:t>
      </w:r>
      <w:r w:rsidR="006A6F08">
        <w:t>V</w:t>
      </w:r>
      <w:r w:rsidR="0000761B">
        <w:t> </w:t>
      </w:r>
      <w:r w:rsidR="006A6F08">
        <w:t>případě současné či po sobě následující péče o více než jedno dítě se doba péče o dítě započte</w:t>
      </w:r>
      <w:r w:rsidRPr="00576599">
        <w:t xml:space="preserve"> v rozsahu nejvýše jednoho roku za každé dítě. </w:t>
      </w:r>
    </w:p>
    <w:p w14:paraId="03C965B3" w14:textId="6B8AB7EF" w:rsidR="00A7064C" w:rsidRPr="00576599" w:rsidRDefault="00610812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>
        <w:t xml:space="preserve">U jiné praxe při určení výše koeficientu započtení mezi 0 a 0,5 vychází </w:t>
      </w:r>
      <w:r w:rsidR="00845BCE">
        <w:t>orgán zaměstnavatele</w:t>
      </w:r>
      <w:r>
        <w:t xml:space="preserve"> </w:t>
      </w:r>
      <w:proofErr w:type="gramStart"/>
      <w:r w:rsidR="00601468">
        <w:t>ze</w:t>
      </w:r>
      <w:proofErr w:type="gramEnd"/>
      <w:r>
        <w:t xml:space="preserve"> </w:t>
      </w:r>
      <w:proofErr w:type="gramStart"/>
      <w:r>
        <w:t>zaměstnancem</w:t>
      </w:r>
      <w:proofErr w:type="gramEnd"/>
      <w:r>
        <w:t xml:space="preserve"> (uchazečem o zaměstnání) dodaných dokumentů</w:t>
      </w:r>
      <w:r w:rsidR="0038526B">
        <w:t xml:space="preserve"> u</w:t>
      </w:r>
      <w:r w:rsidR="0000761B">
        <w:t> </w:t>
      </w:r>
      <w:r w:rsidR="0038526B">
        <w:t xml:space="preserve">každé jednotlivé jiné praxe zvlášť </w:t>
      </w:r>
      <w:r w:rsidR="00196401">
        <w:t xml:space="preserve">a </w:t>
      </w:r>
      <w:r w:rsidR="0038526B">
        <w:t>z toho, do jaké míry dovednosti a znalosti potřebné pro výkon konkrétní jiné praxe odpovídají znalostem a dovednostem potřebným pro výkon sjednané práce</w:t>
      </w:r>
      <w:r w:rsidR="00A7064C" w:rsidRPr="00576599">
        <w:t>.</w:t>
      </w:r>
    </w:p>
    <w:p w14:paraId="289083D9" w14:textId="3BD44E20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 xml:space="preserve">V případě, kdy se doby započitatelné praxe vzájemně časově překrývají, započítává se délka </w:t>
      </w:r>
      <w:r w:rsidR="00666ECF">
        <w:t>takov</w:t>
      </w:r>
      <w:r w:rsidR="00666ECF" w:rsidRPr="00576599">
        <w:t xml:space="preserve">ého </w:t>
      </w:r>
      <w:r w:rsidRPr="00576599">
        <w:t>období pouze jednou</w:t>
      </w:r>
      <w:r w:rsidR="0038526B">
        <w:t>, a to pro zaměstnance nejpříznivější</w:t>
      </w:r>
      <w:r w:rsidR="00996B17">
        <w:t>m způsobem</w:t>
      </w:r>
      <w:r w:rsidRPr="00576599">
        <w:t>.</w:t>
      </w:r>
    </w:p>
    <w:p w14:paraId="4B1EDCDD" w14:textId="6319763C" w:rsidR="00D30411" w:rsidRPr="00576599" w:rsidRDefault="00D30411" w:rsidP="00CA544D">
      <w:pPr>
        <w:pStyle w:val="zkladntun"/>
        <w:numPr>
          <w:ilvl w:val="0"/>
          <w:numId w:val="5"/>
        </w:numPr>
        <w:spacing w:line="360" w:lineRule="auto"/>
        <w:ind w:left="426" w:hanging="426"/>
      </w:pPr>
      <w:r w:rsidRPr="00576599">
        <w:t>Zaměstnanci přísluší mzdový tarif ve vyšším mzdovém stupni od prvého dne měsíce, ve kterém dosáhl doby započ</w:t>
      </w:r>
      <w:r w:rsidR="00A67BD3">
        <w:t>t</w:t>
      </w:r>
      <w:r w:rsidRPr="00576599">
        <w:t>ené praxe</w:t>
      </w:r>
      <w:r w:rsidR="009776D3" w:rsidRPr="009776D3">
        <w:t xml:space="preserve"> </w:t>
      </w:r>
      <w:r w:rsidR="009776D3" w:rsidRPr="00576599">
        <w:t>stanovené</w:t>
      </w:r>
      <w:r w:rsidR="009776D3">
        <w:t xml:space="preserve"> přílohou č. 1</w:t>
      </w:r>
      <w:r w:rsidRPr="00576599">
        <w:t>.</w:t>
      </w:r>
    </w:p>
    <w:p w14:paraId="223AF63B" w14:textId="1E921FCA" w:rsidR="00506B01" w:rsidRPr="004917BB" w:rsidRDefault="00542D51" w:rsidP="00542D51">
      <w:pPr>
        <w:pStyle w:val="Nadpis1"/>
        <w:spacing w:before="360" w:line="360" w:lineRule="auto"/>
        <w:jc w:val="center"/>
        <w:rPr>
          <w:color w:val="auto"/>
        </w:rPr>
      </w:pPr>
      <w:r>
        <w:tab/>
      </w:r>
      <w:r w:rsidR="00506B01" w:rsidRPr="004917BB">
        <w:rPr>
          <w:color w:val="auto"/>
        </w:rPr>
        <w:t xml:space="preserve">Článek </w:t>
      </w:r>
      <w:r w:rsidR="00AE4957" w:rsidRPr="004917BB">
        <w:rPr>
          <w:color w:val="auto"/>
        </w:rPr>
        <w:t>7</w:t>
      </w:r>
      <w:r w:rsidRPr="004917BB">
        <w:rPr>
          <w:color w:val="auto"/>
        </w:rPr>
        <w:tab/>
      </w:r>
    </w:p>
    <w:p w14:paraId="2BBFA23B" w14:textId="6F22A695" w:rsidR="00B81554" w:rsidRPr="004917BB" w:rsidRDefault="00B81554" w:rsidP="00B81554">
      <w:pPr>
        <w:pStyle w:val="Nadpis1"/>
        <w:spacing w:line="360" w:lineRule="auto"/>
        <w:jc w:val="center"/>
        <w:rPr>
          <w:color w:val="auto"/>
        </w:rPr>
      </w:pPr>
      <w:r w:rsidRPr="004917BB">
        <w:rPr>
          <w:color w:val="auto"/>
        </w:rPr>
        <w:t xml:space="preserve">Osobní </w:t>
      </w:r>
      <w:r w:rsidR="006935F0" w:rsidRPr="004917BB">
        <w:rPr>
          <w:color w:val="auto"/>
        </w:rPr>
        <w:t>ohodnocení</w:t>
      </w:r>
    </w:p>
    <w:p w14:paraId="727F3269" w14:textId="1895EB2D" w:rsidR="00EE66EA" w:rsidRDefault="00EE66EA" w:rsidP="00CA544D">
      <w:pPr>
        <w:pStyle w:val="zkladntun"/>
        <w:numPr>
          <w:ilvl w:val="0"/>
          <w:numId w:val="6"/>
        </w:numPr>
        <w:spacing w:line="360" w:lineRule="auto"/>
      </w:pPr>
      <w:r w:rsidRPr="00D64826">
        <w:t xml:space="preserve">Zaměstnanci, který dosahuje velmi dobrých pracovních výsledků nebo plní větší rozsah pracovních úkolů, může zaměstnavatel poskytovat měsíční osobní </w:t>
      </w:r>
      <w:r w:rsidR="006935F0">
        <w:t>ohodnocení</w:t>
      </w:r>
      <w:r w:rsidR="006935F0" w:rsidRPr="00D64826">
        <w:t xml:space="preserve"> </w:t>
      </w:r>
      <w:r w:rsidRPr="00D64826">
        <w:t xml:space="preserve">až do </w:t>
      </w:r>
      <w:r w:rsidR="008808A4">
        <w:t>limitu osobního ohodnocení</w:t>
      </w:r>
      <w:r w:rsidRPr="00D64826">
        <w:t>.</w:t>
      </w:r>
      <w:r w:rsidR="00E65D25" w:rsidRPr="00D64826">
        <w:t xml:space="preserve"> </w:t>
      </w:r>
      <w:r w:rsidR="00B773F5">
        <w:t>Přitom se vychází především z porovnání pracovní</w:t>
      </w:r>
      <w:r w:rsidR="00D1708C">
        <w:t>ch</w:t>
      </w:r>
      <w:r w:rsidR="00B773F5">
        <w:t xml:space="preserve"> činnost</w:t>
      </w:r>
      <w:r w:rsidR="00D1708C">
        <w:t>í</w:t>
      </w:r>
      <w:r w:rsidR="00B773F5">
        <w:t xml:space="preserve"> </w:t>
      </w:r>
      <w:r w:rsidR="00D1708C">
        <w:t>konkrétním</w:t>
      </w:r>
      <w:r w:rsidR="00B773F5">
        <w:t xml:space="preserve"> zaměstnancem reálně vykonávaný</w:t>
      </w:r>
      <w:r w:rsidR="00D1708C">
        <w:t>ch s pracovními činnostmi sjednanými s týmž zaměstnancem a uvedenými v popisu pracovních činností a</w:t>
      </w:r>
      <w:r w:rsidR="0000761B">
        <w:t> </w:t>
      </w:r>
      <w:r w:rsidR="00D1708C">
        <w:t>s činnostmi reálně vykonávanými jinými zaměstnanci na stejném pracovním místě</w:t>
      </w:r>
      <w:r w:rsidR="00B773F5">
        <w:t>.</w:t>
      </w:r>
    </w:p>
    <w:p w14:paraId="294F5B8F" w14:textId="614E3DBF" w:rsidR="00503650" w:rsidRPr="00610812" w:rsidRDefault="00FA70E2" w:rsidP="00CA544D">
      <w:pPr>
        <w:pStyle w:val="zkladntun"/>
        <w:numPr>
          <w:ilvl w:val="0"/>
          <w:numId w:val="6"/>
        </w:numPr>
        <w:spacing w:line="360" w:lineRule="auto"/>
      </w:pPr>
      <w:r>
        <w:t>Limit osobního ohodnocení se spočte jako součin m</w:t>
      </w:r>
      <w:r w:rsidR="00AD7343" w:rsidRPr="00610812">
        <w:t xml:space="preserve">aximální </w:t>
      </w:r>
      <w:r w:rsidR="009C5D2B" w:rsidRPr="00610812">
        <w:t xml:space="preserve">procentní </w:t>
      </w:r>
      <w:r w:rsidR="00AD7343" w:rsidRPr="00610812">
        <w:t xml:space="preserve">výše osobního </w:t>
      </w:r>
      <w:r w:rsidR="006935F0">
        <w:t>ohodnocení</w:t>
      </w:r>
      <w:r w:rsidR="00AD7343" w:rsidRPr="00610812">
        <w:t xml:space="preserve"> </w:t>
      </w:r>
      <w:r w:rsidR="00F95338" w:rsidRPr="00610812">
        <w:t xml:space="preserve">dle přílohy č. </w:t>
      </w:r>
      <w:r w:rsidR="009A20BC" w:rsidRPr="00610812">
        <w:t>1</w:t>
      </w:r>
      <w:r>
        <w:t xml:space="preserve"> a mzdového tarifu konkrétního zaměstnance.</w:t>
      </w:r>
      <w:r w:rsidR="00F95338" w:rsidRPr="00610812">
        <w:t xml:space="preserve"> </w:t>
      </w:r>
      <w:r w:rsidR="006A4634" w:rsidRPr="00610812">
        <w:t xml:space="preserve"> </w:t>
      </w:r>
      <w:r>
        <w:t xml:space="preserve">Limit osobního </w:t>
      </w:r>
      <w:r>
        <w:lastRenderedPageBreak/>
        <w:t xml:space="preserve">ohodnocení </w:t>
      </w:r>
      <w:r w:rsidR="00F95338" w:rsidRPr="00610812">
        <w:t xml:space="preserve">odpovídá </w:t>
      </w:r>
      <w:r w:rsidR="000A74B0">
        <w:t>stanovené týdenní pracovní době</w:t>
      </w:r>
      <w:r w:rsidR="000A74B0">
        <w:rPr>
          <w:rStyle w:val="Znakapoznpodarou"/>
        </w:rPr>
        <w:footnoteReference w:id="5"/>
      </w:r>
      <w:r w:rsidR="009C5D2B" w:rsidRPr="00610812">
        <w:t>. V</w:t>
      </w:r>
      <w:r w:rsidR="00252C9F" w:rsidRPr="00610812">
        <w:t xml:space="preserve"> případě </w:t>
      </w:r>
      <w:r w:rsidR="000A74B0">
        <w:t>sjednané kratší týdenní pracovní doby</w:t>
      </w:r>
      <w:r w:rsidR="000A74B0">
        <w:rPr>
          <w:rStyle w:val="Znakapoznpodarou"/>
        </w:rPr>
        <w:footnoteReference w:id="6"/>
      </w:r>
      <w:r w:rsidR="00252C9F" w:rsidRPr="00610812">
        <w:t xml:space="preserve"> </w:t>
      </w:r>
      <w:r w:rsidR="003D346E" w:rsidRPr="00610812">
        <w:t xml:space="preserve">je </w:t>
      </w:r>
      <w:r w:rsidR="006A4634" w:rsidRPr="00610812">
        <w:t>limit</w:t>
      </w:r>
      <w:r w:rsidR="003D346E" w:rsidRPr="00610812">
        <w:t xml:space="preserve"> </w:t>
      </w:r>
      <w:r w:rsidR="00C037CB" w:rsidRPr="00610812">
        <w:t>osobní</w:t>
      </w:r>
      <w:r w:rsidR="003D346E" w:rsidRPr="00610812">
        <w:t>ho</w:t>
      </w:r>
      <w:r w:rsidR="00C037CB" w:rsidRPr="00610812">
        <w:t xml:space="preserve"> </w:t>
      </w:r>
      <w:r w:rsidR="006935F0">
        <w:t>ohodnocení</w:t>
      </w:r>
      <w:r w:rsidR="00C037CB" w:rsidRPr="00610812">
        <w:t xml:space="preserve"> </w:t>
      </w:r>
      <w:r w:rsidR="005C476B" w:rsidRPr="00610812">
        <w:t>poměrně snížen</w:t>
      </w:r>
      <w:r w:rsidR="009C5D2B" w:rsidRPr="00610812">
        <w:t xml:space="preserve"> dle</w:t>
      </w:r>
      <w:r w:rsidR="003D346E" w:rsidRPr="00610812">
        <w:t xml:space="preserve"> </w:t>
      </w:r>
      <w:r w:rsidR="00246E64">
        <w:t xml:space="preserve">poměru </w:t>
      </w:r>
      <w:r w:rsidR="000A74B0">
        <w:t xml:space="preserve">délky </w:t>
      </w:r>
      <w:r w:rsidR="00246E64">
        <w:t xml:space="preserve">sjednané kratší a </w:t>
      </w:r>
      <w:r w:rsidR="000A74B0">
        <w:t xml:space="preserve">stanovené </w:t>
      </w:r>
      <w:r w:rsidR="00246E64">
        <w:t xml:space="preserve">týdenní </w:t>
      </w:r>
      <w:r w:rsidR="000A74B0">
        <w:t xml:space="preserve">pracovní doby </w:t>
      </w:r>
      <w:r w:rsidR="003D346E" w:rsidRPr="00610812">
        <w:t>zaměstnance.</w:t>
      </w:r>
      <w:r w:rsidR="00EB4C6A" w:rsidRPr="00610812">
        <w:t xml:space="preserve"> </w:t>
      </w:r>
    </w:p>
    <w:p w14:paraId="57CA35EC" w14:textId="53F443BD" w:rsidR="00B81554" w:rsidRPr="002A568D" w:rsidRDefault="00EE66EA" w:rsidP="00CA544D">
      <w:pPr>
        <w:pStyle w:val="zkladntun"/>
        <w:numPr>
          <w:ilvl w:val="0"/>
          <w:numId w:val="6"/>
        </w:numPr>
        <w:spacing w:line="360" w:lineRule="auto"/>
      </w:pPr>
      <w:r w:rsidRPr="002A568D">
        <w:t xml:space="preserve">Nad rámec </w:t>
      </w:r>
      <w:r w:rsidR="006A4634">
        <w:t xml:space="preserve">limitu </w:t>
      </w:r>
      <w:r w:rsidRPr="002A568D">
        <w:t>osobní</w:t>
      </w:r>
      <w:r w:rsidR="006A4634">
        <w:t>ho</w:t>
      </w:r>
      <w:r w:rsidRPr="002A568D">
        <w:t xml:space="preserve"> </w:t>
      </w:r>
      <w:r w:rsidR="006935F0">
        <w:t>ohodnocení</w:t>
      </w:r>
      <w:r w:rsidR="006A4634">
        <w:t xml:space="preserve"> lze</w:t>
      </w:r>
      <w:r w:rsidRPr="002A568D">
        <w:t xml:space="preserve"> přiznat </w:t>
      </w:r>
      <w:r w:rsidR="006A4634">
        <w:t xml:space="preserve">osobní </w:t>
      </w:r>
      <w:r w:rsidR="006935F0">
        <w:t>ohodnocení</w:t>
      </w:r>
      <w:r w:rsidR="006A4634">
        <w:t xml:space="preserve"> </w:t>
      </w:r>
      <w:r w:rsidRPr="002A568D">
        <w:t>pouze v případech, kdy tento není hrazen z příspěvku ze státního rozpočt</w:t>
      </w:r>
      <w:r w:rsidR="00E935AF" w:rsidRPr="002A568D">
        <w:t>u</w:t>
      </w:r>
      <w:r w:rsidRPr="002A568D">
        <w:rPr>
          <w:rStyle w:val="Znakapoznpodarou"/>
        </w:rPr>
        <w:footnoteReference w:id="7"/>
      </w:r>
      <w:r w:rsidRPr="002A568D">
        <w:t>.</w:t>
      </w:r>
    </w:p>
    <w:p w14:paraId="6FDC759B" w14:textId="54C26151" w:rsidR="00820B87" w:rsidRDefault="00820B87" w:rsidP="00CA544D">
      <w:pPr>
        <w:pStyle w:val="zkladntun"/>
        <w:numPr>
          <w:ilvl w:val="0"/>
          <w:numId w:val="6"/>
        </w:numPr>
        <w:spacing w:line="360" w:lineRule="auto"/>
      </w:pPr>
      <w:r>
        <w:t xml:space="preserve">Návrh na přiznání, změnu či odejmutí osobního </w:t>
      </w:r>
      <w:r w:rsidR="006935F0">
        <w:t>ohodnocení</w:t>
      </w:r>
      <w:r w:rsidR="00C139AB">
        <w:t xml:space="preserve"> ve formě návrhu </w:t>
      </w:r>
      <w:r w:rsidR="009776D3">
        <w:t xml:space="preserve">nového </w:t>
      </w:r>
      <w:r w:rsidR="00C139AB">
        <w:t>mzdového výměru</w:t>
      </w:r>
      <w:r>
        <w:t xml:space="preserve"> musí obsahovat vedoucím zaměstnancem vyhotovené zdůvodnění.</w:t>
      </w:r>
    </w:p>
    <w:p w14:paraId="091D954B" w14:textId="14FFBF5F" w:rsidR="00820B87" w:rsidRDefault="00820B87" w:rsidP="00CA544D">
      <w:pPr>
        <w:pStyle w:val="zkladntun"/>
        <w:numPr>
          <w:ilvl w:val="0"/>
          <w:numId w:val="6"/>
        </w:numPr>
        <w:spacing w:line="360" w:lineRule="auto"/>
      </w:pPr>
      <w:r>
        <w:t>Podnět</w:t>
      </w:r>
      <w:r w:rsidR="005740F7" w:rsidRPr="002A568D">
        <w:t xml:space="preserve"> na přiznání, změnu</w:t>
      </w:r>
      <w:r>
        <w:t xml:space="preserve"> či</w:t>
      </w:r>
      <w:r w:rsidR="005740F7" w:rsidRPr="002A568D">
        <w:t xml:space="preserve"> odejmutí osobního </w:t>
      </w:r>
      <w:r w:rsidR="006935F0">
        <w:t>ohodnocení</w:t>
      </w:r>
      <w:r w:rsidR="005740F7" w:rsidRPr="002A568D">
        <w:t xml:space="preserve"> </w:t>
      </w:r>
      <w:r>
        <w:t>může vedoucímu zaměstnanci podat i</w:t>
      </w:r>
      <w:r w:rsidR="005740F7" w:rsidRPr="002A568D">
        <w:t xml:space="preserve"> </w:t>
      </w:r>
      <w:r>
        <w:t>jiný zaměstnanec (dále jen „</w:t>
      </w:r>
      <w:r w:rsidR="009B794C">
        <w:t>žadatel</w:t>
      </w:r>
      <w:r>
        <w:t>“)</w:t>
      </w:r>
      <w:r w:rsidR="00C139AB">
        <w:t xml:space="preserve">, přičemž takový podnět musí být </w:t>
      </w:r>
      <w:r w:rsidR="009B794C">
        <w:t>žada</w:t>
      </w:r>
      <w:r w:rsidR="00C139AB">
        <w:t>telem zdůvodněn</w:t>
      </w:r>
      <w:r>
        <w:t xml:space="preserve">. Vedoucí zaměstnanec je povinen se podnětem </w:t>
      </w:r>
      <w:r w:rsidR="009B794C">
        <w:t>žada</w:t>
      </w:r>
      <w:r>
        <w:t xml:space="preserve">tele zabývat a </w:t>
      </w:r>
      <w:r w:rsidR="009B794C">
        <w:t>žadateli</w:t>
      </w:r>
      <w:r>
        <w:t xml:space="preserve"> sdělit své rozhodnutí. Vedoucí zaměstnanec může</w:t>
      </w:r>
    </w:p>
    <w:p w14:paraId="6F1DC33F" w14:textId="2D9C0BD1" w:rsidR="00C139AB" w:rsidRDefault="00820B87" w:rsidP="00CA544D">
      <w:pPr>
        <w:pStyle w:val="zkladntun"/>
        <w:numPr>
          <w:ilvl w:val="1"/>
          <w:numId w:val="6"/>
        </w:numPr>
        <w:spacing w:line="360" w:lineRule="auto"/>
      </w:pPr>
      <w:r>
        <w:t xml:space="preserve">podnětu vyhovět a vytvořit </w:t>
      </w:r>
      <w:r w:rsidR="00C139AB">
        <w:t xml:space="preserve">návrh </w:t>
      </w:r>
      <w:r w:rsidR="009776D3">
        <w:t xml:space="preserve">nového </w:t>
      </w:r>
      <w:r w:rsidR="00C139AB">
        <w:t>mzdového výměru,</w:t>
      </w:r>
    </w:p>
    <w:p w14:paraId="36439853" w14:textId="1045D6D9" w:rsidR="00C139AB" w:rsidRDefault="005740F7" w:rsidP="00CA544D">
      <w:pPr>
        <w:pStyle w:val="zkladntun"/>
        <w:numPr>
          <w:ilvl w:val="1"/>
          <w:numId w:val="6"/>
        </w:numPr>
        <w:spacing w:line="360" w:lineRule="auto"/>
      </w:pPr>
      <w:r w:rsidRPr="002A568D">
        <w:t>navrh</w:t>
      </w:r>
      <w:r w:rsidR="00C139AB">
        <w:t>nout</w:t>
      </w:r>
      <w:r w:rsidRPr="002A568D">
        <w:t xml:space="preserve"> </w:t>
      </w:r>
      <w:r w:rsidR="007A26AD" w:rsidRPr="002A568D">
        <w:t xml:space="preserve">jinou </w:t>
      </w:r>
      <w:r w:rsidRPr="002A568D">
        <w:t xml:space="preserve">změnu </w:t>
      </w:r>
      <w:r w:rsidR="00C139AB">
        <w:t xml:space="preserve">a vytvořit návrh </w:t>
      </w:r>
      <w:r w:rsidR="009776D3">
        <w:t xml:space="preserve">nového </w:t>
      </w:r>
      <w:r w:rsidR="00C139AB">
        <w:t>mzdového výměru</w:t>
      </w:r>
      <w:r w:rsidR="00601468">
        <w:t>,</w:t>
      </w:r>
      <w:r w:rsidR="00C139AB">
        <w:t xml:space="preserve"> nebo</w:t>
      </w:r>
    </w:p>
    <w:p w14:paraId="011BAEEF" w14:textId="41F4DDB1" w:rsidR="005740F7" w:rsidRPr="002A568D" w:rsidRDefault="00C139AB" w:rsidP="00CA544D">
      <w:pPr>
        <w:pStyle w:val="zkladntun"/>
        <w:numPr>
          <w:ilvl w:val="1"/>
          <w:numId w:val="6"/>
        </w:numPr>
        <w:spacing w:line="360" w:lineRule="auto"/>
      </w:pPr>
      <w:r>
        <w:t>rozhodnout o zachování</w:t>
      </w:r>
      <w:r w:rsidR="00D30F47">
        <w:t xml:space="preserve"> </w:t>
      </w:r>
      <w:r w:rsidR="005740F7" w:rsidRPr="002A568D">
        <w:t xml:space="preserve">stávajícího osobního </w:t>
      </w:r>
      <w:r w:rsidR="006935F0">
        <w:t>ohodnocení</w:t>
      </w:r>
      <w:r w:rsidR="005740F7" w:rsidRPr="002A568D">
        <w:t>.</w:t>
      </w:r>
    </w:p>
    <w:p w14:paraId="0DB622C0" w14:textId="16B430BF" w:rsidR="003E10B1" w:rsidRPr="0072394B" w:rsidRDefault="00CF3061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533CA3">
        <w:rPr>
          <w:szCs w:val="22"/>
        </w:rPr>
        <w:t>Zaměstnavatel garantuje některým vedoucím zaměstnancům</w:t>
      </w:r>
      <w:r w:rsidR="00601468" w:rsidRPr="00533CA3">
        <w:rPr>
          <w:szCs w:val="22"/>
        </w:rPr>
        <w:t xml:space="preserve"> a dalším osobám</w:t>
      </w:r>
      <w:r w:rsidRPr="00533CA3">
        <w:rPr>
          <w:szCs w:val="22"/>
        </w:rPr>
        <w:t xml:space="preserve"> zvláštní osobní </w:t>
      </w:r>
      <w:r w:rsidR="006935F0" w:rsidRPr="00533CA3">
        <w:rPr>
          <w:szCs w:val="22"/>
        </w:rPr>
        <w:t>ohodnocen</w:t>
      </w:r>
      <w:r w:rsidR="007C68A3" w:rsidRPr="00533CA3">
        <w:rPr>
          <w:szCs w:val="22"/>
        </w:rPr>
        <w:t>í</w:t>
      </w:r>
      <w:r w:rsidRPr="0072394B">
        <w:rPr>
          <w:szCs w:val="22"/>
        </w:rPr>
        <w:t xml:space="preserve"> ve formě funkčního příplatku, a to</w:t>
      </w:r>
      <w:r w:rsidR="003E10B1" w:rsidRPr="0072394B">
        <w:rPr>
          <w:szCs w:val="22"/>
        </w:rPr>
        <w:t xml:space="preserve"> v rozsahu dle přílohy č. 2.</w:t>
      </w:r>
    </w:p>
    <w:p w14:paraId="12D496D1" w14:textId="319BA884" w:rsidR="00CF3061" w:rsidRPr="00533CA3" w:rsidRDefault="00AA5FE9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72394B">
        <w:rPr>
          <w:szCs w:val="22"/>
        </w:rPr>
        <w:t>Pokud</w:t>
      </w:r>
      <w:r w:rsidR="00CF3061" w:rsidRPr="00542D51">
        <w:rPr>
          <w:szCs w:val="22"/>
        </w:rPr>
        <w:t xml:space="preserve"> by jednomu zaměstnanci </w:t>
      </w:r>
      <w:r w:rsidRPr="00542D51">
        <w:rPr>
          <w:szCs w:val="22"/>
        </w:rPr>
        <w:t xml:space="preserve">mělo </w:t>
      </w:r>
      <w:r w:rsidR="00CF3061" w:rsidRPr="00542D51">
        <w:rPr>
          <w:szCs w:val="22"/>
        </w:rPr>
        <w:t xml:space="preserve">náležet funkčních příplatků více, náleží </w:t>
      </w:r>
      <w:r w:rsidR="00DF3CD1" w:rsidRPr="00542D51">
        <w:rPr>
          <w:szCs w:val="22"/>
        </w:rPr>
        <w:t xml:space="preserve">mu </w:t>
      </w:r>
      <w:r w:rsidR="00CF3061" w:rsidRPr="00542D51">
        <w:rPr>
          <w:szCs w:val="22"/>
        </w:rPr>
        <w:t>jen jeden, a to nejvyšší z nich</w:t>
      </w:r>
      <w:r w:rsidR="00CF3061" w:rsidRPr="00533CA3">
        <w:rPr>
          <w:szCs w:val="22"/>
        </w:rPr>
        <w:t xml:space="preserve">. Při stanovení výše </w:t>
      </w:r>
      <w:r w:rsidR="00DF3CD1" w:rsidRPr="00533CA3">
        <w:rPr>
          <w:szCs w:val="22"/>
        </w:rPr>
        <w:t xml:space="preserve">funkčního </w:t>
      </w:r>
      <w:r w:rsidR="00CF3061" w:rsidRPr="00533CA3">
        <w:rPr>
          <w:szCs w:val="22"/>
        </w:rPr>
        <w:t xml:space="preserve">příplatku v rámci uvedeného rozmezí </w:t>
      </w:r>
      <w:r w:rsidR="00845BCE" w:rsidRPr="00533CA3">
        <w:rPr>
          <w:szCs w:val="22"/>
        </w:rPr>
        <w:t>orgán zaměstnavatele</w:t>
      </w:r>
      <w:r w:rsidR="00CF3061" w:rsidRPr="00533CA3">
        <w:rPr>
          <w:szCs w:val="22"/>
        </w:rPr>
        <w:t xml:space="preserve"> zohlední </w:t>
      </w:r>
      <w:r w:rsidR="005B1545">
        <w:rPr>
          <w:szCs w:val="22"/>
        </w:rPr>
        <w:t xml:space="preserve">především </w:t>
      </w:r>
      <w:r w:rsidR="00CF3061" w:rsidRPr="00533CA3">
        <w:t>stupeň řízení v rámci organizační struktury UP, míru odpovědnosti, náročnost řídící práce, rozsah dalších pracovních povinností zaměstnance a počet jemu podřízených zaměstnanců.</w:t>
      </w:r>
    </w:p>
    <w:p w14:paraId="54F12D6C" w14:textId="7F4076F0" w:rsidR="00EB4C6A" w:rsidRDefault="00EB4C6A" w:rsidP="00CA544D">
      <w:pPr>
        <w:pStyle w:val="zkladntun"/>
        <w:numPr>
          <w:ilvl w:val="0"/>
          <w:numId w:val="6"/>
        </w:numPr>
        <w:spacing w:line="360" w:lineRule="auto"/>
      </w:pPr>
      <w:r w:rsidRPr="00533CA3">
        <w:t xml:space="preserve">Osobní </w:t>
      </w:r>
      <w:r w:rsidR="006935F0" w:rsidRPr="00533CA3">
        <w:t>ohodnocení</w:t>
      </w:r>
      <w:r w:rsidRPr="00533CA3">
        <w:t xml:space="preserve"> </w:t>
      </w:r>
      <w:r w:rsidR="007C68A3" w:rsidRPr="00533CA3">
        <w:t xml:space="preserve">určené </w:t>
      </w:r>
      <w:r w:rsidRPr="00533CA3">
        <w:t xml:space="preserve">zaměstnanci </w:t>
      </w:r>
      <w:r w:rsidR="00C139AB" w:rsidRPr="0072394B">
        <w:t xml:space="preserve">ve mzdovém výměru </w:t>
      </w:r>
      <w:r w:rsidRPr="0072394B">
        <w:t>se stává</w:t>
      </w:r>
      <w:r>
        <w:t xml:space="preserve"> nárokovou složkou mzdy a je možné je odejmout či snížit jen</w:t>
      </w:r>
      <w:r w:rsidR="00757CCB">
        <w:t xml:space="preserve"> z</w:t>
      </w:r>
      <w:r>
        <w:t xml:space="preserve"> důvodů</w:t>
      </w:r>
      <w:r w:rsidR="00960EF3">
        <w:t xml:space="preserve"> </w:t>
      </w:r>
      <w:r w:rsidR="00757CCB">
        <w:t>uvedených</w:t>
      </w:r>
      <w:r w:rsidR="00757CCB" w:rsidRPr="00757CCB">
        <w:t xml:space="preserve"> </w:t>
      </w:r>
      <w:r w:rsidR="00757CCB">
        <w:t xml:space="preserve">v tomto článku, což </w:t>
      </w:r>
      <w:r w:rsidR="003465FB">
        <w:t xml:space="preserve">vedoucí zaměstnanec </w:t>
      </w:r>
      <w:ins w:id="23" w:author="Mgr. Zdeněk Černohouz" w:date="2019-11-22T09:22:00Z">
        <w:r w:rsidR="00D74E2E">
          <w:t>(orgán zaměstnavatele</w:t>
        </w:r>
      </w:ins>
      <w:ins w:id="24" w:author="Mgr. Zdeněk Černohouz" w:date="2019-11-22T09:23:00Z">
        <w:r w:rsidR="00D74E2E">
          <w:t xml:space="preserve"> u postupu dle odstavců 10 až 12</w:t>
        </w:r>
      </w:ins>
      <w:ins w:id="25" w:author="Mgr. Zdeněk Černohouz" w:date="2019-11-22T09:22:00Z">
        <w:r w:rsidR="00D74E2E">
          <w:t xml:space="preserve">) </w:t>
        </w:r>
      </w:ins>
      <w:r w:rsidR="00757CCB">
        <w:t>musí</w:t>
      </w:r>
      <w:r w:rsidR="00960EF3">
        <w:t xml:space="preserve"> vždy zdůvodnit</w:t>
      </w:r>
      <w:r w:rsidR="00C139AB">
        <w:t>.</w:t>
      </w:r>
      <w:r w:rsidR="00CF3061">
        <w:t xml:space="preserve"> </w:t>
      </w:r>
      <w:r w:rsidR="005B1545">
        <w:t xml:space="preserve">Další podmínkou pro </w:t>
      </w:r>
      <w:r w:rsidR="00B1052A">
        <w:t xml:space="preserve">vznik a trvání </w:t>
      </w:r>
      <w:r w:rsidR="005B1545">
        <w:t>nárok</w:t>
      </w:r>
      <w:r w:rsidR="00B1052A">
        <w:t>u</w:t>
      </w:r>
      <w:r w:rsidR="005B1545">
        <w:t xml:space="preserve"> na osobní ohodnocení je skutečnost, že zaměstnanec kromě pracovních výsledků či pracovních úkolů, které v souladu s odstavcem 1 odůvodňují poskytnutí osobního ohodnocení, současně plní ostatní své pracovní činnosti minimálně v kvalitě </w:t>
      </w:r>
      <w:r w:rsidR="00B1052A">
        <w:t xml:space="preserve">zaměstnavatelem </w:t>
      </w:r>
      <w:r w:rsidR="005B1545">
        <w:t xml:space="preserve">oprávněně požadované od zaměstnance na takovém pracovním místě. </w:t>
      </w:r>
      <w:r w:rsidR="00CF3061">
        <w:t>Funkční příplatek je nárokovou složkou mzdy jen po dobu výkonu funkce, kvůli které byl přiznán.</w:t>
      </w:r>
    </w:p>
    <w:p w14:paraId="5D46ECDD" w14:textId="42A4D203" w:rsidR="00C139AB" w:rsidRPr="00FC2411" w:rsidRDefault="00C139AB" w:rsidP="00CA544D">
      <w:pPr>
        <w:pStyle w:val="zkladntun"/>
        <w:numPr>
          <w:ilvl w:val="0"/>
          <w:numId w:val="6"/>
        </w:numPr>
        <w:spacing w:line="360" w:lineRule="auto"/>
        <w:rPr>
          <w:szCs w:val="22"/>
        </w:rPr>
      </w:pPr>
      <w:r w:rsidRPr="00FC2411">
        <w:rPr>
          <w:szCs w:val="22"/>
        </w:rPr>
        <w:t xml:space="preserve">Konkrétnímu zaměstnanci lze osobní </w:t>
      </w:r>
      <w:r w:rsidR="006935F0">
        <w:rPr>
          <w:szCs w:val="22"/>
        </w:rPr>
        <w:t>ohodnocení</w:t>
      </w:r>
      <w:r w:rsidRPr="00FC2411">
        <w:rPr>
          <w:szCs w:val="22"/>
        </w:rPr>
        <w:t xml:space="preserve"> </w:t>
      </w:r>
      <w:r w:rsidR="00905A6D" w:rsidRPr="00FC2411">
        <w:rPr>
          <w:szCs w:val="22"/>
        </w:rPr>
        <w:t xml:space="preserve">snížit či </w:t>
      </w:r>
      <w:r w:rsidRPr="00FC2411">
        <w:rPr>
          <w:szCs w:val="22"/>
        </w:rPr>
        <w:t>odejmout z následující</w:t>
      </w:r>
      <w:r w:rsidR="00905A6D" w:rsidRPr="00FC2411">
        <w:rPr>
          <w:szCs w:val="22"/>
        </w:rPr>
        <w:t>c</w:t>
      </w:r>
      <w:r w:rsidRPr="00FC2411">
        <w:rPr>
          <w:szCs w:val="22"/>
        </w:rPr>
        <w:t>h důvodů:</w:t>
      </w:r>
    </w:p>
    <w:p w14:paraId="71DE402A" w14:textId="162AD7E1" w:rsidR="00C139AB" w:rsidRDefault="00905A6D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 w:rsidRPr="00610812">
        <w:rPr>
          <w:szCs w:val="22"/>
        </w:rPr>
        <w:t>zhoršení výsledků pracovní</w:t>
      </w:r>
      <w:r w:rsidR="00960EF3">
        <w:rPr>
          <w:szCs w:val="22"/>
        </w:rPr>
        <w:t>ch</w:t>
      </w:r>
      <w:r w:rsidRPr="00610812">
        <w:rPr>
          <w:szCs w:val="22"/>
        </w:rPr>
        <w:t xml:space="preserve"> činnost</w:t>
      </w:r>
      <w:r w:rsidR="00960EF3">
        <w:rPr>
          <w:szCs w:val="22"/>
        </w:rPr>
        <w:t>í</w:t>
      </w:r>
      <w:r w:rsidRPr="00610812">
        <w:rPr>
          <w:szCs w:val="22"/>
        </w:rPr>
        <w:t xml:space="preserve"> zaměstnance, kter</w:t>
      </w:r>
      <w:r w:rsidR="00960EF3">
        <w:rPr>
          <w:szCs w:val="22"/>
        </w:rPr>
        <w:t>é</w:t>
      </w:r>
      <w:r w:rsidRPr="00610812">
        <w:rPr>
          <w:szCs w:val="22"/>
        </w:rPr>
        <w:t xml:space="preserve"> odůvodňoval</w:t>
      </w:r>
      <w:r w:rsidR="00960EF3">
        <w:rPr>
          <w:szCs w:val="22"/>
        </w:rPr>
        <w:t>y</w:t>
      </w:r>
      <w:r w:rsidRPr="00610812">
        <w:rPr>
          <w:szCs w:val="22"/>
        </w:rPr>
        <w:t xml:space="preserve"> přiznání osobního </w:t>
      </w:r>
      <w:r w:rsidR="006935F0">
        <w:rPr>
          <w:szCs w:val="22"/>
        </w:rPr>
        <w:t>ohodnocení</w:t>
      </w:r>
      <w:r w:rsidRPr="00610812">
        <w:rPr>
          <w:szCs w:val="22"/>
        </w:rPr>
        <w:t xml:space="preserve"> v původní výši;</w:t>
      </w:r>
    </w:p>
    <w:p w14:paraId="0D74E624" w14:textId="54310F9D" w:rsidR="00610812" w:rsidRPr="00BA5E9E" w:rsidRDefault="00960EF3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>
        <w:rPr>
          <w:szCs w:val="22"/>
        </w:rPr>
        <w:lastRenderedPageBreak/>
        <w:t>zmenšení rozsahu pracovních činností zaměstnance</w:t>
      </w:r>
      <w:r w:rsidRPr="00610812">
        <w:rPr>
          <w:szCs w:val="22"/>
        </w:rPr>
        <w:t>, kter</w:t>
      </w:r>
      <w:r>
        <w:rPr>
          <w:szCs w:val="22"/>
        </w:rPr>
        <w:t>é</w:t>
      </w:r>
      <w:r w:rsidRPr="00610812">
        <w:rPr>
          <w:szCs w:val="22"/>
        </w:rPr>
        <w:t xml:space="preserve"> odůvodňoval</w:t>
      </w:r>
      <w:r>
        <w:rPr>
          <w:szCs w:val="22"/>
        </w:rPr>
        <w:t>y</w:t>
      </w:r>
      <w:r w:rsidRPr="00610812">
        <w:rPr>
          <w:szCs w:val="22"/>
        </w:rPr>
        <w:t xml:space="preserve"> přiznání </w:t>
      </w:r>
      <w:r w:rsidRPr="00BA5E9E">
        <w:rPr>
          <w:szCs w:val="22"/>
        </w:rPr>
        <w:t xml:space="preserve">osobního </w:t>
      </w:r>
      <w:r w:rsidR="006935F0" w:rsidRPr="00BA5E9E">
        <w:rPr>
          <w:szCs w:val="22"/>
        </w:rPr>
        <w:t>ohodnocení</w:t>
      </w:r>
      <w:r w:rsidRPr="00BA5E9E">
        <w:rPr>
          <w:szCs w:val="22"/>
        </w:rPr>
        <w:t xml:space="preserve"> v původní výši;</w:t>
      </w:r>
    </w:p>
    <w:p w14:paraId="7FFEA525" w14:textId="4A781034" w:rsidR="00960EF3" w:rsidRPr="00BA5E9E" w:rsidRDefault="00692F85" w:rsidP="00CA544D">
      <w:pPr>
        <w:pStyle w:val="zkladntun"/>
        <w:numPr>
          <w:ilvl w:val="1"/>
          <w:numId w:val="6"/>
        </w:numPr>
        <w:spacing w:line="360" w:lineRule="auto"/>
        <w:rPr>
          <w:szCs w:val="22"/>
        </w:rPr>
      </w:pPr>
      <w:r w:rsidRPr="00BA5E9E">
        <w:rPr>
          <w:szCs w:val="22"/>
        </w:rPr>
        <w:t>v případě, že zaměstnanec dosahuje při výkonu práce neuspokojivých pracovních výsledků</w:t>
      </w:r>
      <w:r w:rsidR="00960EF3" w:rsidRPr="00BA5E9E">
        <w:rPr>
          <w:szCs w:val="22"/>
        </w:rPr>
        <w:t>.</w:t>
      </w:r>
    </w:p>
    <w:p w14:paraId="572BDCED" w14:textId="4E87A49D" w:rsidR="005825E0" w:rsidRDefault="003F3CBC" w:rsidP="00CA544D">
      <w:pPr>
        <w:pStyle w:val="zkladntun"/>
        <w:numPr>
          <w:ilvl w:val="0"/>
          <w:numId w:val="6"/>
        </w:numPr>
        <w:spacing w:line="360" w:lineRule="auto"/>
      </w:pPr>
      <w:r w:rsidRPr="00FC2411">
        <w:rPr>
          <w:szCs w:val="22"/>
        </w:rPr>
        <w:t>K </w:t>
      </w:r>
      <w:r w:rsidR="00DF74FF" w:rsidRPr="00FC2411">
        <w:rPr>
          <w:szCs w:val="22"/>
        </w:rPr>
        <w:t xml:space="preserve">přehodnocení osobních </w:t>
      </w:r>
      <w:r w:rsidR="006935F0">
        <w:rPr>
          <w:szCs w:val="22"/>
        </w:rPr>
        <w:t>ohodnocení</w:t>
      </w:r>
      <w:r w:rsidR="00DF74FF" w:rsidRPr="00FC2411">
        <w:rPr>
          <w:szCs w:val="22"/>
        </w:rPr>
        <w:t xml:space="preserve"> všech zaměstnanců </w:t>
      </w:r>
      <w:r w:rsidR="004B13AF" w:rsidRPr="00FC2411">
        <w:rPr>
          <w:szCs w:val="22"/>
        </w:rPr>
        <w:t>a jejich následné procentuální</w:t>
      </w:r>
      <w:r w:rsidR="00FC2411" w:rsidRPr="00FC2411">
        <w:rPr>
          <w:szCs w:val="22"/>
        </w:rPr>
        <w:t xml:space="preserve"> změně</w:t>
      </w:r>
      <w:r w:rsidR="004B13AF" w:rsidRPr="00FC2411">
        <w:rPr>
          <w:szCs w:val="22"/>
        </w:rPr>
        <w:t xml:space="preserve"> </w:t>
      </w:r>
      <w:r w:rsidR="00252CFF" w:rsidRPr="00FC2411">
        <w:rPr>
          <w:szCs w:val="22"/>
        </w:rPr>
        <w:t xml:space="preserve">může </w:t>
      </w:r>
      <w:r w:rsidR="00DF74FF" w:rsidRPr="00FC2411">
        <w:rPr>
          <w:szCs w:val="22"/>
        </w:rPr>
        <w:t>doj</w:t>
      </w:r>
      <w:r w:rsidR="00252CFF" w:rsidRPr="00FC2411">
        <w:rPr>
          <w:szCs w:val="22"/>
        </w:rPr>
        <w:t>ít</w:t>
      </w:r>
      <w:r w:rsidR="00DF74FF" w:rsidRPr="002A568D">
        <w:t xml:space="preserve"> při změně </w:t>
      </w:r>
      <w:r w:rsidR="004B13AF">
        <w:t xml:space="preserve">tohoto mzdového předpisu, </w:t>
      </w:r>
      <w:r w:rsidR="006026FC">
        <w:t>k</w:t>
      </w:r>
      <w:r w:rsidR="004B13AF">
        <w:t xml:space="preserve">atalogu nebo relevantních právních předpisů či </w:t>
      </w:r>
      <w:r w:rsidR="004B13AF" w:rsidRPr="00960EF3">
        <w:t xml:space="preserve">vnitřních </w:t>
      </w:r>
      <w:r w:rsidR="00757CCB">
        <w:t>předpisů</w:t>
      </w:r>
      <w:r w:rsidR="004B13AF" w:rsidRPr="00960EF3">
        <w:t xml:space="preserve"> a</w:t>
      </w:r>
      <w:r w:rsidR="00960EF3" w:rsidRPr="00960EF3">
        <w:t xml:space="preserve"> vnitřních</w:t>
      </w:r>
      <w:r w:rsidR="004B13AF" w:rsidRPr="00960EF3">
        <w:t xml:space="preserve"> </w:t>
      </w:r>
      <w:r w:rsidR="00757CCB">
        <w:t>norem</w:t>
      </w:r>
      <w:r w:rsidR="004B13AF" w:rsidRPr="00960EF3">
        <w:t xml:space="preserve"> UP</w:t>
      </w:r>
      <w:r w:rsidR="00DF74FF" w:rsidRPr="00960EF3">
        <w:t xml:space="preserve">. </w:t>
      </w:r>
      <w:r w:rsidR="005825E0" w:rsidRPr="00960EF3">
        <w:t>Realizace tohoto opatření je</w:t>
      </w:r>
      <w:r w:rsidR="00960EF3" w:rsidRPr="00960EF3">
        <w:t xml:space="preserve"> s výjimkou reakce na změnu právních předpisů</w:t>
      </w:r>
      <w:r w:rsidR="005825E0" w:rsidRPr="00960EF3">
        <w:t xml:space="preserve"> podmíněna projednáním s odborovou organizací</w:t>
      </w:r>
      <w:r w:rsidR="005825E0" w:rsidRPr="00960EF3">
        <w:rPr>
          <w:rStyle w:val="Znakapoznpodarou"/>
        </w:rPr>
        <w:footnoteReference w:id="8"/>
      </w:r>
      <w:r w:rsidR="005825E0" w:rsidRPr="00960EF3">
        <w:t>.</w:t>
      </w:r>
    </w:p>
    <w:p w14:paraId="7342C273" w14:textId="55EA7D24" w:rsidR="004B13AF" w:rsidRDefault="004B13AF" w:rsidP="00CA544D">
      <w:pPr>
        <w:pStyle w:val="zkladntun"/>
        <w:numPr>
          <w:ilvl w:val="0"/>
          <w:numId w:val="6"/>
        </w:numPr>
        <w:spacing w:line="360" w:lineRule="auto"/>
      </w:pPr>
      <w:r w:rsidRPr="00131173">
        <w:t>Děkan</w:t>
      </w:r>
      <w:ins w:id="26" w:author="Mgr. Zdeněk Černohouz" w:date="2019-11-22T09:15:00Z">
        <w:r w:rsidR="00131173" w:rsidRPr="00131173">
          <w:t>, ředitel VŠ ústavu</w:t>
        </w:r>
      </w:ins>
      <w:r w:rsidRPr="00131173">
        <w:t xml:space="preserve"> a ředitel SKM mohou na</w:t>
      </w:r>
      <w:r w:rsidRPr="002A568D">
        <w:t xml:space="preserve"> základě celkové úrovně výsledků práce rozhodnout o</w:t>
      </w:r>
      <w:r w:rsidR="0000761B">
        <w:t> </w:t>
      </w:r>
      <w:r>
        <w:t xml:space="preserve">plošné procentuální </w:t>
      </w:r>
      <w:r w:rsidR="00FD64E6">
        <w:t>změně</w:t>
      </w:r>
      <w:r w:rsidR="00FD64E6" w:rsidRPr="002A568D">
        <w:t xml:space="preserve"> </w:t>
      </w:r>
      <w:r w:rsidRPr="002A568D">
        <w:t xml:space="preserve">osobních </w:t>
      </w:r>
      <w:r w:rsidR="006935F0">
        <w:t>ohodnocení</w:t>
      </w:r>
      <w:r w:rsidRPr="002A568D">
        <w:t xml:space="preserve"> všech zaměstnanců j</w:t>
      </w:r>
      <w:r>
        <w:t>i</w:t>
      </w:r>
      <w:r w:rsidRPr="002A568D">
        <w:t>m</w:t>
      </w:r>
      <w:r>
        <w:t>i</w:t>
      </w:r>
      <w:r w:rsidRPr="002A568D">
        <w:t xml:space="preserve"> řízené součásti</w:t>
      </w:r>
      <w:r w:rsidR="00B31860">
        <w:t xml:space="preserve"> UP</w:t>
      </w:r>
      <w:r w:rsidRPr="002A568D">
        <w:t xml:space="preserve"> nebo některých pracovišť této součásti</w:t>
      </w:r>
      <w:r w:rsidR="00B31860">
        <w:t xml:space="preserve"> UP</w:t>
      </w:r>
      <w:r w:rsidRPr="002A568D">
        <w:t xml:space="preserve">. V případě </w:t>
      </w:r>
      <w:r>
        <w:t xml:space="preserve">zaměstnanců jednotlivých </w:t>
      </w:r>
      <w:r w:rsidRPr="002A568D">
        <w:t>ostatních součástí UP tak může učinit rektor.</w:t>
      </w:r>
      <w:r w:rsidRPr="004B13AF">
        <w:t xml:space="preserve"> </w:t>
      </w:r>
      <w:r w:rsidRPr="002A568D">
        <w:t>Realizace tohoto opatření je podmíněna projednáním s odborovou organizací</w:t>
      </w:r>
      <w:r w:rsidRPr="002A568D">
        <w:rPr>
          <w:rStyle w:val="Znakapoznpodarou"/>
        </w:rPr>
        <w:footnoteReference w:id="9"/>
      </w:r>
      <w:r w:rsidRPr="002A568D">
        <w:t>.</w:t>
      </w:r>
    </w:p>
    <w:p w14:paraId="07774EDC" w14:textId="1DC63C1E" w:rsidR="0007294C" w:rsidRPr="002A568D" w:rsidRDefault="00DF74FF" w:rsidP="00CA544D">
      <w:pPr>
        <w:pStyle w:val="zkladntun"/>
        <w:numPr>
          <w:ilvl w:val="0"/>
          <w:numId w:val="6"/>
        </w:numPr>
        <w:spacing w:line="360" w:lineRule="auto"/>
      </w:pPr>
      <w:r w:rsidRPr="002A568D">
        <w:t xml:space="preserve">Okolnostmi </w:t>
      </w:r>
      <w:r w:rsidR="007A26AD" w:rsidRPr="002A568D">
        <w:t xml:space="preserve">opravňujícími </w:t>
      </w:r>
      <w:r w:rsidR="00845BCE">
        <w:t>orgán zaměstnavatele</w:t>
      </w:r>
      <w:r w:rsidR="007A26AD" w:rsidRPr="002A568D">
        <w:t xml:space="preserve"> ke</w:t>
      </w:r>
      <w:r w:rsidRPr="002A568D">
        <w:t xml:space="preserve"> snížení osobních </w:t>
      </w:r>
      <w:r w:rsidR="006935F0">
        <w:t>ohodnocení</w:t>
      </w:r>
      <w:r w:rsidRPr="002A568D">
        <w:t xml:space="preserve"> všech zaměstnanců </w:t>
      </w:r>
      <w:r w:rsidR="005825E0">
        <w:t xml:space="preserve">dané součásti </w:t>
      </w:r>
      <w:r w:rsidR="00B31860">
        <w:t xml:space="preserve">UP </w:t>
      </w:r>
      <w:r w:rsidR="00FC2411">
        <w:t xml:space="preserve">nebo některých jejích pracovišť </w:t>
      </w:r>
      <w:r w:rsidR="00CB770E" w:rsidRPr="002A568D">
        <w:t>m</w:t>
      </w:r>
      <w:r w:rsidR="00CB770E">
        <w:t>ůže</w:t>
      </w:r>
      <w:r w:rsidR="00CB770E" w:rsidRPr="002A568D">
        <w:t xml:space="preserve"> </w:t>
      </w:r>
      <w:r w:rsidRPr="002A568D">
        <w:t xml:space="preserve">být </w:t>
      </w:r>
      <w:r w:rsidR="00FC2411">
        <w:t>rovněž</w:t>
      </w:r>
      <w:r w:rsidRPr="002A568D">
        <w:t xml:space="preserve"> ekonomická </w:t>
      </w:r>
      <w:r w:rsidR="00CB770E">
        <w:t>restrikce</w:t>
      </w:r>
      <w:r w:rsidR="00CB770E" w:rsidRPr="002A568D">
        <w:t xml:space="preserve"> </w:t>
      </w:r>
      <w:r w:rsidRPr="002A568D">
        <w:t>vůči veřejným vysokým školám (</w:t>
      </w:r>
      <w:r w:rsidR="003B5251" w:rsidRPr="002A568D">
        <w:t>kter</w:t>
      </w:r>
      <w:r w:rsidR="003B5251">
        <w:t>ou</w:t>
      </w:r>
      <w:r w:rsidR="003B5251" w:rsidRPr="002A568D">
        <w:t xml:space="preserve"> </w:t>
      </w:r>
      <w:r w:rsidRPr="002A568D">
        <w:t>bude stát reagovat na negativní hospodářský vývoj v České republice, v</w:t>
      </w:r>
      <w:r w:rsidR="00FD64E6">
        <w:t> </w:t>
      </w:r>
      <w:r w:rsidRPr="002A568D">
        <w:t>Evropě</w:t>
      </w:r>
      <w:r w:rsidR="00FD64E6">
        <w:t xml:space="preserve"> nebo</w:t>
      </w:r>
      <w:r w:rsidRPr="002A568D">
        <w:t xml:space="preserve"> ve světě) s přímým dopadem na ekonomickou stabilitu UP</w:t>
      </w:r>
      <w:r w:rsidR="00FC2411">
        <w:t xml:space="preserve">, součásti </w:t>
      </w:r>
      <w:r w:rsidR="00B31860">
        <w:t xml:space="preserve">UP </w:t>
      </w:r>
      <w:r w:rsidR="00960EF3">
        <w:t>č</w:t>
      </w:r>
      <w:r w:rsidR="00FC2411">
        <w:t>i konkrétní</w:t>
      </w:r>
      <w:r w:rsidR="00945408">
        <w:t>ho</w:t>
      </w:r>
      <w:r w:rsidR="00FC2411">
        <w:t xml:space="preserve"> pracoviš</w:t>
      </w:r>
      <w:r w:rsidR="00960EF3">
        <w:t>tě</w:t>
      </w:r>
      <w:r w:rsidRPr="002A568D">
        <w:t>. Realizace tohoto opatření je podmíněna projednáním s</w:t>
      </w:r>
      <w:r w:rsidR="007A26AD" w:rsidRPr="002A568D">
        <w:t> </w:t>
      </w:r>
      <w:r w:rsidR="00CF474F" w:rsidRPr="002A568D">
        <w:t>odbor</w:t>
      </w:r>
      <w:r w:rsidR="007A26AD" w:rsidRPr="002A568D">
        <w:t>ovou organizací</w:t>
      </w:r>
      <w:r w:rsidR="00136B4D" w:rsidRPr="002A568D">
        <w:rPr>
          <w:rStyle w:val="Znakapoznpodarou"/>
        </w:rPr>
        <w:footnoteReference w:id="10"/>
      </w:r>
      <w:r w:rsidR="00CF474F" w:rsidRPr="002A568D">
        <w:t xml:space="preserve">. </w:t>
      </w:r>
    </w:p>
    <w:p w14:paraId="21BE45B0" w14:textId="1E921A4A" w:rsidR="00AA7D63" w:rsidRPr="00646C08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646C08">
        <w:rPr>
          <w:color w:val="auto"/>
        </w:rPr>
        <w:t xml:space="preserve">Článek </w:t>
      </w:r>
      <w:r w:rsidR="00CA2BFA" w:rsidRPr="00646C08">
        <w:rPr>
          <w:color w:val="auto"/>
        </w:rPr>
        <w:t>8</w:t>
      </w:r>
    </w:p>
    <w:p w14:paraId="7E2B9A80" w14:textId="491DA698" w:rsidR="00E1649A" w:rsidRPr="00646C08" w:rsidRDefault="00E1649A" w:rsidP="00E1649A">
      <w:pPr>
        <w:pStyle w:val="Nadpis1"/>
        <w:spacing w:line="360" w:lineRule="auto"/>
        <w:jc w:val="center"/>
        <w:rPr>
          <w:color w:val="auto"/>
        </w:rPr>
      </w:pPr>
      <w:r w:rsidRPr="00646C08">
        <w:rPr>
          <w:color w:val="auto"/>
        </w:rPr>
        <w:t>O</w:t>
      </w:r>
      <w:r w:rsidR="00733822" w:rsidRPr="00646C08">
        <w:rPr>
          <w:color w:val="auto"/>
        </w:rPr>
        <w:t>dměna za pracovní pohotovost</w:t>
      </w:r>
    </w:p>
    <w:p w14:paraId="6165D53B" w14:textId="2B54E225" w:rsidR="00E1649A" w:rsidRPr="002A568D" w:rsidRDefault="00E1649A" w:rsidP="00EB6188">
      <w:pPr>
        <w:pStyle w:val="zkladntun"/>
        <w:spacing w:line="360" w:lineRule="auto"/>
        <w:ind w:left="360"/>
      </w:pPr>
      <w:r w:rsidRPr="002A568D">
        <w:t>Za</w:t>
      </w:r>
      <w:r w:rsidR="00733822" w:rsidRPr="002A568D">
        <w:t xml:space="preserve"> </w:t>
      </w:r>
      <w:r w:rsidR="005F3385" w:rsidRPr="002A568D">
        <w:t>dobu pracovní pohotovosti</w:t>
      </w:r>
      <w:r w:rsidR="000C1D03">
        <w:t>,</w:t>
      </w:r>
      <w:r w:rsidR="005F3385" w:rsidRPr="002A568D">
        <w:t xml:space="preserve"> </w:t>
      </w:r>
      <w:r w:rsidR="00733822" w:rsidRPr="002A568D">
        <w:t>konané mimo pracoviště UP a mimo pracovní dobu</w:t>
      </w:r>
      <w:r w:rsidR="00733822" w:rsidRPr="002A568D">
        <w:rPr>
          <w:rStyle w:val="Znakapoznpodarou"/>
        </w:rPr>
        <w:footnoteReference w:id="11"/>
      </w:r>
      <w:r w:rsidR="00733822" w:rsidRPr="002A568D">
        <w:t>, náleží zaměstnanci odměna</w:t>
      </w:r>
      <w:r w:rsidR="005F3385" w:rsidRPr="002A568D">
        <w:t xml:space="preserve"> </w:t>
      </w:r>
      <w:r w:rsidR="00733822" w:rsidRPr="002A568D">
        <w:t>ve výši 15 % průměrného hodinového výdělku</w:t>
      </w:r>
      <w:r w:rsidR="005F3385" w:rsidRPr="002A568D">
        <w:t xml:space="preserve"> </w:t>
      </w:r>
      <w:r w:rsidR="00733822" w:rsidRPr="002A568D">
        <w:t>a ve výši 25 % průměrného hodinového výdělku, jde-li</w:t>
      </w:r>
      <w:r w:rsidR="005F3385" w:rsidRPr="002A568D">
        <w:t xml:space="preserve"> </w:t>
      </w:r>
      <w:r w:rsidR="00733822" w:rsidRPr="002A568D">
        <w:t>o den pracovního klidu.</w:t>
      </w:r>
      <w:r w:rsidR="00894AD9" w:rsidRPr="002A568D">
        <w:t xml:space="preserve"> </w:t>
      </w:r>
      <w:r w:rsidR="007902D9">
        <w:t>Za výkon práce v době pracovní pohotovosti náleží zaměstnanci namísto odměny dle předchozí věty mzda v souladu se</w:t>
      </w:r>
      <w:r w:rsidR="00894AD9" w:rsidRPr="002A568D">
        <w:t xml:space="preserve"> zákoníkem práce</w:t>
      </w:r>
      <w:r w:rsidR="00BE55E4" w:rsidRPr="002A568D">
        <w:rPr>
          <w:rStyle w:val="Znakapoznpodarou"/>
        </w:rPr>
        <w:footnoteReference w:id="12"/>
      </w:r>
      <w:r w:rsidR="00894AD9" w:rsidRPr="002A568D">
        <w:t>.</w:t>
      </w:r>
    </w:p>
    <w:p w14:paraId="70D14D26" w14:textId="43383254" w:rsidR="00AA7D63" w:rsidRPr="00514CFC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lastRenderedPageBreak/>
        <w:t xml:space="preserve">Článek </w:t>
      </w:r>
      <w:r w:rsidR="00CA2BFA" w:rsidRPr="00514CFC">
        <w:rPr>
          <w:color w:val="auto"/>
        </w:rPr>
        <w:t>9</w:t>
      </w:r>
    </w:p>
    <w:p w14:paraId="6B0B4D66" w14:textId="06F4B1F8" w:rsidR="00D40411" w:rsidRPr="00514CFC" w:rsidRDefault="00E1649A" w:rsidP="00D40411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Ostatní zákonné peněžité nároky z pracovního poměru</w:t>
      </w:r>
    </w:p>
    <w:p w14:paraId="0F3E0DC3" w14:textId="01BF153D" w:rsidR="00D40411" w:rsidRPr="002A568D" w:rsidRDefault="00B73CA2" w:rsidP="00CA544D">
      <w:pPr>
        <w:pStyle w:val="zkladntun"/>
        <w:numPr>
          <w:ilvl w:val="0"/>
          <w:numId w:val="7"/>
        </w:numPr>
        <w:spacing w:line="360" w:lineRule="auto"/>
      </w:pPr>
      <w:r w:rsidRPr="002A568D">
        <w:t xml:space="preserve">Za </w:t>
      </w:r>
      <w:r w:rsidR="00994F63" w:rsidRPr="002A568D">
        <w:t xml:space="preserve">výkon </w:t>
      </w:r>
      <w:r w:rsidR="005C3244" w:rsidRPr="002A568D">
        <w:t>práce</w:t>
      </w:r>
      <w:r w:rsidR="00356D0D" w:rsidRPr="002A568D">
        <w:t xml:space="preserve"> </w:t>
      </w:r>
      <w:r w:rsidR="00E935AF" w:rsidRPr="002A568D">
        <w:t>nařízen</w:t>
      </w:r>
      <w:r w:rsidR="00994F63" w:rsidRPr="002A568D">
        <w:t xml:space="preserve">ý zaměstnavatelem </w:t>
      </w:r>
      <w:r w:rsidR="00356D0D" w:rsidRPr="002A568D">
        <w:t>v sobotu a neděli</w:t>
      </w:r>
      <w:r w:rsidRPr="002A568D">
        <w:t xml:space="preserve"> přísluší zaměstnanci</w:t>
      </w:r>
      <w:r w:rsidR="000D453C" w:rsidRPr="002A568D">
        <w:t xml:space="preserve"> mzda, na kterou mu vzniklo za tuto dobu právo</w:t>
      </w:r>
      <w:r w:rsidR="00E935AF" w:rsidRPr="002A568D">
        <w:t>, a</w:t>
      </w:r>
      <w:r w:rsidR="008336E0" w:rsidRPr="002A568D">
        <w:t> </w:t>
      </w:r>
      <w:r w:rsidR="00E935AF" w:rsidRPr="002A568D">
        <w:t>příplatek ve výši 25 </w:t>
      </w:r>
      <w:r w:rsidR="000D453C" w:rsidRPr="002A568D">
        <w:t xml:space="preserve">% průměrného </w:t>
      </w:r>
      <w:r w:rsidR="006B0B97" w:rsidRPr="002A568D">
        <w:t xml:space="preserve">hodinového </w:t>
      </w:r>
      <w:r w:rsidR="000D453C" w:rsidRPr="002A568D">
        <w:t xml:space="preserve">výdělku, </w:t>
      </w:r>
      <w:r w:rsidR="00F433B6" w:rsidRPr="002A568D">
        <w:t>pokud se zaměstnavatel se </w:t>
      </w:r>
      <w:r w:rsidR="000D453C" w:rsidRPr="002A568D">
        <w:t xml:space="preserve">zaměstnancem nedohodli </w:t>
      </w:r>
      <w:r w:rsidR="00E935AF" w:rsidRPr="002A568D">
        <w:t>na </w:t>
      </w:r>
      <w:r w:rsidR="000D453C" w:rsidRPr="002A568D">
        <w:t>poskytnutí náhradního volna v rozsahu práce konané v sobotu a v neděli místo příplatku.</w:t>
      </w:r>
    </w:p>
    <w:p w14:paraId="0766180E" w14:textId="7EA7BCE4" w:rsidR="00573409" w:rsidRPr="002A568D" w:rsidRDefault="00F433B6" w:rsidP="00CA544D">
      <w:pPr>
        <w:pStyle w:val="zkladntun"/>
        <w:numPr>
          <w:ilvl w:val="0"/>
          <w:numId w:val="7"/>
        </w:numPr>
        <w:spacing w:line="360" w:lineRule="auto"/>
      </w:pPr>
      <w:r w:rsidRPr="002A568D">
        <w:t>Z</w:t>
      </w:r>
      <w:r w:rsidR="00573409" w:rsidRPr="002A568D">
        <w:t xml:space="preserve">a </w:t>
      </w:r>
      <w:r w:rsidRPr="002A568D">
        <w:t xml:space="preserve">výkon práce </w:t>
      </w:r>
      <w:r w:rsidR="00E935AF" w:rsidRPr="002A568D">
        <w:t>nařízen</w:t>
      </w:r>
      <w:r w:rsidRPr="002A568D">
        <w:t>ý</w:t>
      </w:r>
      <w:r w:rsidR="00E935AF" w:rsidRPr="002A568D">
        <w:t xml:space="preserve"> </w:t>
      </w:r>
      <w:r w:rsidRPr="002A568D">
        <w:t xml:space="preserve">zaměstnavatelem </w:t>
      </w:r>
      <w:r w:rsidR="00356D0D" w:rsidRPr="002A568D">
        <w:t>přesčas,</w:t>
      </w:r>
      <w:r w:rsidR="000D453C" w:rsidRPr="002A568D">
        <w:t xml:space="preserve"> ve svátek</w:t>
      </w:r>
      <w:r w:rsidR="00FA47B0" w:rsidRPr="002A568D">
        <w:t>,</w:t>
      </w:r>
      <w:r w:rsidR="005C3244" w:rsidRPr="002A568D">
        <w:t xml:space="preserve"> </w:t>
      </w:r>
      <w:r w:rsidRPr="002A568D">
        <w:t>v </w:t>
      </w:r>
      <w:r w:rsidR="005C3244" w:rsidRPr="002A568D">
        <w:t>no</w:t>
      </w:r>
      <w:r w:rsidRPr="002A568D">
        <w:t>ci a </w:t>
      </w:r>
      <w:r w:rsidR="00FA47B0" w:rsidRPr="002A568D">
        <w:t>ve ztíženém pracovním prostředí</w:t>
      </w:r>
      <w:r w:rsidR="000D453C" w:rsidRPr="002A568D">
        <w:t xml:space="preserve"> </w:t>
      </w:r>
      <w:r w:rsidR="005C3244" w:rsidRPr="002A568D">
        <w:t>j</w:t>
      </w:r>
      <w:r w:rsidR="00573409" w:rsidRPr="002A568D">
        <w:t>e zaměstnanci poskytován</w:t>
      </w:r>
      <w:r w:rsidR="005C3244" w:rsidRPr="002A568D">
        <w:t>a</w:t>
      </w:r>
      <w:r w:rsidR="00573409" w:rsidRPr="002A568D">
        <w:t xml:space="preserve"> </w:t>
      </w:r>
      <w:r w:rsidRPr="002A568D">
        <w:t xml:space="preserve">mzda </w:t>
      </w:r>
      <w:r w:rsidR="00573409" w:rsidRPr="002A568D">
        <w:t>ve výši a za podmínek stanovených v souladu se zákoníkem práce</w:t>
      </w:r>
      <w:r w:rsidR="00573409" w:rsidRPr="002A568D">
        <w:rPr>
          <w:rStyle w:val="Znakapoznpodarou"/>
        </w:rPr>
        <w:footnoteReference w:id="13"/>
      </w:r>
      <w:r w:rsidR="00573409" w:rsidRPr="002A568D">
        <w:t>.</w:t>
      </w:r>
    </w:p>
    <w:p w14:paraId="4DD6A757" w14:textId="4CED1C20" w:rsidR="00A406FD" w:rsidRPr="00514CFC" w:rsidRDefault="00A406FD" w:rsidP="00A406FD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10</w:t>
      </w:r>
    </w:p>
    <w:p w14:paraId="3EDE830E" w14:textId="77777777" w:rsidR="00A406FD" w:rsidRPr="00514CFC" w:rsidRDefault="00A406FD" w:rsidP="00A406FD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Mzda při čerpání tvůrčího volna</w:t>
      </w:r>
    </w:p>
    <w:p w14:paraId="795690BE" w14:textId="24AE8839" w:rsidR="00A406FD" w:rsidRPr="002A568D" w:rsidRDefault="00A406FD" w:rsidP="00752171">
      <w:pPr>
        <w:pStyle w:val="zkladntun"/>
        <w:spacing w:line="360" w:lineRule="auto"/>
        <w:ind w:left="360"/>
      </w:pPr>
      <w:r w:rsidRPr="002A568D">
        <w:t>Po dobu čerpání tvůrčího volna</w:t>
      </w:r>
      <w:r w:rsidRPr="002A568D">
        <w:rPr>
          <w:rStyle w:val="Znakapoznpodarou"/>
        </w:rPr>
        <w:footnoteReference w:id="14"/>
      </w:r>
      <w:r w:rsidRPr="002A568D">
        <w:t xml:space="preserve"> náleží akademick</w:t>
      </w:r>
      <w:r>
        <w:t>ému</w:t>
      </w:r>
      <w:r w:rsidRPr="002A568D">
        <w:t xml:space="preserve"> pracovník</w:t>
      </w:r>
      <w:r>
        <w:t>ovi</w:t>
      </w:r>
      <w:r w:rsidRPr="002A568D">
        <w:t xml:space="preserve"> mzda </w:t>
      </w:r>
      <w:r>
        <w:t xml:space="preserve">pouze </w:t>
      </w:r>
      <w:r w:rsidRPr="002A568D">
        <w:t>v</w:t>
      </w:r>
      <w:r w:rsidR="0000761B">
        <w:t> </w:t>
      </w:r>
      <w:r>
        <w:t>rozsahu</w:t>
      </w:r>
      <w:r w:rsidRPr="002A568D">
        <w:t xml:space="preserve"> mzdového tarifu a osobního </w:t>
      </w:r>
      <w:r w:rsidR="006935F0">
        <w:t>ohodnocení</w:t>
      </w:r>
      <w:r w:rsidRPr="002A568D">
        <w:t>, je-li mu přiznán</w:t>
      </w:r>
      <w:r w:rsidR="00601468">
        <w:t>o</w:t>
      </w:r>
      <w:r w:rsidRPr="002A568D">
        <w:t>.</w:t>
      </w:r>
    </w:p>
    <w:p w14:paraId="4EADF6B3" w14:textId="67E50801" w:rsidR="00AA7D63" w:rsidRPr="00514CFC" w:rsidRDefault="00AA7D63" w:rsidP="00A406FD">
      <w:pPr>
        <w:pStyle w:val="Nadpis1"/>
        <w:keepNext w:val="0"/>
        <w:keepLines w:val="0"/>
        <w:widowControl w:val="0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11</w:t>
      </w:r>
    </w:p>
    <w:p w14:paraId="6D420AA9" w14:textId="3AC61FB2" w:rsidR="006A35F4" w:rsidRPr="00514CFC" w:rsidRDefault="006A35F4" w:rsidP="00A406FD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Odměn</w:t>
      </w:r>
      <w:r w:rsidR="00882A8B" w:rsidRPr="00514CFC">
        <w:rPr>
          <w:color w:val="auto"/>
        </w:rPr>
        <w:t>a</w:t>
      </w:r>
    </w:p>
    <w:p w14:paraId="54653567" w14:textId="01EFC9EB" w:rsidR="006A35F4" w:rsidRDefault="006A35F4" w:rsidP="00CA544D">
      <w:pPr>
        <w:pStyle w:val="zkladntun"/>
        <w:widowControl w:val="0"/>
        <w:numPr>
          <w:ilvl w:val="0"/>
          <w:numId w:val="8"/>
        </w:numPr>
        <w:spacing w:line="360" w:lineRule="auto"/>
      </w:pPr>
      <w:r w:rsidRPr="002A568D">
        <w:t xml:space="preserve">Zaměstnavatel může zaměstnanci poskytnout mimořádnou </w:t>
      </w:r>
      <w:r w:rsidR="00882A8B">
        <w:t xml:space="preserve">jednorázovou </w:t>
      </w:r>
      <w:r w:rsidRPr="002A568D">
        <w:t xml:space="preserve">odměnu za plnění pracovních úkolů mimo rámec běžných pracovních povinností nebo plnění požadavku </w:t>
      </w:r>
      <w:r w:rsidR="00882A8B">
        <w:t xml:space="preserve">vyžadujícího </w:t>
      </w:r>
      <w:r w:rsidRPr="002A568D">
        <w:t>vyšší pracovní úsilí po přechodnou dobu</w:t>
      </w:r>
      <w:r w:rsidR="006B0B97" w:rsidRPr="002A568D">
        <w:t>.</w:t>
      </w:r>
    </w:p>
    <w:p w14:paraId="40C2F769" w14:textId="632BB096" w:rsidR="00882A8B" w:rsidRPr="00960EF3" w:rsidRDefault="00882A8B" w:rsidP="00CA544D">
      <w:pPr>
        <w:pStyle w:val="zkladntun"/>
        <w:numPr>
          <w:ilvl w:val="0"/>
          <w:numId w:val="8"/>
        </w:numPr>
        <w:spacing w:line="360" w:lineRule="auto"/>
      </w:pPr>
      <w:r>
        <w:t xml:space="preserve">Na proces návrhu a rozhodnutí o </w:t>
      </w:r>
      <w:r w:rsidR="0038341B">
        <w:t xml:space="preserve">poskytnutí odměny konkrétnímu zaměstnanci </w:t>
      </w:r>
      <w:r>
        <w:t xml:space="preserve">se použije obdobně </w:t>
      </w:r>
      <w:r w:rsidR="003D08EF">
        <w:t xml:space="preserve">čl. </w:t>
      </w:r>
      <w:r>
        <w:t xml:space="preserve">4 s tím rozdílem, že se nevytváří nový mzdový výměr, ale namísto toho zaměstnavatel </w:t>
      </w:r>
      <w:r w:rsidRPr="00960EF3">
        <w:t>přímo vyplatí odměnu v nejbližším následujícím termínu výplaty mzdy.</w:t>
      </w:r>
    </w:p>
    <w:p w14:paraId="0D167A16" w14:textId="5608962F" w:rsidR="00A406FD" w:rsidRPr="00960EF3" w:rsidRDefault="00A406FD" w:rsidP="00CA544D">
      <w:pPr>
        <w:pStyle w:val="zkladntun"/>
        <w:numPr>
          <w:ilvl w:val="0"/>
          <w:numId w:val="8"/>
        </w:numPr>
        <w:spacing w:line="360" w:lineRule="auto"/>
      </w:pPr>
      <w:r w:rsidRPr="00960EF3">
        <w:t xml:space="preserve">Při dodržení procesu finanční kontroly je oprávněn navrhnout z prostředků své součásti </w:t>
      </w:r>
      <w:r w:rsidR="00B31860">
        <w:t xml:space="preserve">UP </w:t>
      </w:r>
      <w:r w:rsidRPr="00960EF3">
        <w:t>poskytnutí odměny dle tohoto článku jemu nepodřízenému zaměstnanci i jiný zaměstnanec</w:t>
      </w:r>
      <w:r w:rsidR="009B794C" w:rsidRPr="00960EF3">
        <w:t xml:space="preserve"> (dále jen „navrhovatel“). Navrhovatel </w:t>
      </w:r>
      <w:r w:rsidRPr="00960EF3">
        <w:t>takový návrh musí zdůvodn</w:t>
      </w:r>
      <w:r w:rsidR="009B794C" w:rsidRPr="00960EF3">
        <w:t>it a</w:t>
      </w:r>
      <w:r w:rsidR="0000761B">
        <w:t> </w:t>
      </w:r>
      <w:r w:rsidRPr="00960EF3">
        <w:t>o</w:t>
      </w:r>
      <w:r w:rsidR="0000761B">
        <w:t> </w:t>
      </w:r>
      <w:r w:rsidRPr="00960EF3">
        <w:t xml:space="preserve">odměně a její </w:t>
      </w:r>
      <w:r w:rsidR="0038341B">
        <w:t xml:space="preserve">navrhované </w:t>
      </w:r>
      <w:r w:rsidRPr="00960EF3">
        <w:t>výši předem informovat vedoucího zaměstnance odmě</w:t>
      </w:r>
      <w:r w:rsidR="00960EF3">
        <w:t>ňova</w:t>
      </w:r>
      <w:r w:rsidRPr="00960EF3">
        <w:t>ného zaměstnance.</w:t>
      </w:r>
      <w:r w:rsidR="009B794C" w:rsidRPr="00960EF3">
        <w:t xml:space="preserve"> O návrhu rozhoduje jménem zaměstnavatele </w:t>
      </w:r>
      <w:r w:rsidR="00845BCE">
        <w:t>orgán zaměstnavatele</w:t>
      </w:r>
      <w:r w:rsidR="00845BCE" w:rsidRPr="00960EF3">
        <w:t xml:space="preserve"> příslušn</w:t>
      </w:r>
      <w:r w:rsidR="00845BCE">
        <w:t>ý</w:t>
      </w:r>
      <w:r w:rsidR="00845BCE" w:rsidRPr="00960EF3">
        <w:t xml:space="preserve"> </w:t>
      </w:r>
      <w:r w:rsidR="009B794C" w:rsidRPr="00960EF3">
        <w:t>podle součásti</w:t>
      </w:r>
      <w:r w:rsidR="00B31860">
        <w:t xml:space="preserve"> UP</w:t>
      </w:r>
      <w:r w:rsidR="009B794C" w:rsidRPr="00960EF3">
        <w:t>, kde je pracovně zařazen navrhovatel.</w:t>
      </w:r>
    </w:p>
    <w:p w14:paraId="03ED4789" w14:textId="4A96384C" w:rsidR="006A35F4" w:rsidRPr="00960EF3" w:rsidRDefault="006A35F4" w:rsidP="00CA544D">
      <w:pPr>
        <w:pStyle w:val="zkladntun"/>
        <w:numPr>
          <w:ilvl w:val="0"/>
          <w:numId w:val="8"/>
        </w:numPr>
        <w:spacing w:line="360" w:lineRule="auto"/>
      </w:pPr>
      <w:r w:rsidRPr="00960EF3">
        <w:t>Vedoucí zaměstnanec může zpracovat individuální motivační pravi</w:t>
      </w:r>
      <w:r w:rsidR="00B87C17" w:rsidRPr="00960EF3">
        <w:t>dla pro </w:t>
      </w:r>
      <w:r w:rsidR="00FA6302">
        <w:t>poskytov</w:t>
      </w:r>
      <w:r w:rsidR="00FA6302" w:rsidRPr="00960EF3">
        <w:t xml:space="preserve">ání </w:t>
      </w:r>
      <w:r w:rsidRPr="00960EF3">
        <w:t xml:space="preserve">mimořádných odměn v souladu s odstavcem 1, která </w:t>
      </w:r>
      <w:r w:rsidR="00A406FD" w:rsidRPr="00960EF3">
        <w:t xml:space="preserve">rámcově </w:t>
      </w:r>
      <w:r w:rsidRPr="00960EF3">
        <w:t xml:space="preserve">schvaluje </w:t>
      </w:r>
      <w:r w:rsidR="00845BCE">
        <w:t>orgán zaměstnavatele</w:t>
      </w:r>
      <w:r w:rsidR="00764276">
        <w:t>,</w:t>
      </w:r>
      <w:r w:rsidR="00A406FD" w:rsidRPr="00960EF3">
        <w:t xml:space="preserve"> a v případě dosažení stanovených výsledků je </w:t>
      </w:r>
      <w:r w:rsidR="00BD79A5">
        <w:t xml:space="preserve">zaměstnavatel </w:t>
      </w:r>
      <w:r w:rsidR="00A406FD" w:rsidRPr="00960EF3">
        <w:t xml:space="preserve">povinen příslušným zaměstnancům tyto vyplatit bez nutnosti uskutečnění procesu dle </w:t>
      </w:r>
      <w:r w:rsidR="00CE6305" w:rsidRPr="00960EF3">
        <w:t>čl</w:t>
      </w:r>
      <w:r w:rsidR="00CE6305">
        <w:t>.</w:t>
      </w:r>
      <w:r w:rsidR="00CE6305" w:rsidRPr="00960EF3">
        <w:t xml:space="preserve"> </w:t>
      </w:r>
      <w:r w:rsidR="00A406FD" w:rsidRPr="00960EF3">
        <w:t>4</w:t>
      </w:r>
      <w:r w:rsidRPr="00960EF3">
        <w:t>.</w:t>
      </w:r>
    </w:p>
    <w:p w14:paraId="51592AD3" w14:textId="09D5106C" w:rsidR="00CA594A" w:rsidRDefault="00DF0D1E" w:rsidP="00CA544D">
      <w:pPr>
        <w:pStyle w:val="zkladntun"/>
        <w:numPr>
          <w:ilvl w:val="0"/>
          <w:numId w:val="8"/>
        </w:numPr>
        <w:spacing w:line="360" w:lineRule="auto"/>
      </w:pPr>
      <w:r>
        <w:lastRenderedPageBreak/>
        <w:t>Z</w:t>
      </w:r>
      <w:r w:rsidR="006B0B97" w:rsidRPr="002A568D">
        <w:t xml:space="preserve">aměstnanec </w:t>
      </w:r>
      <w:r>
        <w:t xml:space="preserve">není oprávněn rozhodnout o </w:t>
      </w:r>
      <w:r w:rsidR="0038341B">
        <w:t xml:space="preserve">poskytnutí </w:t>
      </w:r>
      <w:r>
        <w:t>odměny sobě samému.</w:t>
      </w:r>
    </w:p>
    <w:p w14:paraId="4E23EC16" w14:textId="07362F36" w:rsidR="00CA594A" w:rsidRPr="00CA594A" w:rsidRDefault="00CA594A" w:rsidP="00CA544D">
      <w:pPr>
        <w:pStyle w:val="zkladntun"/>
        <w:numPr>
          <w:ilvl w:val="0"/>
          <w:numId w:val="8"/>
        </w:numPr>
        <w:spacing w:line="360" w:lineRule="auto"/>
      </w:pPr>
      <w:r w:rsidRPr="00CA594A">
        <w:t xml:space="preserve">Při rozhodování o </w:t>
      </w:r>
      <w:r w:rsidRPr="0038341B">
        <w:t>poskytování</w:t>
      </w:r>
      <w:r w:rsidRPr="00CA594A">
        <w:t xml:space="preserve"> odměn je třeba postupovat hospodárně, efektivně a účelně.</w:t>
      </w:r>
    </w:p>
    <w:p w14:paraId="0E85DB89" w14:textId="44BDCBF6" w:rsidR="002D3B3D" w:rsidRPr="007A3E1A" w:rsidRDefault="00845BCE" w:rsidP="00CA544D">
      <w:pPr>
        <w:pStyle w:val="zkladntun"/>
        <w:numPr>
          <w:ilvl w:val="0"/>
          <w:numId w:val="8"/>
        </w:numPr>
        <w:spacing w:line="360" w:lineRule="auto"/>
      </w:pPr>
      <w:r>
        <w:t>Orgán zaměstnavatele</w:t>
      </w:r>
      <w:r w:rsidR="00091CA7" w:rsidRPr="007A3E1A">
        <w:t xml:space="preserve"> může</w:t>
      </w:r>
      <w:r w:rsidR="005229A1" w:rsidRPr="007A3E1A">
        <w:t xml:space="preserve"> </w:t>
      </w:r>
      <w:r w:rsidR="00EC15D3" w:rsidRPr="007A3E1A">
        <w:t xml:space="preserve">v případě kladné bilance hospodaření </w:t>
      </w:r>
      <w:r w:rsidR="00A84950" w:rsidRPr="007A3E1A">
        <w:t xml:space="preserve">rozhodnout </w:t>
      </w:r>
      <w:r w:rsidR="00764276" w:rsidRPr="007A3E1A">
        <w:t xml:space="preserve">i bez návrhu </w:t>
      </w:r>
      <w:r w:rsidR="00A84950" w:rsidRPr="007A3E1A">
        <w:t xml:space="preserve">o </w:t>
      </w:r>
      <w:r w:rsidR="00FA6302">
        <w:t>poskytnut</w:t>
      </w:r>
      <w:r w:rsidR="00FA6302" w:rsidRPr="007A3E1A">
        <w:t xml:space="preserve">í </w:t>
      </w:r>
      <w:r w:rsidR="005229A1" w:rsidRPr="007A3E1A">
        <w:t>odměn</w:t>
      </w:r>
      <w:r w:rsidR="00A84950" w:rsidRPr="007A3E1A">
        <w:t>y</w:t>
      </w:r>
      <w:r w:rsidR="005229A1" w:rsidRPr="007A3E1A">
        <w:t xml:space="preserve"> </w:t>
      </w:r>
      <w:r w:rsidR="00A84950" w:rsidRPr="007A3E1A">
        <w:t>všem zaměstnancům UP či všem zaměstnancům součásti UP, a to ve formě další mzdy</w:t>
      </w:r>
      <w:r w:rsidR="002D3B3D" w:rsidRPr="007A3E1A">
        <w:t xml:space="preserve">. </w:t>
      </w:r>
    </w:p>
    <w:p w14:paraId="5944E7E6" w14:textId="6EA6B0FE" w:rsidR="008151F8" w:rsidRPr="007A3E1A" w:rsidRDefault="00845BCE" w:rsidP="00CA544D">
      <w:pPr>
        <w:pStyle w:val="zkladntun"/>
        <w:numPr>
          <w:ilvl w:val="0"/>
          <w:numId w:val="8"/>
        </w:numPr>
        <w:spacing w:line="360" w:lineRule="auto"/>
      </w:pPr>
      <w:r>
        <w:t>Orgán zaměstnavatele</w:t>
      </w:r>
      <w:r w:rsidR="008151F8" w:rsidRPr="007A3E1A">
        <w:t xml:space="preserve"> může rozhodnout </w:t>
      </w:r>
      <w:r w:rsidR="0038341B">
        <w:t xml:space="preserve">o poskytnutí </w:t>
      </w:r>
      <w:r w:rsidR="008151F8" w:rsidRPr="007A3E1A">
        <w:t xml:space="preserve">další </w:t>
      </w:r>
      <w:r w:rsidR="0038341B" w:rsidRPr="007A3E1A">
        <w:t>mzd</w:t>
      </w:r>
      <w:r w:rsidR="0038341B">
        <w:t>y</w:t>
      </w:r>
      <w:r w:rsidR="0038341B" w:rsidRPr="007A3E1A">
        <w:t xml:space="preserve"> </w:t>
      </w:r>
      <w:r w:rsidR="008151F8" w:rsidRPr="007A3E1A">
        <w:t>plošně v celé výši či pouze v procentuální výši součtu mzdového tarifu</w:t>
      </w:r>
      <w:r w:rsidR="006B2A61">
        <w:t xml:space="preserve"> a</w:t>
      </w:r>
      <w:r w:rsidR="006B2A61" w:rsidRPr="007A3E1A">
        <w:t xml:space="preserve"> </w:t>
      </w:r>
      <w:r w:rsidR="008151F8" w:rsidRPr="007A3E1A">
        <w:t xml:space="preserve">osobního </w:t>
      </w:r>
      <w:r w:rsidR="006935F0">
        <w:t>ohodnocení</w:t>
      </w:r>
      <w:r w:rsidR="008151F8" w:rsidRPr="007A3E1A">
        <w:t xml:space="preserve">, které náleží konkrétnímu zaměstnanci za měsíc, v němž bylo o </w:t>
      </w:r>
      <w:r w:rsidR="00D47FB1">
        <w:t xml:space="preserve">poskytnutí </w:t>
      </w:r>
      <w:r w:rsidR="008151F8" w:rsidRPr="007A3E1A">
        <w:t xml:space="preserve">další </w:t>
      </w:r>
      <w:r w:rsidR="00D47FB1" w:rsidRPr="007A3E1A">
        <w:t>mzd</w:t>
      </w:r>
      <w:r w:rsidR="00D47FB1">
        <w:t>y</w:t>
      </w:r>
      <w:r w:rsidR="00D47FB1" w:rsidRPr="007A3E1A">
        <w:t xml:space="preserve"> </w:t>
      </w:r>
      <w:r w:rsidR="008151F8" w:rsidRPr="007A3E1A">
        <w:t>rozhodnuto</w:t>
      </w:r>
      <w:r w:rsidR="00764276">
        <w:t>. Další mzda se vyplácí</w:t>
      </w:r>
      <w:r w:rsidR="008151F8" w:rsidRPr="007A3E1A">
        <w:t xml:space="preserve"> spolu s</w:t>
      </w:r>
      <w:r w:rsidR="002707A7">
        <w:t> ostatními složkami mzdy za takový měsíc</w:t>
      </w:r>
      <w:r w:rsidR="008151F8" w:rsidRPr="007A3E1A">
        <w:t>.</w:t>
      </w:r>
    </w:p>
    <w:p w14:paraId="5DAE418F" w14:textId="0BE0F1DE" w:rsidR="002D3B3D" w:rsidRPr="006830DD" w:rsidRDefault="0059199F" w:rsidP="00CA544D">
      <w:pPr>
        <w:pStyle w:val="zkladntun"/>
        <w:numPr>
          <w:ilvl w:val="0"/>
          <w:numId w:val="8"/>
        </w:numPr>
        <w:spacing w:line="360" w:lineRule="auto"/>
      </w:pPr>
      <w:r w:rsidRPr="006830DD">
        <w:t xml:space="preserve">O </w:t>
      </w:r>
      <w:r w:rsidR="00D47FB1" w:rsidRPr="006830DD">
        <w:t xml:space="preserve">poskytnutí </w:t>
      </w:r>
      <w:r w:rsidRPr="006830DD">
        <w:t>další mzdy</w:t>
      </w:r>
    </w:p>
    <w:p w14:paraId="4D647462" w14:textId="786DE32C" w:rsidR="002D3B3D" w:rsidRPr="007A3E1A" w:rsidRDefault="005229A1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UP </w:t>
      </w:r>
      <w:r w:rsidR="002D3B3D" w:rsidRPr="007A3E1A">
        <w:t>rozhoduje rektor;</w:t>
      </w:r>
    </w:p>
    <w:p w14:paraId="63630E6E" w14:textId="634931DB" w:rsidR="006830DD" w:rsidRPr="007A3E1A" w:rsidRDefault="00A84950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</w:t>
      </w:r>
      <w:r w:rsidR="002D3B3D" w:rsidRPr="007A3E1A">
        <w:t>fakulty</w:t>
      </w:r>
      <w:r w:rsidRPr="007A3E1A">
        <w:t xml:space="preserve"> UP rozhoduje </w:t>
      </w:r>
      <w:r w:rsidR="002D3B3D" w:rsidRPr="007A3E1A">
        <w:t>děkan;</w:t>
      </w:r>
    </w:p>
    <w:p w14:paraId="43E469FE" w14:textId="422754B0" w:rsidR="0059199F" w:rsidRPr="003045CF" w:rsidRDefault="002D3B3D" w:rsidP="00CA544D">
      <w:pPr>
        <w:pStyle w:val="zkladntun"/>
        <w:numPr>
          <w:ilvl w:val="1"/>
          <w:numId w:val="8"/>
        </w:numPr>
        <w:spacing w:line="360" w:lineRule="auto"/>
      </w:pPr>
      <w:r w:rsidRPr="007A3E1A">
        <w:t xml:space="preserve">všem zaměstnancům </w:t>
      </w:r>
      <w:r w:rsidR="008151F8" w:rsidRPr="007A3E1A">
        <w:t>konkrétní</w:t>
      </w:r>
      <w:ins w:id="27" w:author="Cernohouz Zdenek" w:date="2020-01-17T15:06:00Z">
        <w:r w:rsidR="009145FA">
          <w:t xml:space="preserve"> jiné součásti UP </w:t>
        </w:r>
      </w:ins>
      <w:del w:id="28" w:author="Cernohouz Zdenek" w:date="2020-01-17T15:06:00Z">
        <w:r w:rsidR="008151F8" w:rsidRPr="007A3E1A" w:rsidDel="009145FA">
          <w:delText xml:space="preserve">ho </w:delText>
        </w:r>
        <w:r w:rsidRPr="007A3E1A" w:rsidDel="009145FA">
          <w:delText>univerzitního zařízení</w:delText>
        </w:r>
      </w:del>
      <w:del w:id="29" w:author="Cernohouz Zdenek" w:date="2020-01-17T15:07:00Z">
        <w:r w:rsidRPr="007A3E1A" w:rsidDel="009145FA">
          <w:delText xml:space="preserve"> či </w:delText>
        </w:r>
        <w:r w:rsidR="00BD79A5" w:rsidDel="009145FA">
          <w:delText>R</w:delText>
        </w:r>
        <w:r w:rsidR="00BD79A5" w:rsidRPr="007A3E1A" w:rsidDel="009145FA">
          <w:delText xml:space="preserve">ektorátu </w:delText>
        </w:r>
        <w:r w:rsidRPr="007A3E1A" w:rsidDel="009145FA">
          <w:delText>UP</w:delText>
        </w:r>
      </w:del>
      <w:r w:rsidRPr="007A3E1A">
        <w:t xml:space="preserve"> </w:t>
      </w:r>
      <w:r w:rsidRPr="003045CF">
        <w:t>rozhod</w:t>
      </w:r>
      <w:r w:rsidR="008151F8" w:rsidRPr="003045CF">
        <w:t>uje</w:t>
      </w:r>
      <w:r w:rsidRPr="003045CF">
        <w:t xml:space="preserve"> rektor</w:t>
      </w:r>
      <w:r w:rsidR="005229A1" w:rsidRPr="003045CF">
        <w:t>.</w:t>
      </w:r>
    </w:p>
    <w:p w14:paraId="6EFF4A0F" w14:textId="7FFA8B68" w:rsidR="0033379C" w:rsidRPr="003045CF" w:rsidRDefault="003045CF" w:rsidP="00CA544D">
      <w:pPr>
        <w:pStyle w:val="zkladntun"/>
        <w:numPr>
          <w:ilvl w:val="0"/>
          <w:numId w:val="8"/>
        </w:numPr>
        <w:spacing w:line="360" w:lineRule="auto"/>
      </w:pPr>
      <w:r w:rsidRPr="003045CF">
        <w:t>V rámci rozhodnutí dle odst</w:t>
      </w:r>
      <w:r w:rsidR="002707A7">
        <w:t>avce</w:t>
      </w:r>
      <w:r w:rsidRPr="003045CF">
        <w:t xml:space="preserve"> </w:t>
      </w:r>
      <w:r w:rsidR="00563FE5">
        <w:t>9</w:t>
      </w:r>
      <w:r w:rsidR="00563FE5" w:rsidRPr="003045CF">
        <w:t xml:space="preserve"> </w:t>
      </w:r>
      <w:r w:rsidRPr="003045CF">
        <w:t xml:space="preserve">tam uvedená osoba </w:t>
      </w:r>
      <w:r w:rsidR="006A3E7D">
        <w:t>určí</w:t>
      </w:r>
      <w:r w:rsidRPr="003045CF">
        <w:t xml:space="preserve">, </w:t>
      </w:r>
      <w:r w:rsidR="006E4CEF" w:rsidRPr="003045CF">
        <w:t>kter</w:t>
      </w:r>
      <w:r w:rsidR="006E4CEF">
        <w:t>é skupině</w:t>
      </w:r>
      <w:r w:rsidR="006E4CEF" w:rsidRPr="003045CF">
        <w:t xml:space="preserve"> </w:t>
      </w:r>
      <w:r w:rsidRPr="003045CF">
        <w:t>zaměstnanců</w:t>
      </w:r>
      <w:r w:rsidR="006E4CEF">
        <w:t xml:space="preserve"> ve smyslu odstavce 9</w:t>
      </w:r>
      <w:r w:rsidR="00CA31D4">
        <w:t xml:space="preserve"> </w:t>
      </w:r>
      <w:r w:rsidRPr="003045CF">
        <w:t xml:space="preserve">bude další mzda vyplacena, </w:t>
      </w:r>
      <w:r w:rsidR="006A3E7D">
        <w:t>přičemž postupuje</w:t>
      </w:r>
      <w:r w:rsidRPr="003045CF">
        <w:t xml:space="preserve"> </w:t>
      </w:r>
      <w:r w:rsidR="002707A7">
        <w:t>s</w:t>
      </w:r>
      <w:r w:rsidRPr="003045CF">
        <w:t>pravedliv</w:t>
      </w:r>
      <w:r w:rsidR="006A3E7D">
        <w:t>ě</w:t>
      </w:r>
      <w:r w:rsidR="00B24EB5">
        <w:t>,</w:t>
      </w:r>
      <w:r w:rsidRPr="003045CF">
        <w:t xml:space="preserve"> nediskriminačn</w:t>
      </w:r>
      <w:r w:rsidR="006A3E7D">
        <w:t>ě</w:t>
      </w:r>
      <w:r w:rsidR="00B24EB5">
        <w:t xml:space="preserve"> a v souladu se zásadou rovného zacházení</w:t>
      </w:r>
      <w:r w:rsidRPr="003045CF">
        <w:t>.</w:t>
      </w:r>
    </w:p>
    <w:p w14:paraId="02C8F730" w14:textId="7D3D20E7" w:rsidR="00AA7D63" w:rsidRPr="00514CFC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514CFC">
        <w:rPr>
          <w:color w:val="auto"/>
        </w:rPr>
        <w:t xml:space="preserve">Článek </w:t>
      </w:r>
      <w:r w:rsidR="00CA2BFA" w:rsidRPr="00514CFC">
        <w:rPr>
          <w:color w:val="auto"/>
        </w:rPr>
        <w:t>12</w:t>
      </w:r>
    </w:p>
    <w:p w14:paraId="3A7D564E" w14:textId="77777777" w:rsidR="00AA7D63" w:rsidRPr="00514CFC" w:rsidRDefault="00AA7D63" w:rsidP="00AA7D63">
      <w:pPr>
        <w:pStyle w:val="Nadpis1"/>
        <w:spacing w:line="360" w:lineRule="auto"/>
        <w:jc w:val="center"/>
        <w:rPr>
          <w:color w:val="auto"/>
        </w:rPr>
      </w:pPr>
      <w:r w:rsidRPr="00514CFC">
        <w:rPr>
          <w:color w:val="auto"/>
        </w:rPr>
        <w:t>Smluvní mzda</w:t>
      </w:r>
    </w:p>
    <w:p w14:paraId="7564C5B3" w14:textId="58DB5DD1" w:rsidR="00AA7D63" w:rsidRPr="003045CF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t>Orgán zaměstnavatele</w:t>
      </w:r>
      <w:r w:rsidR="00AA7D63" w:rsidRPr="003045CF">
        <w:t xml:space="preserve"> může se zaměstnancem sjednat po dobu výkonu </w:t>
      </w:r>
      <w:r w:rsidR="00605A4D">
        <w:t xml:space="preserve">práce na </w:t>
      </w:r>
      <w:r w:rsidR="00AA7D63" w:rsidRPr="003045CF">
        <w:t>sjednané</w:t>
      </w:r>
      <w:r w:rsidR="00605A4D">
        <w:t>m</w:t>
      </w:r>
      <w:r w:rsidR="00AA7D63" w:rsidRPr="003045CF">
        <w:t xml:space="preserve"> </w:t>
      </w:r>
      <w:r w:rsidR="00605A4D" w:rsidRPr="003045CF">
        <w:t>pracovní</w:t>
      </w:r>
      <w:r w:rsidR="00605A4D">
        <w:t>m</w:t>
      </w:r>
      <w:r w:rsidR="00605A4D" w:rsidRPr="003045CF">
        <w:t xml:space="preserve"> </w:t>
      </w:r>
      <w:r w:rsidR="005422D6">
        <w:t>míst</w:t>
      </w:r>
      <w:r w:rsidR="00605A4D">
        <w:t>ě</w:t>
      </w:r>
      <w:r w:rsidR="005422D6" w:rsidRPr="005D27C3">
        <w:t xml:space="preserve"> </w:t>
      </w:r>
      <w:r w:rsidR="00AA7D63" w:rsidRPr="005D27C3">
        <w:t>smluvní mzdu</w:t>
      </w:r>
      <w:r w:rsidR="002E66F9">
        <w:t>. Smluvní mzda se sjednává namísto mzdového tarifu a osobního ohodnocení a obě tyto složky mzdy jsou v ní již zahrnuty. Nad rámec smluvní mzdy lze poskytnout jen složky mzdy dle čl</w:t>
      </w:r>
      <w:r w:rsidR="00514CFC">
        <w:t>ánků</w:t>
      </w:r>
      <w:r w:rsidR="002E66F9">
        <w:t xml:space="preserve"> 8, 9 a 11.</w:t>
      </w:r>
    </w:p>
    <w:p w14:paraId="36015C4A" w14:textId="2A52A5FA" w:rsidR="00AA7D63" w:rsidRPr="002A568D" w:rsidRDefault="00AA7D63" w:rsidP="00CA544D">
      <w:pPr>
        <w:pStyle w:val="zkladntun"/>
        <w:numPr>
          <w:ilvl w:val="0"/>
          <w:numId w:val="9"/>
        </w:numPr>
        <w:spacing w:line="360" w:lineRule="auto"/>
        <w:ind w:left="426"/>
      </w:pPr>
      <w:r w:rsidRPr="003045CF">
        <w:t>Sjednat smluvní</w:t>
      </w:r>
      <w:r w:rsidRPr="002A568D">
        <w:t xml:space="preserve"> mzdu je možné pouze</w:t>
      </w:r>
      <w:r w:rsidR="008151F8">
        <w:t xml:space="preserve"> </w:t>
      </w:r>
      <w:r w:rsidR="008151F8" w:rsidRPr="002A568D">
        <w:t>za předpokladu, že zaměstnancem plněné požadavky spočívají především ve vysoké míře odbornosti, složitosti, náročnosti, výkonnosti a kvality odváděné práce a druh vykonávané práce je pro UP zvláště významný</w:t>
      </w:r>
      <w:r w:rsidR="008151F8">
        <w:t>, a to navíc pouze</w:t>
      </w:r>
      <w:r w:rsidR="00D96E22">
        <w:t>:</w:t>
      </w:r>
      <w:r w:rsidRPr="002A568D">
        <w:t xml:space="preserve"> </w:t>
      </w:r>
    </w:p>
    <w:p w14:paraId="6D3E4AE3" w14:textId="77777777" w:rsidR="00AA7D63" w:rsidRPr="002A568D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>s vynikajícími a všeobecně uznávanými odborníky</w:t>
      </w:r>
      <w:r w:rsidRPr="002A568D">
        <w:rPr>
          <w:rStyle w:val="Znakapoznpodarou"/>
        </w:rPr>
        <w:footnoteReference w:id="15"/>
      </w:r>
      <w:r w:rsidRPr="002A568D">
        <w:t>,</w:t>
      </w:r>
    </w:p>
    <w:p w14:paraId="09CBD5A9" w14:textId="41BB0021" w:rsidR="00AA7D63" w:rsidRPr="002A568D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>se zaměstnanci s vysokou mírou odpovědnosti za provoz a rozvoj UP</w:t>
      </w:r>
      <w:r w:rsidR="00282F21">
        <w:t>,</w:t>
      </w:r>
      <w:r w:rsidR="008151F8">
        <w:t xml:space="preserve"> nebo</w:t>
      </w:r>
    </w:p>
    <w:p w14:paraId="6BD07D26" w14:textId="5AAC660A" w:rsidR="00AA7D63" w:rsidRPr="007A3E1A" w:rsidRDefault="00AA7D63" w:rsidP="00CA544D">
      <w:pPr>
        <w:pStyle w:val="zkladntun"/>
        <w:numPr>
          <w:ilvl w:val="1"/>
          <w:numId w:val="15"/>
        </w:numPr>
        <w:spacing w:line="360" w:lineRule="auto"/>
        <w:ind w:left="1276"/>
      </w:pPr>
      <w:r w:rsidRPr="002A568D">
        <w:t xml:space="preserve">se specialisty a odborníky, u nichž by zařazení do mzdové třídy </w:t>
      </w:r>
      <w:r w:rsidRPr="007A3E1A">
        <w:t>neumožnil</w:t>
      </w:r>
      <w:r w:rsidR="002707A7">
        <w:t>o</w:t>
      </w:r>
      <w:r w:rsidRPr="007A3E1A">
        <w:t xml:space="preserve"> dostatečně ohodnotit jejich pracovní výkon</w:t>
      </w:r>
      <w:r w:rsidR="008151F8" w:rsidRPr="007A3E1A">
        <w:t>.</w:t>
      </w:r>
    </w:p>
    <w:p w14:paraId="0E168A8C" w14:textId="0105DCD2" w:rsidR="00F32652" w:rsidRPr="000170A0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t>Orgán zaměstnavatele</w:t>
      </w:r>
      <w:r w:rsidR="008151F8" w:rsidRPr="000170A0">
        <w:t xml:space="preserve"> v případě sjednání smluvní mzdy nemusí respektovat</w:t>
      </w:r>
      <w:r w:rsidR="00F32652" w:rsidRPr="000170A0">
        <w:t xml:space="preserve"> </w:t>
      </w:r>
      <w:r w:rsidR="008151F8" w:rsidRPr="000170A0">
        <w:t>přílohy tohoto mzdového předpisu</w:t>
      </w:r>
      <w:r w:rsidR="00F32652" w:rsidRPr="000170A0">
        <w:t>.</w:t>
      </w:r>
    </w:p>
    <w:p w14:paraId="09A43711" w14:textId="36EDAC71" w:rsidR="00AA7D63" w:rsidRPr="000170A0" w:rsidRDefault="00845BCE" w:rsidP="00CA544D">
      <w:pPr>
        <w:pStyle w:val="zkladntun"/>
        <w:numPr>
          <w:ilvl w:val="0"/>
          <w:numId w:val="9"/>
        </w:numPr>
        <w:spacing w:line="360" w:lineRule="auto"/>
        <w:ind w:left="426"/>
      </w:pPr>
      <w:r>
        <w:lastRenderedPageBreak/>
        <w:t>Orgán zaměstnavatele</w:t>
      </w:r>
      <w:r w:rsidR="00AA7D63" w:rsidRPr="000170A0">
        <w:t xml:space="preserve"> může </w:t>
      </w:r>
      <w:r w:rsidR="0049035F">
        <w:t xml:space="preserve">se zaměstnancem sjednat </w:t>
      </w:r>
      <w:r w:rsidR="00F472D2" w:rsidRPr="000170A0">
        <w:t xml:space="preserve">v pracovní smlouvě </w:t>
      </w:r>
      <w:r w:rsidR="00AA7D63" w:rsidRPr="000170A0">
        <w:t xml:space="preserve">další individuální podmínky pro poskytování, krácení </w:t>
      </w:r>
      <w:r w:rsidR="00CE554B" w:rsidRPr="000170A0">
        <w:t>smluvní</w:t>
      </w:r>
      <w:r w:rsidR="00AA7D63" w:rsidRPr="000170A0">
        <w:t xml:space="preserve"> mzdy</w:t>
      </w:r>
      <w:r w:rsidR="005B3498" w:rsidRPr="000170A0">
        <w:t xml:space="preserve"> či její n</w:t>
      </w:r>
      <w:r w:rsidR="00FF0C3E" w:rsidRPr="000170A0">
        <w:t>a</w:t>
      </w:r>
      <w:r w:rsidR="005B3498" w:rsidRPr="000170A0">
        <w:t>hrazení mzdou určenou</w:t>
      </w:r>
      <w:r w:rsidR="00AA7D63" w:rsidRPr="000170A0">
        <w:t xml:space="preserve"> </w:t>
      </w:r>
      <w:r w:rsidR="00F32652" w:rsidRPr="000170A0">
        <w:t>mzdovým výměrem v souladu s ostatními články tohoto mzdového předpisu a</w:t>
      </w:r>
      <w:r w:rsidR="0000761B">
        <w:t> </w:t>
      </w:r>
      <w:r w:rsidR="00F32652" w:rsidRPr="000170A0">
        <w:t>jeho přílohami.</w:t>
      </w:r>
    </w:p>
    <w:p w14:paraId="00FDC9CF" w14:textId="03B059D1" w:rsidR="003E0D81" w:rsidRPr="004D0FE1" w:rsidRDefault="00AA7D63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13</w:t>
      </w:r>
    </w:p>
    <w:p w14:paraId="3782F14A" w14:textId="3F0E868A" w:rsidR="003E0D81" w:rsidRPr="004D0FE1" w:rsidRDefault="003E0D81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Odměn</w:t>
      </w:r>
      <w:r w:rsidR="005D4936" w:rsidRPr="004D0FE1">
        <w:rPr>
          <w:color w:val="auto"/>
        </w:rPr>
        <w:t>a</w:t>
      </w:r>
      <w:r w:rsidRPr="004D0FE1">
        <w:rPr>
          <w:color w:val="auto"/>
        </w:rPr>
        <w:t xml:space="preserve"> z dohod</w:t>
      </w:r>
      <w:r w:rsidR="005D4936" w:rsidRPr="004D0FE1">
        <w:rPr>
          <w:color w:val="auto"/>
        </w:rPr>
        <w:t>y</w:t>
      </w:r>
      <w:r w:rsidRPr="004D0FE1">
        <w:rPr>
          <w:color w:val="auto"/>
        </w:rPr>
        <w:t xml:space="preserve"> o pracích konaných mimo pracovní poměr</w:t>
      </w:r>
    </w:p>
    <w:p w14:paraId="45CFFDC2" w14:textId="4CD2D5CD" w:rsidR="003E0D81" w:rsidRPr="007A3E1A" w:rsidRDefault="00FF0C3E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 w:rsidRPr="007A3E1A">
        <w:rPr>
          <w:rFonts w:ascii="Georgia" w:hAnsi="Georgia"/>
          <w:sz w:val="22"/>
        </w:rPr>
        <w:t>Nestanoví-li tento mzdový předpis výslovně jinak, použijí se na odměn</w:t>
      </w:r>
      <w:r w:rsidR="005D4936" w:rsidRPr="007A3E1A">
        <w:rPr>
          <w:rFonts w:ascii="Georgia" w:hAnsi="Georgia"/>
          <w:sz w:val="22"/>
        </w:rPr>
        <w:t>u</w:t>
      </w:r>
      <w:r w:rsidRPr="007A3E1A">
        <w:rPr>
          <w:rFonts w:ascii="Georgia" w:hAnsi="Georgia"/>
          <w:sz w:val="22"/>
        </w:rPr>
        <w:t xml:space="preserve"> z dohod</w:t>
      </w:r>
      <w:r w:rsidR="005D4936" w:rsidRPr="007A3E1A">
        <w:rPr>
          <w:rFonts w:ascii="Georgia" w:hAnsi="Georgia"/>
          <w:sz w:val="22"/>
        </w:rPr>
        <w:t>y</w:t>
      </w:r>
      <w:r w:rsidRPr="007A3E1A">
        <w:rPr>
          <w:rFonts w:ascii="Georgia" w:hAnsi="Georgia"/>
          <w:sz w:val="22"/>
        </w:rPr>
        <w:t xml:space="preserve"> </w:t>
      </w:r>
      <w:r w:rsidR="009D23B0">
        <w:rPr>
          <w:rFonts w:ascii="Georgia" w:hAnsi="Georgia"/>
          <w:sz w:val="22"/>
        </w:rPr>
        <w:t>o</w:t>
      </w:r>
      <w:r w:rsidR="0000761B">
        <w:rPr>
          <w:rFonts w:ascii="Georgia" w:hAnsi="Georgia"/>
          <w:sz w:val="22"/>
        </w:rPr>
        <w:t> </w:t>
      </w:r>
      <w:r w:rsidR="009D23B0">
        <w:rPr>
          <w:rFonts w:ascii="Georgia" w:hAnsi="Georgia"/>
          <w:sz w:val="22"/>
        </w:rPr>
        <w:t xml:space="preserve">pracích konaných mimo pracovní poměr (dále jen „dohoda“) </w:t>
      </w:r>
      <w:r w:rsidRPr="007A3E1A">
        <w:rPr>
          <w:rFonts w:ascii="Georgia" w:hAnsi="Georgia"/>
          <w:sz w:val="22"/>
        </w:rPr>
        <w:t xml:space="preserve">na UP ustanovení tohoto </w:t>
      </w:r>
      <w:r w:rsidR="00694242" w:rsidRPr="007A3E1A">
        <w:rPr>
          <w:rFonts w:ascii="Georgia" w:hAnsi="Georgia"/>
          <w:sz w:val="22"/>
        </w:rPr>
        <w:t>mzdového předpisu</w:t>
      </w:r>
      <w:r w:rsidR="00012AAD" w:rsidRPr="007A3E1A">
        <w:rPr>
          <w:rFonts w:ascii="Georgia" w:hAnsi="Georgia"/>
          <w:sz w:val="22"/>
        </w:rPr>
        <w:t>, která se vztahují na mzdu</w:t>
      </w:r>
      <w:r w:rsidR="00694242" w:rsidRPr="007A3E1A">
        <w:rPr>
          <w:rFonts w:ascii="Georgia" w:hAnsi="Georgia"/>
          <w:sz w:val="22"/>
        </w:rPr>
        <w:t>.</w:t>
      </w:r>
    </w:p>
    <w:p w14:paraId="636B1DF4" w14:textId="041FE099" w:rsidR="00C3441A" w:rsidRDefault="00485A20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Nad rámec odměny z dohody nelze</w:t>
      </w:r>
      <w:r w:rsidR="00FF0C3E" w:rsidRPr="007A3E1A">
        <w:rPr>
          <w:rFonts w:ascii="Georgia" w:hAnsi="Georgia"/>
          <w:sz w:val="22"/>
        </w:rPr>
        <w:t xml:space="preserve"> vyplácet odměny</w:t>
      </w:r>
      <w:r w:rsidR="00694242" w:rsidRPr="007A3E1A">
        <w:rPr>
          <w:rFonts w:ascii="Georgia" w:hAnsi="Georgia"/>
          <w:sz w:val="22"/>
        </w:rPr>
        <w:t xml:space="preserve"> ani další složky mzdy, které se uvádí ve mzdovém výměru</w:t>
      </w:r>
      <w:r w:rsidR="00C3441A" w:rsidRPr="007A3E1A">
        <w:rPr>
          <w:rFonts w:ascii="Georgia" w:hAnsi="Georgia"/>
          <w:sz w:val="22"/>
        </w:rPr>
        <w:t>.</w:t>
      </w:r>
    </w:p>
    <w:p w14:paraId="2F419115" w14:textId="57A4DBBD" w:rsidR="00FF0C3E" w:rsidRPr="00FF0C3E" w:rsidRDefault="00C3441A" w:rsidP="00CA544D">
      <w:pPr>
        <w:pStyle w:val="Odstavecseseznamem"/>
        <w:numPr>
          <w:ilvl w:val="0"/>
          <w:numId w:val="12"/>
        </w:numPr>
        <w:spacing w:line="360" w:lineRule="auto"/>
        <w:ind w:left="426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Jako horní limit </w:t>
      </w:r>
      <w:r w:rsidR="0009467A">
        <w:rPr>
          <w:rFonts w:ascii="Georgia" w:hAnsi="Georgia"/>
          <w:sz w:val="22"/>
        </w:rPr>
        <w:t xml:space="preserve">při určení </w:t>
      </w:r>
      <w:r>
        <w:rPr>
          <w:rFonts w:ascii="Georgia" w:hAnsi="Georgia"/>
          <w:sz w:val="22"/>
        </w:rPr>
        <w:t xml:space="preserve">výše </w:t>
      </w:r>
      <w:r w:rsidR="00781BCF">
        <w:rPr>
          <w:rFonts w:ascii="Georgia" w:hAnsi="Georgia"/>
          <w:sz w:val="22"/>
        </w:rPr>
        <w:t xml:space="preserve">hodinové sazby </w:t>
      </w:r>
      <w:r>
        <w:rPr>
          <w:rFonts w:ascii="Georgia" w:hAnsi="Georgia"/>
          <w:sz w:val="22"/>
        </w:rPr>
        <w:t>odměny z dohody se použije hodinov</w:t>
      </w:r>
      <w:r w:rsidR="00764276">
        <w:rPr>
          <w:rFonts w:ascii="Georgia" w:hAnsi="Georgia"/>
          <w:sz w:val="22"/>
        </w:rPr>
        <w:t>ý</w:t>
      </w:r>
      <w:r>
        <w:rPr>
          <w:rFonts w:ascii="Georgia" w:hAnsi="Georgia"/>
          <w:sz w:val="22"/>
        </w:rPr>
        <w:t xml:space="preserve"> </w:t>
      </w:r>
      <w:r w:rsidR="00764276">
        <w:rPr>
          <w:rFonts w:ascii="Georgia" w:hAnsi="Georgia"/>
          <w:sz w:val="22"/>
        </w:rPr>
        <w:t>výdělek</w:t>
      </w:r>
      <w:r>
        <w:rPr>
          <w:rFonts w:ascii="Georgia" w:hAnsi="Georgia"/>
          <w:sz w:val="22"/>
        </w:rPr>
        <w:t xml:space="preserve">, </w:t>
      </w:r>
      <w:r w:rsidR="00781BCF">
        <w:rPr>
          <w:rFonts w:ascii="Georgia" w:hAnsi="Georgia"/>
          <w:sz w:val="22"/>
        </w:rPr>
        <w:t>kter</w:t>
      </w:r>
      <w:r w:rsidR="00764276">
        <w:rPr>
          <w:rFonts w:ascii="Georgia" w:hAnsi="Georgia"/>
          <w:sz w:val="22"/>
        </w:rPr>
        <w:t>ý</w:t>
      </w:r>
      <w:r w:rsidR="00781BCF">
        <w:rPr>
          <w:rFonts w:ascii="Georgia" w:hAnsi="Georgia"/>
          <w:sz w:val="22"/>
        </w:rPr>
        <w:t xml:space="preserve"> se </w:t>
      </w:r>
      <w:r w:rsidR="0009467A">
        <w:rPr>
          <w:rFonts w:ascii="Georgia" w:hAnsi="Georgia"/>
          <w:sz w:val="22"/>
        </w:rPr>
        <w:t>rovná</w:t>
      </w:r>
      <w:r>
        <w:rPr>
          <w:rFonts w:ascii="Georgia" w:hAnsi="Georgia"/>
          <w:sz w:val="22"/>
        </w:rPr>
        <w:t xml:space="preserve"> </w:t>
      </w:r>
      <w:r w:rsidR="00836B78">
        <w:rPr>
          <w:rFonts w:ascii="Georgia" w:hAnsi="Georgia"/>
          <w:sz w:val="22"/>
        </w:rPr>
        <w:t xml:space="preserve">167 hodinami dělenému </w:t>
      </w:r>
      <w:r>
        <w:rPr>
          <w:rFonts w:ascii="Georgia" w:hAnsi="Georgia"/>
          <w:sz w:val="22"/>
        </w:rPr>
        <w:t xml:space="preserve">součtu příslušného mzdového tarifu </w:t>
      </w:r>
      <w:r w:rsidR="0009467A">
        <w:rPr>
          <w:rFonts w:ascii="Georgia" w:hAnsi="Georgia"/>
          <w:sz w:val="22"/>
        </w:rPr>
        <w:t>a</w:t>
      </w:r>
      <w:r w:rsidR="0000761B">
        <w:rPr>
          <w:rFonts w:ascii="Georgia" w:hAnsi="Georgia"/>
          <w:sz w:val="22"/>
        </w:rPr>
        <w:t> </w:t>
      </w:r>
      <w:r w:rsidR="0009467A">
        <w:rPr>
          <w:rFonts w:ascii="Georgia" w:hAnsi="Georgia"/>
          <w:sz w:val="22"/>
        </w:rPr>
        <w:t xml:space="preserve">osobního </w:t>
      </w:r>
      <w:r w:rsidR="006935F0">
        <w:rPr>
          <w:rFonts w:ascii="Georgia" w:hAnsi="Georgia"/>
          <w:sz w:val="22"/>
        </w:rPr>
        <w:t>ohodnocení</w:t>
      </w:r>
      <w:r w:rsidR="00AE2BD6">
        <w:rPr>
          <w:rFonts w:ascii="Georgia" w:hAnsi="Georgia"/>
          <w:sz w:val="22"/>
        </w:rPr>
        <w:t xml:space="preserve"> dle přílohy č. 1</w:t>
      </w:r>
      <w:r w:rsidR="00FF0C3E">
        <w:rPr>
          <w:rFonts w:ascii="Georgia" w:hAnsi="Georgia"/>
          <w:sz w:val="22"/>
        </w:rPr>
        <w:t>.</w:t>
      </w:r>
    </w:p>
    <w:p w14:paraId="04D9F22B" w14:textId="1F7249D8" w:rsidR="0046571C" w:rsidRPr="004D0FE1" w:rsidRDefault="0046571C" w:rsidP="005D27C3">
      <w:pPr>
        <w:pStyle w:val="Nadpis1"/>
        <w:keepNext w:val="0"/>
        <w:keepLines w:val="0"/>
        <w:widowControl w:val="0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14</w:t>
      </w:r>
    </w:p>
    <w:p w14:paraId="382C1804" w14:textId="77777777" w:rsidR="0046571C" w:rsidRPr="004D0FE1" w:rsidRDefault="0046571C" w:rsidP="005D27C3">
      <w:pPr>
        <w:pStyle w:val="Nadpis1"/>
        <w:keepNext w:val="0"/>
        <w:keepLines w:val="0"/>
        <w:widowControl w:val="0"/>
        <w:spacing w:line="360" w:lineRule="auto"/>
        <w:jc w:val="center"/>
        <w:rPr>
          <w:color w:val="auto"/>
        </w:rPr>
      </w:pPr>
      <w:r w:rsidRPr="004D0FE1">
        <w:rPr>
          <w:color w:val="auto"/>
        </w:rPr>
        <w:t>Minimální a zaručená mzda</w:t>
      </w:r>
    </w:p>
    <w:p w14:paraId="0EA2145E" w14:textId="2A39AEB3" w:rsidR="0046571C" w:rsidRPr="002A568D" w:rsidRDefault="0046571C" w:rsidP="00CA544D">
      <w:pPr>
        <w:pStyle w:val="zkladntun"/>
        <w:widowControl w:val="0"/>
        <w:numPr>
          <w:ilvl w:val="0"/>
          <w:numId w:val="3"/>
        </w:numPr>
        <w:spacing w:line="360" w:lineRule="auto"/>
      </w:pPr>
      <w:r w:rsidRPr="002A568D">
        <w:t>Mzda nesmí být nižší než minimální mzda, případně další sazby minimální mzdy (dále jen „minimální mzda“)</w:t>
      </w:r>
      <w:r w:rsidRPr="002A568D">
        <w:rPr>
          <w:rStyle w:val="Znakapoznpodarou"/>
        </w:rPr>
        <w:footnoteReference w:id="16"/>
      </w:r>
      <w:r w:rsidRPr="002A568D">
        <w:t>. Nedosáhne-li mzda minimální mzdy, poskytne se zaměstnanci doplatek ke mzdě stanovený zákoníkem práce</w:t>
      </w:r>
      <w:r w:rsidRPr="002A568D">
        <w:rPr>
          <w:rStyle w:val="Znakapoznpodarou"/>
        </w:rPr>
        <w:footnoteReference w:id="17"/>
      </w:r>
      <w:r w:rsidRPr="002A568D">
        <w:t>.</w:t>
      </w:r>
    </w:p>
    <w:p w14:paraId="7AF4157D" w14:textId="726F7F5F" w:rsidR="0046571C" w:rsidRDefault="0046571C" w:rsidP="00CA544D">
      <w:pPr>
        <w:pStyle w:val="zkladntun"/>
        <w:widowControl w:val="0"/>
        <w:numPr>
          <w:ilvl w:val="0"/>
          <w:numId w:val="3"/>
        </w:numPr>
        <w:spacing w:line="360" w:lineRule="auto"/>
      </w:pPr>
      <w:r w:rsidRPr="002A568D">
        <w:t>Zaručenou mzdou je mzda, na kterou zaměstnanci vzniklo právo podle zákoníku práce, tohoto mzdového předpisu a</w:t>
      </w:r>
      <w:r>
        <w:t xml:space="preserve"> </w:t>
      </w:r>
      <w:r w:rsidRPr="002A568D">
        <w:t>mzdového výměru</w:t>
      </w:r>
      <w:r>
        <w:t xml:space="preserve"> nebo smlouvy</w:t>
      </w:r>
      <w:r w:rsidRPr="002A568D">
        <w:t>, splní-li zaměstnanec všechny podmínky stanovené pro výplatu mzdy. Nedosáhne-li mzda příslušné nejnižší úrovně zaručené mzdy, poskytne se zaměstnanci doplatek ke mzdě stanovený zákoníkem práce</w:t>
      </w:r>
      <w:r w:rsidRPr="002A568D">
        <w:rPr>
          <w:rStyle w:val="Znakapoznpodarou"/>
        </w:rPr>
        <w:footnoteReference w:id="18"/>
      </w:r>
      <w:r w:rsidRPr="002A568D">
        <w:t>.</w:t>
      </w:r>
    </w:p>
    <w:p w14:paraId="19E4AEC7" w14:textId="3E00C708" w:rsidR="00012AAD" w:rsidRDefault="00012AAD" w:rsidP="00CA544D">
      <w:pPr>
        <w:pStyle w:val="zkladntun"/>
        <w:numPr>
          <w:ilvl w:val="0"/>
          <w:numId w:val="3"/>
        </w:numPr>
        <w:spacing w:line="360" w:lineRule="auto"/>
      </w:pPr>
      <w:r w:rsidRPr="00012AAD">
        <w:t xml:space="preserve">Do mzdy se pro účely minimální mzdy a zaručené mzdy nezahrnuje mzda za </w:t>
      </w:r>
      <w:r w:rsidR="00282F21">
        <w:t xml:space="preserve">práci </w:t>
      </w:r>
      <w:r w:rsidRPr="00012AAD">
        <w:t>přesčas a příp</w:t>
      </w:r>
      <w:r>
        <w:t>latky stanovené zákoníkem práce</w:t>
      </w:r>
      <w:r w:rsidRPr="00012AAD">
        <w:t xml:space="preserve">. </w:t>
      </w:r>
    </w:p>
    <w:p w14:paraId="39B618DD" w14:textId="77777777" w:rsidR="00012AAD" w:rsidRPr="002A568D" w:rsidRDefault="00012AAD" w:rsidP="00012AAD">
      <w:pPr>
        <w:pStyle w:val="zkladntun"/>
        <w:spacing w:line="360" w:lineRule="auto"/>
        <w:ind w:left="360"/>
      </w:pPr>
    </w:p>
    <w:p w14:paraId="3188C2BB" w14:textId="480D3ACD" w:rsidR="00847454" w:rsidRPr="004D0FE1" w:rsidRDefault="003E0D81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lastRenderedPageBreak/>
        <w:t xml:space="preserve">Článek </w:t>
      </w:r>
      <w:r w:rsidR="00CA2BFA" w:rsidRPr="004D0FE1">
        <w:rPr>
          <w:color w:val="auto"/>
        </w:rPr>
        <w:t>15</w:t>
      </w:r>
    </w:p>
    <w:p w14:paraId="20A9F5C8" w14:textId="33F38CB5" w:rsidR="00847454" w:rsidRPr="004D0FE1" w:rsidRDefault="0046571C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P</w:t>
      </w:r>
      <w:r w:rsidR="00847454" w:rsidRPr="004D0FE1">
        <w:rPr>
          <w:color w:val="auto"/>
        </w:rPr>
        <w:t>řechodná ustanovení</w:t>
      </w:r>
    </w:p>
    <w:p w14:paraId="21866768" w14:textId="7E383796" w:rsidR="0058676A" w:rsidRPr="00CA31D4" w:rsidRDefault="007747B0" w:rsidP="00CA544D">
      <w:pPr>
        <w:pStyle w:val="Odstavecseseznamem"/>
        <w:numPr>
          <w:ilvl w:val="0"/>
          <w:numId w:val="11"/>
        </w:numPr>
        <w:spacing w:line="360" w:lineRule="auto"/>
        <w:ind w:left="284"/>
        <w:rPr>
          <w:rFonts w:ascii="Georgia" w:hAnsi="Georgia"/>
          <w:sz w:val="22"/>
        </w:rPr>
      </w:pPr>
      <w:r w:rsidRPr="0058676A">
        <w:rPr>
          <w:rFonts w:ascii="Georgia" w:hAnsi="Georgia"/>
          <w:sz w:val="22"/>
        </w:rPr>
        <w:t xml:space="preserve">Personální oddělení jsou povinna neprodleně po </w:t>
      </w:r>
      <w:r w:rsidR="00290FB4" w:rsidRPr="0058676A">
        <w:rPr>
          <w:rFonts w:ascii="Georgia" w:hAnsi="Georgia"/>
          <w:sz w:val="22"/>
        </w:rPr>
        <w:t>účinnosti tohoto mzdového předpisu</w:t>
      </w:r>
      <w:r w:rsidR="0058676A">
        <w:rPr>
          <w:rFonts w:ascii="Georgia" w:hAnsi="Georgia"/>
          <w:sz w:val="22"/>
        </w:rPr>
        <w:t xml:space="preserve"> připravit ve spolupráci s vedoucími zaměstnanci nové mzdové výměry k podpisu </w:t>
      </w:r>
      <w:r w:rsidR="00845BCE">
        <w:rPr>
          <w:rFonts w:ascii="Georgia" w:hAnsi="Georgia"/>
          <w:sz w:val="22"/>
        </w:rPr>
        <w:t>orgánu zaměstnavatele</w:t>
      </w:r>
      <w:r w:rsidR="0058676A" w:rsidRPr="0058676A">
        <w:rPr>
          <w:rFonts w:ascii="Georgia" w:hAnsi="Georgia"/>
          <w:sz w:val="22"/>
        </w:rPr>
        <w:t>.</w:t>
      </w:r>
      <w:r w:rsidR="005D27C3" w:rsidRPr="0058676A">
        <w:rPr>
          <w:rFonts w:ascii="Georgia" w:hAnsi="Georgia"/>
          <w:sz w:val="22"/>
        </w:rPr>
        <w:t xml:space="preserve"> </w:t>
      </w:r>
      <w:r w:rsidR="00AE3339" w:rsidRPr="0058676A">
        <w:rPr>
          <w:rFonts w:ascii="Georgia" w:hAnsi="Georgia"/>
          <w:sz w:val="22"/>
        </w:rPr>
        <w:t xml:space="preserve">Tyto mzdové výměry budou </w:t>
      </w:r>
      <w:r w:rsidR="00AE3339" w:rsidRPr="00BE458E">
        <w:rPr>
          <w:rFonts w:ascii="Georgia" w:hAnsi="Georgia"/>
          <w:sz w:val="22"/>
        </w:rPr>
        <w:t xml:space="preserve">účinné od </w:t>
      </w:r>
      <w:r w:rsidR="00FA70E2" w:rsidRPr="00BE458E">
        <w:rPr>
          <w:rFonts w:ascii="Georgia" w:hAnsi="Georgia"/>
          <w:sz w:val="22"/>
        </w:rPr>
        <w:t>1.</w:t>
      </w:r>
      <w:r w:rsidR="000871A7">
        <w:rPr>
          <w:rFonts w:ascii="Georgia" w:hAnsi="Georgia"/>
          <w:sz w:val="22"/>
        </w:rPr>
        <w:t> </w:t>
      </w:r>
      <w:r w:rsidR="00101258">
        <w:rPr>
          <w:rFonts w:ascii="Georgia" w:hAnsi="Georgia"/>
          <w:sz w:val="22"/>
        </w:rPr>
        <w:t>ledna</w:t>
      </w:r>
      <w:r w:rsidR="000871A7">
        <w:rPr>
          <w:rFonts w:ascii="Georgia" w:hAnsi="Georgia"/>
          <w:sz w:val="22"/>
        </w:rPr>
        <w:t> </w:t>
      </w:r>
      <w:r w:rsidR="00BE458E" w:rsidRPr="00BE458E">
        <w:rPr>
          <w:rFonts w:ascii="Georgia" w:hAnsi="Georgia"/>
          <w:sz w:val="22"/>
        </w:rPr>
        <w:t>2019</w:t>
      </w:r>
      <w:r w:rsidR="005D27C3" w:rsidRPr="00BE458E">
        <w:rPr>
          <w:rFonts w:ascii="Georgia" w:hAnsi="Georgia"/>
          <w:sz w:val="22"/>
        </w:rPr>
        <w:t xml:space="preserve"> a musí</w:t>
      </w:r>
      <w:r w:rsidR="005D27C3" w:rsidRPr="0058676A">
        <w:rPr>
          <w:rFonts w:ascii="Georgia" w:hAnsi="Georgia"/>
          <w:sz w:val="22"/>
        </w:rPr>
        <w:t xml:space="preserve"> být před tímto termínem všem </w:t>
      </w:r>
      <w:r w:rsidR="005D27C3" w:rsidRPr="00BA3F72">
        <w:rPr>
          <w:rFonts w:ascii="Georgia" w:hAnsi="Georgia"/>
          <w:sz w:val="22"/>
        </w:rPr>
        <w:t>zaměstnancům doručeny (předány)</w:t>
      </w:r>
      <w:r w:rsidR="00290FB4" w:rsidRPr="00BA3F72">
        <w:rPr>
          <w:rFonts w:ascii="Georgia" w:hAnsi="Georgia"/>
          <w:sz w:val="22"/>
        </w:rPr>
        <w:t>.</w:t>
      </w:r>
    </w:p>
    <w:p w14:paraId="3D557340" w14:textId="06964BC1" w:rsidR="001E6939" w:rsidRDefault="001E6939" w:rsidP="00CA544D">
      <w:pPr>
        <w:pStyle w:val="Odstavecseseznamem"/>
        <w:numPr>
          <w:ilvl w:val="0"/>
          <w:numId w:val="11"/>
        </w:numPr>
        <w:spacing w:line="360" w:lineRule="auto"/>
        <w:ind w:left="284"/>
        <w:rPr>
          <w:rFonts w:ascii="Georgia" w:hAnsi="Georgia"/>
          <w:sz w:val="22"/>
        </w:rPr>
      </w:pPr>
      <w:r w:rsidRPr="00BA3F72">
        <w:rPr>
          <w:rFonts w:ascii="Georgia" w:hAnsi="Georgia"/>
          <w:sz w:val="22"/>
        </w:rPr>
        <w:t xml:space="preserve">V případě zaměstnanců pracovně zařazených </w:t>
      </w:r>
      <w:r w:rsidR="00CF4BEC" w:rsidRPr="00BA3F72">
        <w:rPr>
          <w:rFonts w:ascii="Georgia" w:hAnsi="Georgia"/>
          <w:sz w:val="22"/>
        </w:rPr>
        <w:t>alespoň část</w:t>
      </w:r>
      <w:r w:rsidR="00A64AC0">
        <w:rPr>
          <w:rFonts w:ascii="Georgia" w:hAnsi="Georgia"/>
          <w:sz w:val="22"/>
        </w:rPr>
        <w:t>í stanovené (případně sjednané kratší) týdenní pracovní doby</w:t>
      </w:r>
      <w:r w:rsidR="00A64AC0">
        <w:rPr>
          <w:rStyle w:val="Znakapoznpodarou"/>
          <w:rFonts w:ascii="Georgia" w:hAnsi="Georgia"/>
          <w:sz w:val="22"/>
        </w:rPr>
        <w:footnoteReference w:id="19"/>
      </w:r>
      <w:r w:rsidR="00A64AC0">
        <w:rPr>
          <w:rFonts w:ascii="Georgia" w:hAnsi="Georgia"/>
          <w:sz w:val="22"/>
        </w:rPr>
        <w:t xml:space="preserve"> </w:t>
      </w:r>
      <w:r w:rsidRPr="00CA31D4">
        <w:rPr>
          <w:rFonts w:ascii="Georgia" w:hAnsi="Georgia"/>
          <w:sz w:val="22"/>
        </w:rPr>
        <w:t xml:space="preserve">na projektu, u </w:t>
      </w:r>
      <w:r w:rsidR="000871A7" w:rsidRPr="00CA31D4">
        <w:rPr>
          <w:rFonts w:ascii="Georgia" w:hAnsi="Georgia"/>
          <w:sz w:val="22"/>
        </w:rPr>
        <w:t>n</w:t>
      </w:r>
      <w:r w:rsidR="000871A7">
        <w:rPr>
          <w:rFonts w:ascii="Georgia" w:hAnsi="Georgia"/>
          <w:sz w:val="22"/>
        </w:rPr>
        <w:t>ěho</w:t>
      </w:r>
      <w:r w:rsidR="000871A7" w:rsidRPr="00CA31D4">
        <w:rPr>
          <w:rFonts w:ascii="Georgia" w:hAnsi="Georgia"/>
          <w:sz w:val="22"/>
        </w:rPr>
        <w:t>ž</w:t>
      </w:r>
      <w:r w:rsidR="00506585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t</w:t>
      </w:r>
      <w:r w:rsidR="00CF4BEC">
        <w:rPr>
          <w:rFonts w:ascii="Georgia" w:hAnsi="Georgia"/>
          <w:sz w:val="22"/>
        </w:rPr>
        <w:t>akový postup</w:t>
      </w:r>
      <w:r>
        <w:rPr>
          <w:rFonts w:ascii="Georgia" w:hAnsi="Georgia"/>
          <w:sz w:val="22"/>
        </w:rPr>
        <w:t xml:space="preserve"> pravidla projektu nepřipouštějí, ve vztahu k</w:t>
      </w:r>
      <w:r w:rsidR="000A74B0">
        <w:rPr>
          <w:rFonts w:ascii="Georgia" w:hAnsi="Georgia"/>
          <w:sz w:val="22"/>
        </w:rPr>
        <w:t xml:space="preserve"> této </w:t>
      </w:r>
      <w:r w:rsidR="00A64AC0">
        <w:rPr>
          <w:rFonts w:ascii="Georgia" w:hAnsi="Georgia"/>
          <w:sz w:val="22"/>
        </w:rPr>
        <w:t xml:space="preserve">části týdenní </w:t>
      </w:r>
      <w:r w:rsidR="000A74B0">
        <w:rPr>
          <w:rFonts w:ascii="Georgia" w:hAnsi="Georgia"/>
          <w:sz w:val="22"/>
        </w:rPr>
        <w:t>pracovní dob</w:t>
      </w:r>
      <w:r w:rsidR="00A64AC0">
        <w:rPr>
          <w:rFonts w:ascii="Georgia" w:hAnsi="Georgia"/>
          <w:sz w:val="22"/>
        </w:rPr>
        <w:t>y</w:t>
      </w:r>
      <w:r>
        <w:rPr>
          <w:rFonts w:ascii="Georgia" w:hAnsi="Georgia"/>
          <w:sz w:val="22"/>
        </w:rPr>
        <w:t xml:space="preserve"> na předmětném projektu</w:t>
      </w:r>
      <w:r w:rsidRPr="001E69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povinnost </w:t>
      </w:r>
      <w:r w:rsidR="00AE2BD6">
        <w:rPr>
          <w:rFonts w:ascii="Georgia" w:hAnsi="Georgia"/>
          <w:sz w:val="22"/>
        </w:rPr>
        <w:t>dle</w:t>
      </w:r>
      <w:r>
        <w:rPr>
          <w:rFonts w:ascii="Georgia" w:hAnsi="Georgia"/>
          <w:sz w:val="22"/>
        </w:rPr>
        <w:t xml:space="preserve"> odstavc</w:t>
      </w:r>
      <w:r w:rsidR="00CF4BEC">
        <w:rPr>
          <w:rFonts w:ascii="Georgia" w:hAnsi="Georgia"/>
          <w:sz w:val="22"/>
        </w:rPr>
        <w:t>e</w:t>
      </w:r>
      <w:r>
        <w:rPr>
          <w:rFonts w:ascii="Georgia" w:hAnsi="Georgia"/>
          <w:sz w:val="22"/>
        </w:rPr>
        <w:t xml:space="preserve"> 1 nevzniká.</w:t>
      </w:r>
    </w:p>
    <w:p w14:paraId="5BAABFE8" w14:textId="3A159317" w:rsidR="00AA7D63" w:rsidRPr="004D0FE1" w:rsidRDefault="00847454" w:rsidP="00AA7D63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 xml:space="preserve">Článek </w:t>
      </w:r>
      <w:r w:rsidR="00CA2BFA" w:rsidRPr="004D0FE1">
        <w:rPr>
          <w:color w:val="auto"/>
        </w:rPr>
        <w:t>16</w:t>
      </w:r>
    </w:p>
    <w:p w14:paraId="52BB8602" w14:textId="1353B4D6" w:rsidR="00BA2EDB" w:rsidRPr="004D0FE1" w:rsidRDefault="00847454" w:rsidP="00734BBD">
      <w:pPr>
        <w:pStyle w:val="Nadpis1"/>
        <w:spacing w:before="360" w:line="360" w:lineRule="auto"/>
        <w:jc w:val="center"/>
        <w:rPr>
          <w:color w:val="auto"/>
        </w:rPr>
      </w:pPr>
      <w:r w:rsidRPr="004D0FE1">
        <w:rPr>
          <w:color w:val="auto"/>
        </w:rPr>
        <w:t>Z</w:t>
      </w:r>
      <w:r w:rsidR="00734BBD" w:rsidRPr="004D0FE1">
        <w:rPr>
          <w:color w:val="auto"/>
        </w:rPr>
        <w:t xml:space="preserve">ávěrečná </w:t>
      </w:r>
      <w:r w:rsidRPr="004D0FE1">
        <w:rPr>
          <w:color w:val="auto"/>
        </w:rPr>
        <w:t xml:space="preserve">a zrušovací </w:t>
      </w:r>
      <w:r w:rsidR="00EE0538" w:rsidRPr="004D0FE1">
        <w:rPr>
          <w:color w:val="auto"/>
        </w:rPr>
        <w:t>ustanovení</w:t>
      </w:r>
    </w:p>
    <w:p w14:paraId="5CF5C93F" w14:textId="0327CECF" w:rsidR="005D27C3" w:rsidRPr="00847454" w:rsidRDefault="006D0275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847454">
        <w:t xml:space="preserve">Formuláře pro potřeby personálně-mzdové agendy </w:t>
      </w:r>
      <w:r w:rsidR="00FF0C3E">
        <w:t xml:space="preserve">vytváří personální oddělení </w:t>
      </w:r>
      <w:r w:rsidR="00BD79A5">
        <w:t>Rektorátu UP</w:t>
      </w:r>
      <w:r w:rsidR="005D27C3">
        <w:t>,</w:t>
      </w:r>
      <w:r w:rsidR="00FF0C3E">
        <w:t xml:space="preserve"> </w:t>
      </w:r>
      <w:r w:rsidRPr="00847454">
        <w:t>jsou k</w:t>
      </w:r>
      <w:r w:rsidR="00FF0C3E">
        <w:t> </w:t>
      </w:r>
      <w:r w:rsidRPr="00847454">
        <w:t>dispozici</w:t>
      </w:r>
      <w:r w:rsidR="00FF0C3E">
        <w:t xml:space="preserve"> </w:t>
      </w:r>
      <w:r w:rsidRPr="00847454">
        <w:t>na webových stránkách UP a jejich používání je závazné.</w:t>
      </w:r>
      <w:r w:rsidR="001B4F15" w:rsidRPr="00847454">
        <w:t xml:space="preserve"> </w:t>
      </w:r>
    </w:p>
    <w:p w14:paraId="08C5C4FE" w14:textId="0E486363" w:rsidR="005E723E" w:rsidRPr="00DF0D1E" w:rsidRDefault="003E10B1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>
        <w:t>Přílohami</w:t>
      </w:r>
      <w:r w:rsidRPr="00847454">
        <w:t xml:space="preserve"> </w:t>
      </w:r>
      <w:r w:rsidR="00DD79AD" w:rsidRPr="00847454">
        <w:t xml:space="preserve">tohoto mzdového předpisu </w:t>
      </w:r>
      <w:r>
        <w:t xml:space="preserve">jsou </w:t>
      </w:r>
      <w:r w:rsidR="002707A7">
        <w:t>p</w:t>
      </w:r>
      <w:r w:rsidR="005E723E" w:rsidRPr="00847454">
        <w:t>říloha č. 1 –</w:t>
      </w:r>
      <w:r w:rsidR="008603D0" w:rsidRPr="00847454">
        <w:t xml:space="preserve"> M</w:t>
      </w:r>
      <w:r w:rsidR="000B37EE" w:rsidRPr="00847454">
        <w:t>zdové tarify</w:t>
      </w:r>
      <w:r w:rsidR="00BD0528">
        <w:t xml:space="preserve"> a limity osobního ohodnocení</w:t>
      </w:r>
      <w:r>
        <w:t xml:space="preserve"> a příloha č. 2 – Výše funkčního </w:t>
      </w:r>
      <w:r w:rsidRPr="00DF0D1E">
        <w:t>příplatku</w:t>
      </w:r>
      <w:r w:rsidR="005D27C3" w:rsidRPr="00DF0D1E">
        <w:t>.</w:t>
      </w:r>
    </w:p>
    <w:p w14:paraId="3462B309" w14:textId="25659307" w:rsidR="004D77A1" w:rsidRPr="00761187" w:rsidRDefault="004D77A1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DF0D1E">
        <w:t xml:space="preserve">Tento mzdový předpis byl schválen </w:t>
      </w:r>
      <w:r w:rsidR="00DF0D1E" w:rsidRPr="000D18DF">
        <w:t>d</w:t>
      </w:r>
      <w:r w:rsidR="00DF0D1E" w:rsidRPr="00D96E22">
        <w:t>le</w:t>
      </w:r>
      <w:r w:rsidR="00DF0D1E">
        <w:t xml:space="preserve"> § 9 odst. 1 písm. b) bodu 3 zákona </w:t>
      </w:r>
      <w:r w:rsidR="00DF0D1E" w:rsidRPr="00D96E22">
        <w:t>o vysokých školách</w:t>
      </w:r>
      <w:r w:rsidR="00DF0D1E">
        <w:t xml:space="preserve"> </w:t>
      </w:r>
      <w:r w:rsidR="00F736B6" w:rsidRPr="00DF0D1E">
        <w:t>Akademickým senátem UP</w:t>
      </w:r>
      <w:r w:rsidR="00D96E22" w:rsidRPr="00DF0D1E">
        <w:t xml:space="preserve"> dne </w:t>
      </w:r>
      <w:r w:rsidR="004F6F53">
        <w:t>15</w:t>
      </w:r>
      <w:r w:rsidR="00D96E22" w:rsidRPr="004F6F53">
        <w:t>.</w:t>
      </w:r>
      <w:r w:rsidR="000871A7" w:rsidRPr="004F6F53">
        <w:t> </w:t>
      </w:r>
      <w:r w:rsidR="00761187" w:rsidRPr="004F6F53">
        <w:t>července</w:t>
      </w:r>
      <w:r w:rsidR="004D0FE1" w:rsidRPr="004F6F53">
        <w:t xml:space="preserve"> </w:t>
      </w:r>
      <w:r w:rsidR="00282F21" w:rsidRPr="004F6F53">
        <w:t>2018</w:t>
      </w:r>
      <w:r w:rsidR="00282F21" w:rsidRPr="000D18DF">
        <w:t xml:space="preserve"> </w:t>
      </w:r>
      <w:r w:rsidR="00DF0D1E">
        <w:t xml:space="preserve">a </w:t>
      </w:r>
      <w:r w:rsidR="00DF0D1E" w:rsidRPr="00847454">
        <w:t xml:space="preserve">Koordinační odborovou radou UP </w:t>
      </w:r>
      <w:r w:rsidR="00DF0D1E" w:rsidRPr="00761187">
        <w:t xml:space="preserve">dne </w:t>
      </w:r>
      <w:r w:rsidR="003C704E" w:rsidRPr="00761187">
        <w:t>18</w:t>
      </w:r>
      <w:r w:rsidR="00DF0D1E" w:rsidRPr="00761187">
        <w:t>. </w:t>
      </w:r>
      <w:r w:rsidR="003C704E" w:rsidRPr="00761187">
        <w:t>dubna</w:t>
      </w:r>
      <w:r w:rsidR="00DF0D1E" w:rsidRPr="00761187">
        <w:t> 2018</w:t>
      </w:r>
      <w:r w:rsidR="002707A7" w:rsidRPr="00761187">
        <w:t>.</w:t>
      </w:r>
    </w:p>
    <w:p w14:paraId="5FB31CAC" w14:textId="566CBA0C" w:rsidR="004D77A1" w:rsidRPr="002A568D" w:rsidRDefault="00F736B6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>Tento mzdový předpis nabývá platnosti dle § 36 odst. 4 zákona o vysokých školách dnem registrace Ministerstvem školství, mládeže a tělovýchovy.</w:t>
      </w:r>
    </w:p>
    <w:p w14:paraId="77F489A3" w14:textId="7FD06752" w:rsidR="00F736B6" w:rsidRPr="002A568D" w:rsidRDefault="00F736B6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 xml:space="preserve">Tento mzdový předpis nabývá účinnosti </w:t>
      </w:r>
      <w:r w:rsidR="005D27C3">
        <w:t>prvním dnem prvního měsíce následujícího po dni jeho platnosti</w:t>
      </w:r>
      <w:r w:rsidR="000871A7">
        <w:t xml:space="preserve">, </w:t>
      </w:r>
      <w:r w:rsidR="00EE3C58">
        <w:t xml:space="preserve">nejdříve však dnem účinnosti vnitřní normy UP </w:t>
      </w:r>
      <w:r w:rsidR="00EE3C58" w:rsidRPr="005D4936">
        <w:rPr>
          <w:i/>
        </w:rPr>
        <w:t xml:space="preserve">Katalog pracovních </w:t>
      </w:r>
      <w:r w:rsidR="00EE3C58">
        <w:rPr>
          <w:i/>
        </w:rPr>
        <w:t>míst</w:t>
      </w:r>
      <w:r w:rsidR="00EE3C58" w:rsidRPr="005D4936">
        <w:rPr>
          <w:i/>
        </w:rPr>
        <w:t xml:space="preserve"> na UP</w:t>
      </w:r>
      <w:r w:rsidRPr="002A568D">
        <w:t>.</w:t>
      </w:r>
    </w:p>
    <w:p w14:paraId="1272C9C3" w14:textId="030374EC" w:rsidR="005D27C3" w:rsidRPr="002A568D" w:rsidRDefault="005D27C3" w:rsidP="00CA544D">
      <w:pPr>
        <w:pStyle w:val="zkladntun"/>
        <w:numPr>
          <w:ilvl w:val="0"/>
          <w:numId w:val="10"/>
        </w:numPr>
        <w:spacing w:line="360" w:lineRule="auto"/>
        <w:ind w:left="284" w:hanging="284"/>
      </w:pPr>
      <w:r w:rsidRPr="002A568D">
        <w:t xml:space="preserve">Zrušuje se </w:t>
      </w:r>
      <w:r>
        <w:t xml:space="preserve">vnitřní předpis UP č. A-3/2007 </w:t>
      </w:r>
      <w:r w:rsidRPr="002A568D">
        <w:t>Vnitřní mzdový předpis Univerzity Palackého v</w:t>
      </w:r>
      <w:r w:rsidR="0000761B">
        <w:t> </w:t>
      </w:r>
      <w:r w:rsidRPr="002A568D">
        <w:t>Olomouci registrovaný Ministerstvem školství, mládeže a tělovýchovy dne 28. února 2007 pod čj. 7 325/2007-30</w:t>
      </w:r>
      <w:r w:rsidR="009D23B0">
        <w:t>,</w:t>
      </w:r>
      <w:r>
        <w:t xml:space="preserve"> ve znění pozdějších změn</w:t>
      </w:r>
      <w:r w:rsidRPr="002A568D">
        <w:t>.</w:t>
      </w:r>
    </w:p>
    <w:p w14:paraId="2C8BAC5A" w14:textId="675320D0" w:rsidR="00FB5613" w:rsidRPr="002A568D" w:rsidRDefault="00FB5613" w:rsidP="00FB5613">
      <w:pPr>
        <w:pStyle w:val="zkladntun"/>
        <w:spacing w:line="360" w:lineRule="auto"/>
      </w:pPr>
    </w:p>
    <w:p w14:paraId="0A8D9044" w14:textId="77777777" w:rsidR="00533A88" w:rsidRPr="004F0F1D" w:rsidRDefault="00533A88" w:rsidP="00533A88">
      <w:pPr>
        <w:pStyle w:val="Dl1"/>
        <w:keepNext w:val="0"/>
        <w:widowControl w:val="0"/>
        <w:tabs>
          <w:tab w:val="clear" w:pos="426"/>
        </w:tabs>
        <w:spacing w:before="0" w:after="0"/>
        <w:rPr>
          <w:rFonts w:ascii="Georgia" w:hAnsi="Georgia"/>
          <w:smallCaps w:val="0"/>
          <w:snapToGrid w:val="0"/>
          <w:spacing w:val="0"/>
          <w:kern w:val="0"/>
        </w:rPr>
      </w:pPr>
      <w:r w:rsidRPr="004F0F1D">
        <w:rPr>
          <w:rFonts w:ascii="Georgia" w:hAnsi="Georgia"/>
          <w:smallCaps w:val="0"/>
          <w:snapToGrid w:val="0"/>
          <w:spacing w:val="0"/>
          <w:kern w:val="0"/>
        </w:rPr>
        <w:t>***</w:t>
      </w:r>
    </w:p>
    <w:p w14:paraId="73E4457C" w14:textId="77777777" w:rsidR="00533A88" w:rsidRPr="004F0F1D" w:rsidRDefault="00533A88" w:rsidP="00533A88">
      <w:pPr>
        <w:pStyle w:val="Dl1"/>
        <w:keepNext w:val="0"/>
        <w:widowControl w:val="0"/>
        <w:tabs>
          <w:tab w:val="clear" w:pos="426"/>
        </w:tabs>
        <w:spacing w:before="0" w:after="0"/>
        <w:rPr>
          <w:rFonts w:ascii="Georgia" w:hAnsi="Georgia"/>
          <w:smallCaps w:val="0"/>
          <w:snapToGrid w:val="0"/>
          <w:spacing w:val="0"/>
          <w:kern w:val="0"/>
        </w:rPr>
      </w:pPr>
    </w:p>
    <w:p w14:paraId="3532A475" w14:textId="01F41F72" w:rsidR="00914C97" w:rsidRPr="004F0F1D" w:rsidRDefault="00533A88" w:rsidP="00533A88">
      <w:pPr>
        <w:ind w:left="284"/>
        <w:rPr>
          <w:rFonts w:ascii="Georgia" w:hAnsi="Georgia"/>
        </w:rPr>
      </w:pPr>
      <w:r w:rsidRPr="004F0F1D">
        <w:rPr>
          <w:rFonts w:ascii="Georgia" w:hAnsi="Georgia"/>
        </w:rPr>
        <w:t xml:space="preserve">Změny Vnitřního mzdového předpisu Univerzity Palackého v Olomouci byly schváleny podle § 9 odst. 1 písm. b) zákona č. 111/1998 Sb., o vysokých školách a o změně a doplnění dalších zákonů (zákon o vysokých školách), ve znění pozdějších předpisů, Akademickým senátem Univerzity Palackého v Olomouci dne </w:t>
      </w:r>
      <w:r w:rsidR="00C93357" w:rsidRPr="004F0F1D">
        <w:rPr>
          <w:rFonts w:ascii="Georgia" w:hAnsi="Georgia"/>
        </w:rPr>
        <w:t>30. dubna 2019</w:t>
      </w:r>
      <w:r w:rsidR="00993233" w:rsidRPr="004F0F1D">
        <w:rPr>
          <w:rFonts w:ascii="Georgia" w:hAnsi="Georgia"/>
        </w:rPr>
        <w:t xml:space="preserve"> a dne </w:t>
      </w:r>
      <w:proofErr w:type="spellStart"/>
      <w:r w:rsidR="00993233" w:rsidRPr="004F0F1D">
        <w:rPr>
          <w:rFonts w:ascii="Georgia" w:hAnsi="Georgia"/>
          <w:highlight w:val="yellow"/>
        </w:rPr>
        <w:t>xx</w:t>
      </w:r>
      <w:proofErr w:type="spellEnd"/>
      <w:r w:rsidR="00993233" w:rsidRPr="004F0F1D">
        <w:rPr>
          <w:rFonts w:ascii="Georgia" w:hAnsi="Georgia"/>
          <w:highlight w:val="yellow"/>
        </w:rPr>
        <w:t>. </w:t>
      </w:r>
      <w:proofErr w:type="spellStart"/>
      <w:r w:rsidR="00993233" w:rsidRPr="004F0F1D">
        <w:rPr>
          <w:rFonts w:ascii="Georgia" w:hAnsi="Georgia"/>
          <w:highlight w:val="yellow"/>
        </w:rPr>
        <w:t>yyyyyy</w:t>
      </w:r>
      <w:proofErr w:type="spellEnd"/>
      <w:r w:rsidR="00993233" w:rsidRPr="004F0F1D">
        <w:rPr>
          <w:rFonts w:ascii="Georgia" w:hAnsi="Georgia"/>
          <w:highlight w:val="yellow"/>
        </w:rPr>
        <w:t> 20</w:t>
      </w:r>
      <w:r w:rsidR="009145FA">
        <w:rPr>
          <w:rFonts w:ascii="Georgia" w:hAnsi="Georgia"/>
          <w:highlight w:val="yellow"/>
        </w:rPr>
        <w:t>20</w:t>
      </w:r>
      <w:r w:rsidR="00914C97" w:rsidRPr="004F0F1D">
        <w:rPr>
          <w:rFonts w:ascii="Georgia" w:hAnsi="Georgia"/>
        </w:rPr>
        <w:t>.</w:t>
      </w:r>
    </w:p>
    <w:p w14:paraId="174A9C83" w14:textId="08585FD7" w:rsidR="00533A88" w:rsidRPr="004F0F1D" w:rsidRDefault="00533A88" w:rsidP="00533A88">
      <w:pPr>
        <w:ind w:left="284"/>
        <w:rPr>
          <w:rFonts w:ascii="Georgia" w:hAnsi="Georgia"/>
          <w:highlight w:val="cyan"/>
        </w:rPr>
      </w:pPr>
    </w:p>
    <w:p w14:paraId="7B77F60C" w14:textId="4A0FADBD" w:rsidR="00914C97" w:rsidRPr="004F0F1D" w:rsidRDefault="00533A88" w:rsidP="00533A88">
      <w:pPr>
        <w:ind w:left="284"/>
        <w:rPr>
          <w:rFonts w:ascii="Georgia" w:hAnsi="Georgia"/>
          <w:highlight w:val="yellow"/>
        </w:rPr>
      </w:pPr>
      <w:r w:rsidRPr="004F0F1D">
        <w:rPr>
          <w:rFonts w:ascii="Georgia" w:hAnsi="Georgia"/>
        </w:rPr>
        <w:lastRenderedPageBreak/>
        <w:t xml:space="preserve">Změny Vnitřního mzdového předpisu Univerzity Palackého v Olomouci byly projednány s Koordinační </w:t>
      </w:r>
      <w:r w:rsidR="00703B16">
        <w:rPr>
          <w:rFonts w:ascii="Georgia" w:hAnsi="Georgia"/>
        </w:rPr>
        <w:t xml:space="preserve">odborovou </w:t>
      </w:r>
      <w:r w:rsidRPr="004F0F1D">
        <w:rPr>
          <w:rFonts w:ascii="Georgia" w:hAnsi="Georgia"/>
        </w:rPr>
        <w:t xml:space="preserve">radou </w:t>
      </w:r>
      <w:r w:rsidR="00703B16">
        <w:rPr>
          <w:rFonts w:ascii="Georgia" w:hAnsi="Georgia"/>
        </w:rPr>
        <w:t>VOS</w:t>
      </w:r>
      <w:r w:rsidRPr="004F0F1D">
        <w:rPr>
          <w:rFonts w:ascii="Georgia" w:hAnsi="Georgia"/>
        </w:rPr>
        <w:t xml:space="preserve"> na Univerzitě Palackého v Olomouci dne </w:t>
      </w:r>
      <w:r w:rsidRPr="004F0F1D">
        <w:rPr>
          <w:rFonts w:ascii="Georgia" w:hAnsi="Georgia"/>
        </w:rPr>
        <w:br/>
      </w:r>
      <w:r w:rsidR="00AF234F" w:rsidRPr="004F0F1D">
        <w:rPr>
          <w:rFonts w:ascii="Georgia" w:hAnsi="Georgia"/>
        </w:rPr>
        <w:t>26. dubna 2019</w:t>
      </w:r>
      <w:r w:rsidR="00993233" w:rsidRPr="004F0F1D">
        <w:rPr>
          <w:rFonts w:ascii="Georgia" w:hAnsi="Georgia"/>
        </w:rPr>
        <w:t xml:space="preserve"> a dne </w:t>
      </w:r>
      <w:proofErr w:type="spellStart"/>
      <w:r w:rsidR="00993233" w:rsidRPr="004F0F1D">
        <w:rPr>
          <w:rFonts w:ascii="Georgia" w:hAnsi="Georgia"/>
          <w:highlight w:val="yellow"/>
        </w:rPr>
        <w:t>xx</w:t>
      </w:r>
      <w:proofErr w:type="spellEnd"/>
      <w:r w:rsidR="00993233" w:rsidRPr="004F0F1D">
        <w:rPr>
          <w:rFonts w:ascii="Georgia" w:hAnsi="Georgia"/>
          <w:highlight w:val="yellow"/>
        </w:rPr>
        <w:t>. </w:t>
      </w:r>
      <w:proofErr w:type="spellStart"/>
      <w:r w:rsidR="00993233" w:rsidRPr="004F0F1D">
        <w:rPr>
          <w:rFonts w:ascii="Georgia" w:hAnsi="Georgia"/>
          <w:highlight w:val="yellow"/>
        </w:rPr>
        <w:t>yyyyyy</w:t>
      </w:r>
      <w:proofErr w:type="spellEnd"/>
      <w:r w:rsidR="00993233" w:rsidRPr="004F0F1D">
        <w:rPr>
          <w:rFonts w:ascii="Georgia" w:hAnsi="Georgia"/>
          <w:highlight w:val="yellow"/>
        </w:rPr>
        <w:t> 20</w:t>
      </w:r>
      <w:r w:rsidR="009145FA">
        <w:rPr>
          <w:rFonts w:ascii="Georgia" w:hAnsi="Georgia"/>
          <w:highlight w:val="yellow"/>
        </w:rPr>
        <w:t>20</w:t>
      </w:r>
      <w:r w:rsidR="00703B16" w:rsidRPr="00703B16">
        <w:t xml:space="preserve"> </w:t>
      </w:r>
      <w:r w:rsidR="00703B16">
        <w:t xml:space="preserve">a </w:t>
      </w:r>
      <w:r w:rsidR="00703B16" w:rsidRPr="00703B16">
        <w:rPr>
          <w:rFonts w:ascii="Georgia" w:hAnsi="Georgia"/>
        </w:rPr>
        <w:t xml:space="preserve">Místní organizací Odborového svazu zdravotnictví a sociální péče ČR, Fakultní nemocnice Olomouc a Lékařské fakulty Univerzity Palackého v Olomouci dne </w:t>
      </w:r>
      <w:proofErr w:type="spellStart"/>
      <w:r w:rsidR="00703B16" w:rsidRPr="00703B16">
        <w:rPr>
          <w:rFonts w:ascii="Georgia" w:hAnsi="Georgia"/>
          <w:highlight w:val="yellow"/>
        </w:rPr>
        <w:t>xx</w:t>
      </w:r>
      <w:proofErr w:type="spellEnd"/>
      <w:r w:rsidR="00703B16" w:rsidRPr="00703B16">
        <w:rPr>
          <w:rFonts w:ascii="Georgia" w:hAnsi="Georgia"/>
          <w:highlight w:val="yellow"/>
        </w:rPr>
        <w:t xml:space="preserve">. </w:t>
      </w:r>
      <w:proofErr w:type="spellStart"/>
      <w:r w:rsidR="00703B16" w:rsidRPr="00703B16">
        <w:rPr>
          <w:rFonts w:ascii="Georgia" w:hAnsi="Georgia"/>
          <w:highlight w:val="yellow"/>
        </w:rPr>
        <w:t>yyyyyy</w:t>
      </w:r>
      <w:proofErr w:type="spellEnd"/>
      <w:r w:rsidR="00703B16" w:rsidRPr="00703B16">
        <w:rPr>
          <w:rFonts w:ascii="Georgia" w:hAnsi="Georgia"/>
          <w:highlight w:val="yellow"/>
        </w:rPr>
        <w:t xml:space="preserve"> 2020</w:t>
      </w:r>
      <w:r w:rsidR="00914C97" w:rsidRPr="00703B16">
        <w:rPr>
          <w:rFonts w:ascii="Georgia" w:hAnsi="Georgia"/>
          <w:highlight w:val="yellow"/>
        </w:rPr>
        <w:t>.</w:t>
      </w:r>
    </w:p>
    <w:p w14:paraId="246307D0" w14:textId="4427253E" w:rsidR="00533A88" w:rsidRPr="004F0F1D" w:rsidRDefault="00533A88" w:rsidP="00533A88">
      <w:pPr>
        <w:ind w:left="284"/>
        <w:rPr>
          <w:rFonts w:ascii="Georgia" w:hAnsi="Georgia"/>
          <w:highlight w:val="cyan"/>
        </w:rPr>
      </w:pPr>
      <w:r w:rsidRPr="004F0F1D">
        <w:rPr>
          <w:rFonts w:ascii="Georgia" w:hAnsi="Georgia"/>
          <w:highlight w:val="cyan"/>
        </w:rPr>
        <w:t xml:space="preserve"> </w:t>
      </w:r>
    </w:p>
    <w:p w14:paraId="5C01D5C3" w14:textId="6119F51C" w:rsidR="004F0F1D" w:rsidRPr="004F0F1D" w:rsidRDefault="00533A88" w:rsidP="004F0F1D">
      <w:pPr>
        <w:ind w:left="284"/>
        <w:rPr>
          <w:rFonts w:ascii="Georgia" w:hAnsi="Georgia"/>
        </w:rPr>
      </w:pPr>
      <w:r w:rsidRPr="004F0F1D">
        <w:rPr>
          <w:rFonts w:ascii="Georgia" w:hAnsi="Georgia"/>
        </w:rPr>
        <w:t xml:space="preserve">Změny Vnitřního mzdového předpisu Univerzity Palackého v Olomouci nabývají platnosti podle </w:t>
      </w:r>
      <w:r w:rsidRPr="004F0F1D">
        <w:rPr>
          <w:rFonts w:ascii="Georgia" w:hAnsi="Georgia"/>
        </w:rPr>
        <w:br/>
        <w:t xml:space="preserve">§ 36 odst. 4 zákona o vysokých školách dnem registrace Ministerstvem školství, mládeže </w:t>
      </w:r>
      <w:r w:rsidRPr="004F0F1D">
        <w:rPr>
          <w:rFonts w:ascii="Georgia" w:hAnsi="Georgia"/>
        </w:rPr>
        <w:br/>
        <w:t>a tělovýchovy</w:t>
      </w:r>
      <w:r w:rsidR="004F0F1D" w:rsidRPr="004F0F1D">
        <w:rPr>
          <w:rFonts w:ascii="Georgia" w:hAnsi="Georgia"/>
        </w:rPr>
        <w:t xml:space="preserve"> a byly</w:t>
      </w:r>
      <w:r w:rsidRPr="004F0F1D">
        <w:rPr>
          <w:rFonts w:ascii="Georgia" w:hAnsi="Georgia"/>
        </w:rPr>
        <w:t xml:space="preserve"> registrov</w:t>
      </w:r>
      <w:r w:rsidR="004F0F1D">
        <w:rPr>
          <w:rFonts w:ascii="Georgia" w:hAnsi="Georgia"/>
        </w:rPr>
        <w:t>ány</w:t>
      </w:r>
      <w:r w:rsidRPr="004F0F1D">
        <w:rPr>
          <w:rFonts w:ascii="Georgia" w:hAnsi="Georgia"/>
        </w:rPr>
        <w:t xml:space="preserve"> Ministerstvem </w:t>
      </w:r>
      <w:r w:rsidR="004F0F1D" w:rsidRPr="004F0F1D">
        <w:rPr>
          <w:rFonts w:ascii="Georgia" w:hAnsi="Georgia"/>
        </w:rPr>
        <w:t>školství, mládeže a tělovýchovy:</w:t>
      </w:r>
    </w:p>
    <w:p w14:paraId="2DA64459" w14:textId="6B72EC73" w:rsidR="004F0F1D" w:rsidRPr="004F0F1D" w:rsidRDefault="004F0F1D" w:rsidP="004F0F1D">
      <w:pPr>
        <w:pStyle w:val="Odstavecseseznamem"/>
        <w:numPr>
          <w:ilvl w:val="0"/>
          <w:numId w:val="33"/>
        </w:numPr>
        <w:rPr>
          <w:rFonts w:ascii="Georgia" w:hAnsi="Georgia"/>
        </w:rPr>
      </w:pPr>
      <w:r w:rsidRPr="004F0F1D">
        <w:rPr>
          <w:rFonts w:ascii="Georgia" w:hAnsi="Georgia"/>
        </w:rPr>
        <w:t xml:space="preserve">novela č. 1 </w:t>
      </w:r>
      <w:r w:rsidR="00533A88" w:rsidRPr="004F0F1D">
        <w:rPr>
          <w:rFonts w:ascii="Georgia" w:hAnsi="Georgia"/>
        </w:rPr>
        <w:t xml:space="preserve">dne </w:t>
      </w:r>
      <w:r w:rsidR="008D35E5" w:rsidRPr="004F0F1D">
        <w:rPr>
          <w:rFonts w:ascii="Georgia" w:hAnsi="Georgia"/>
        </w:rPr>
        <w:t xml:space="preserve">10. června 2019 </w:t>
      </w:r>
      <w:r w:rsidR="00533A88" w:rsidRPr="004F0F1D">
        <w:rPr>
          <w:rFonts w:ascii="Georgia" w:hAnsi="Georgia"/>
        </w:rPr>
        <w:t xml:space="preserve">pod čj. </w:t>
      </w:r>
      <w:r w:rsidR="008D35E5" w:rsidRPr="004F0F1D">
        <w:rPr>
          <w:rFonts w:ascii="Georgia" w:hAnsi="Georgia"/>
        </w:rPr>
        <w:t>MŠMT-20278/2019-1</w:t>
      </w:r>
      <w:r w:rsidRPr="004F0F1D">
        <w:rPr>
          <w:rFonts w:ascii="Georgia" w:hAnsi="Georgia"/>
        </w:rPr>
        <w:t>; účinná od 1. července 2019;</w:t>
      </w:r>
    </w:p>
    <w:p w14:paraId="3AC8BB2F" w14:textId="5BD81D9E" w:rsidR="00533A88" w:rsidRPr="004F0F1D" w:rsidRDefault="004F0F1D" w:rsidP="004F0F1D">
      <w:pPr>
        <w:pStyle w:val="Odstavecseseznamem"/>
        <w:numPr>
          <w:ilvl w:val="0"/>
          <w:numId w:val="33"/>
        </w:numPr>
        <w:rPr>
          <w:rFonts w:ascii="Georgia" w:hAnsi="Georgia"/>
        </w:rPr>
      </w:pPr>
      <w:r w:rsidRPr="004F0F1D">
        <w:rPr>
          <w:rFonts w:ascii="Georgia" w:hAnsi="Georgia"/>
        </w:rPr>
        <w:t xml:space="preserve">novela </w:t>
      </w:r>
      <w:proofErr w:type="gramStart"/>
      <w:r w:rsidRPr="004F0F1D">
        <w:rPr>
          <w:rFonts w:ascii="Georgia" w:hAnsi="Georgia"/>
        </w:rPr>
        <w:t xml:space="preserve">č. </w:t>
      </w:r>
      <w:r>
        <w:rPr>
          <w:rFonts w:ascii="Georgia" w:hAnsi="Georgia"/>
        </w:rPr>
        <w:t>2</w:t>
      </w:r>
      <w:r w:rsidRPr="004F0F1D">
        <w:rPr>
          <w:rFonts w:ascii="Georgia" w:hAnsi="Georgia"/>
        </w:rPr>
        <w:t xml:space="preserve"> dne</w:t>
      </w:r>
      <w:proofErr w:type="gramEnd"/>
      <w:r w:rsidRPr="004F0F1D">
        <w:rPr>
          <w:rFonts w:ascii="Georgia" w:hAnsi="Georgia"/>
        </w:rPr>
        <w:t xml:space="preserve"> </w:t>
      </w:r>
      <w:proofErr w:type="spellStart"/>
      <w:r w:rsidRPr="004F0F1D">
        <w:rPr>
          <w:rFonts w:ascii="Georgia" w:hAnsi="Georgia"/>
          <w:highlight w:val="yellow"/>
        </w:rPr>
        <w:t>xx</w:t>
      </w:r>
      <w:proofErr w:type="spellEnd"/>
      <w:r w:rsidRPr="004F0F1D">
        <w:rPr>
          <w:rFonts w:ascii="Georgia" w:hAnsi="Georgia"/>
          <w:highlight w:val="yellow"/>
        </w:rPr>
        <w:t>. </w:t>
      </w:r>
      <w:proofErr w:type="spellStart"/>
      <w:r w:rsidRPr="004F0F1D">
        <w:rPr>
          <w:rFonts w:ascii="Georgia" w:hAnsi="Georgia"/>
          <w:highlight w:val="yellow"/>
        </w:rPr>
        <w:t>yyyyyyy</w:t>
      </w:r>
      <w:proofErr w:type="spellEnd"/>
      <w:r w:rsidRPr="004F0F1D">
        <w:rPr>
          <w:rFonts w:ascii="Georgia" w:hAnsi="Georgia"/>
          <w:highlight w:val="yellow"/>
        </w:rPr>
        <w:t> 20</w:t>
      </w:r>
      <w:r w:rsidR="009145FA" w:rsidRPr="009145FA">
        <w:rPr>
          <w:rFonts w:ascii="Georgia" w:hAnsi="Georgia"/>
          <w:highlight w:val="yellow"/>
        </w:rPr>
        <w:t>20</w:t>
      </w:r>
      <w:r w:rsidRPr="004F0F1D">
        <w:rPr>
          <w:rFonts w:ascii="Georgia" w:hAnsi="Georgia"/>
        </w:rPr>
        <w:t xml:space="preserve"> pod čj. MŠMT</w:t>
      </w:r>
      <w:r w:rsidRPr="004F0F1D">
        <w:rPr>
          <w:rFonts w:ascii="Georgia" w:hAnsi="Georgia"/>
          <w:highlight w:val="yellow"/>
        </w:rPr>
        <w:t>-…</w:t>
      </w:r>
      <w:proofErr w:type="gramStart"/>
      <w:r w:rsidRPr="004F0F1D">
        <w:rPr>
          <w:rFonts w:ascii="Georgia" w:hAnsi="Georgia"/>
          <w:highlight w:val="yellow"/>
        </w:rPr>
        <w:t>…../20</w:t>
      </w:r>
      <w:r w:rsidR="009145FA">
        <w:rPr>
          <w:rFonts w:ascii="Georgia" w:hAnsi="Georgia"/>
          <w:highlight w:val="yellow"/>
        </w:rPr>
        <w:t>20</w:t>
      </w:r>
      <w:proofErr w:type="gramEnd"/>
      <w:r w:rsidRPr="004F0F1D">
        <w:rPr>
          <w:rFonts w:ascii="Georgia" w:hAnsi="Georgia"/>
          <w:highlight w:val="yellow"/>
        </w:rPr>
        <w:t>-1</w:t>
      </w:r>
      <w:r>
        <w:rPr>
          <w:rFonts w:ascii="Georgia" w:hAnsi="Georgia"/>
        </w:rPr>
        <w:t xml:space="preserve">; účinná od </w:t>
      </w:r>
      <w:proofErr w:type="spellStart"/>
      <w:r w:rsidRPr="004F0F1D">
        <w:rPr>
          <w:rFonts w:ascii="Georgia" w:hAnsi="Georgia"/>
          <w:highlight w:val="yellow"/>
        </w:rPr>
        <w:t>xx</w:t>
      </w:r>
      <w:proofErr w:type="spellEnd"/>
      <w:r w:rsidRPr="004F0F1D">
        <w:rPr>
          <w:rFonts w:ascii="Georgia" w:hAnsi="Georgia"/>
          <w:highlight w:val="yellow"/>
        </w:rPr>
        <w:t>. </w:t>
      </w:r>
      <w:proofErr w:type="spellStart"/>
      <w:r w:rsidRPr="004F0F1D">
        <w:rPr>
          <w:rFonts w:ascii="Georgia" w:hAnsi="Georgia"/>
          <w:highlight w:val="yellow"/>
        </w:rPr>
        <w:t>yyyyyyy</w:t>
      </w:r>
      <w:proofErr w:type="spellEnd"/>
      <w:r w:rsidRPr="004F0F1D">
        <w:rPr>
          <w:rFonts w:ascii="Georgia" w:hAnsi="Georgia"/>
          <w:highlight w:val="yellow"/>
        </w:rPr>
        <w:t> </w:t>
      </w:r>
      <w:r>
        <w:rPr>
          <w:rFonts w:ascii="Georgia" w:hAnsi="Georgia"/>
          <w:highlight w:val="yellow"/>
        </w:rPr>
        <w:t>2020</w:t>
      </w:r>
      <w:r w:rsidR="00737C78" w:rsidRPr="004F0F1D">
        <w:rPr>
          <w:rFonts w:ascii="Georgia" w:hAnsi="Georgia"/>
        </w:rPr>
        <w:t>.</w:t>
      </w:r>
      <w:r w:rsidR="00533A88" w:rsidRPr="004F0F1D">
        <w:rPr>
          <w:rFonts w:ascii="Georgia" w:hAnsi="Georgia"/>
        </w:rPr>
        <w:t xml:space="preserve"> </w:t>
      </w:r>
    </w:p>
    <w:p w14:paraId="41C1BBC9" w14:textId="77777777" w:rsidR="00533A88" w:rsidRPr="004F0F1D" w:rsidRDefault="00533A88" w:rsidP="00533A88">
      <w:pPr>
        <w:rPr>
          <w:rFonts w:ascii="Georgia" w:hAnsi="Georgia"/>
          <w:highlight w:val="cyan"/>
        </w:rPr>
      </w:pPr>
    </w:p>
    <w:p w14:paraId="404DF353" w14:textId="77777777" w:rsidR="00533A88" w:rsidRPr="004F0F1D" w:rsidRDefault="00533A88" w:rsidP="004F0F1D">
      <w:pPr>
        <w:spacing w:before="100" w:beforeAutospacing="1" w:after="100" w:afterAutospacing="1"/>
        <w:rPr>
          <w:rFonts w:ascii="Georgia" w:hAnsi="Georgia"/>
          <w:szCs w:val="20"/>
          <w:highlight w:val="cyan"/>
        </w:rPr>
      </w:pPr>
    </w:p>
    <w:p w14:paraId="17F07358" w14:textId="601BE8ED" w:rsidR="00A90FE7" w:rsidRPr="004F0F1D" w:rsidRDefault="00A90FE7" w:rsidP="004F0F1D">
      <w:pPr>
        <w:spacing w:line="240" w:lineRule="auto"/>
        <w:rPr>
          <w:rFonts w:ascii="Georgia" w:hAnsi="Georgia"/>
          <w:szCs w:val="20"/>
        </w:rPr>
      </w:pPr>
      <w:r w:rsidRPr="004F0F1D">
        <w:rPr>
          <w:rFonts w:ascii="Georgia" w:hAnsi="Georgia"/>
          <w:szCs w:val="20"/>
        </w:rPr>
        <w:t xml:space="preserve">Přechodná ustanovení </w:t>
      </w:r>
      <w:r w:rsidR="004F0F1D" w:rsidRPr="004F0F1D">
        <w:rPr>
          <w:rFonts w:ascii="Georgia" w:hAnsi="Georgia"/>
          <w:szCs w:val="20"/>
        </w:rPr>
        <w:t>n</w:t>
      </w:r>
      <w:r w:rsidRPr="004F0F1D">
        <w:rPr>
          <w:rFonts w:ascii="Georgia" w:hAnsi="Georgia"/>
          <w:szCs w:val="20"/>
        </w:rPr>
        <w:t>ovely č. 1:</w:t>
      </w:r>
    </w:p>
    <w:p w14:paraId="2F7520DF" w14:textId="5F53A53D" w:rsidR="005B00E4" w:rsidRPr="004F0F1D" w:rsidRDefault="005B00E4" w:rsidP="004F0F1D">
      <w:pPr>
        <w:pStyle w:val="Odstavecseseznamem"/>
        <w:numPr>
          <w:ilvl w:val="0"/>
          <w:numId w:val="32"/>
        </w:numPr>
        <w:spacing w:after="0" w:line="240" w:lineRule="auto"/>
        <w:ind w:left="641" w:hanging="357"/>
        <w:rPr>
          <w:rFonts w:ascii="Georgia" w:hAnsi="Georgia"/>
          <w:szCs w:val="20"/>
        </w:rPr>
      </w:pPr>
      <w:r w:rsidRPr="004F0F1D">
        <w:rPr>
          <w:rFonts w:ascii="Georgia" w:hAnsi="Georgia"/>
          <w:szCs w:val="20"/>
        </w:rPr>
        <w:t>Personální oddělení jsou povinna neprodleně po účinnosti novely č. 1 připravit všem ostatním zaměstnancům UP ve spolupráci s vedoucími zaměstnanci nové mzdové výměry k podpisu orgánu zaměstnavatele. Tyto mzdové výměry musí být vyhotoveny a doručeny (předány) všem ostatním zaměstnancům UP nejpozději posledního dne měsíce, v němž novela č. 1 nabyde účinnosti.</w:t>
      </w:r>
    </w:p>
    <w:p w14:paraId="6F8CC045" w14:textId="77777777" w:rsidR="004F0F1D" w:rsidRPr="004F0F1D" w:rsidRDefault="005B00E4" w:rsidP="004F0F1D">
      <w:pPr>
        <w:pStyle w:val="Odstavecseseznamem"/>
        <w:numPr>
          <w:ilvl w:val="0"/>
          <w:numId w:val="32"/>
        </w:numPr>
        <w:spacing w:before="100" w:beforeAutospacing="1" w:after="100" w:afterAutospacing="1"/>
        <w:rPr>
          <w:rFonts w:ascii="Georgia" w:hAnsi="Georgia"/>
          <w:szCs w:val="20"/>
        </w:rPr>
      </w:pPr>
      <w:r w:rsidRPr="004F0F1D">
        <w:rPr>
          <w:rFonts w:ascii="Georgia" w:hAnsi="Georgia"/>
          <w:szCs w:val="20"/>
        </w:rPr>
        <w:t>V případě zaměstnanců pracovně zařazených alespoň částečným úvazkem na projektu, u něhož takový postup pravidla projektu nepřipouštějí, ve vztahu k úvazku na předmětném projektu povinnost dle odstavce 1 nevzniká.</w:t>
      </w:r>
    </w:p>
    <w:p w14:paraId="0BF1F28D" w14:textId="77777777" w:rsidR="004F0F1D" w:rsidRPr="004F0F1D" w:rsidRDefault="004F0F1D" w:rsidP="000465A0">
      <w:pPr>
        <w:pStyle w:val="zkladntun"/>
        <w:spacing w:before="360" w:after="0" w:line="360" w:lineRule="auto"/>
        <w:contextualSpacing w:val="0"/>
        <w:jc w:val="left"/>
      </w:pPr>
    </w:p>
    <w:p w14:paraId="0D9CA840" w14:textId="77777777" w:rsidR="000465A0" w:rsidRPr="004F0F1D" w:rsidRDefault="000465A0" w:rsidP="00534FA8">
      <w:pPr>
        <w:pStyle w:val="zkladntun"/>
        <w:spacing w:before="360" w:after="0" w:line="360" w:lineRule="auto"/>
        <w:contextualSpacing w:val="0"/>
        <w:jc w:val="right"/>
      </w:pPr>
    </w:p>
    <w:p w14:paraId="0097C827" w14:textId="41BE4C7B" w:rsidR="005E7E23" w:rsidRPr="004F0F1D" w:rsidRDefault="005E7E23" w:rsidP="00534FA8">
      <w:pPr>
        <w:pStyle w:val="zkladntun"/>
        <w:spacing w:before="360" w:after="0" w:line="360" w:lineRule="auto"/>
        <w:contextualSpacing w:val="0"/>
        <w:jc w:val="right"/>
      </w:pPr>
      <w:r w:rsidRPr="004F0F1D">
        <w:t xml:space="preserve">prof. Mgr. Jaroslav Miller, </w:t>
      </w:r>
      <w:proofErr w:type="gramStart"/>
      <w:r w:rsidRPr="004F0F1D">
        <w:t>M.A.</w:t>
      </w:r>
      <w:proofErr w:type="gramEnd"/>
      <w:r w:rsidRPr="004F0F1D">
        <w:t>, Ph.D., v. r.</w:t>
      </w:r>
    </w:p>
    <w:p w14:paraId="2FA876CF" w14:textId="64412547" w:rsidR="007E2FFF" w:rsidRPr="004F0F1D" w:rsidRDefault="004D0FE1" w:rsidP="0044413C">
      <w:pPr>
        <w:pStyle w:val="zkladntun"/>
        <w:spacing w:line="360" w:lineRule="auto"/>
        <w:contextualSpacing w:val="0"/>
        <w:jc w:val="center"/>
      </w:pPr>
      <w:r w:rsidRPr="004F0F1D">
        <w:t xml:space="preserve">                                                                             </w:t>
      </w:r>
      <w:r w:rsidR="005E7E23" w:rsidRPr="004F0F1D">
        <w:t>rektor</w:t>
      </w:r>
      <w:r w:rsidRPr="004F0F1D">
        <w:t xml:space="preserve"> UP</w:t>
      </w:r>
    </w:p>
    <w:p w14:paraId="59682C6F" w14:textId="5B53687F" w:rsidR="00DA6502" w:rsidRPr="004F0F1D" w:rsidRDefault="0000132D" w:rsidP="0044413C">
      <w:pPr>
        <w:pStyle w:val="zkladntun"/>
        <w:spacing w:before="600" w:after="0" w:line="360" w:lineRule="auto"/>
        <w:contextualSpacing w:val="0"/>
        <w:jc w:val="center"/>
      </w:pPr>
      <w:r w:rsidRPr="004F0F1D">
        <w:t xml:space="preserve">                                                                                           </w:t>
      </w:r>
      <w:r w:rsidR="00DA6502" w:rsidRPr="004F0F1D">
        <w:t>doc. Mgr. Jiří Langer, Ph.D.</w:t>
      </w:r>
      <w:r w:rsidRPr="004F0F1D">
        <w:t>, v. r.</w:t>
      </w:r>
      <w:r w:rsidR="00DA6502" w:rsidRPr="004F0F1D">
        <w:t xml:space="preserve"> </w:t>
      </w:r>
    </w:p>
    <w:p w14:paraId="18E33DDC" w14:textId="71046EC4" w:rsidR="00416A92" w:rsidRPr="004F0F1D" w:rsidRDefault="0000132D" w:rsidP="0044413C">
      <w:pPr>
        <w:pStyle w:val="zkladntun"/>
        <w:spacing w:line="360" w:lineRule="auto"/>
        <w:contextualSpacing w:val="0"/>
        <w:jc w:val="center"/>
      </w:pPr>
      <w:r w:rsidRPr="004F0F1D">
        <w:t xml:space="preserve">                                                                                          </w:t>
      </w:r>
      <w:r w:rsidR="00DA6502" w:rsidRPr="004F0F1D">
        <w:t>předseda A</w:t>
      </w:r>
      <w:r w:rsidRPr="004F0F1D">
        <w:t>S</w:t>
      </w:r>
      <w:r w:rsidR="00DA6502" w:rsidRPr="004F0F1D">
        <w:t xml:space="preserve"> UP</w:t>
      </w:r>
    </w:p>
    <w:p w14:paraId="521A400D" w14:textId="77777777" w:rsidR="00416A92" w:rsidRDefault="00416A92">
      <w:pPr>
        <w:spacing w:after="0" w:line="240" w:lineRule="auto"/>
        <w:contextualSpacing w:val="0"/>
        <w:jc w:val="left"/>
        <w:rPr>
          <w:rFonts w:ascii="Georgia" w:eastAsia="Times New Roman" w:hAnsi="Georgia" w:cs="Arial"/>
          <w:bCs/>
          <w:sz w:val="22"/>
          <w:szCs w:val="21"/>
          <w:lang w:eastAsia="cs-CZ"/>
        </w:rPr>
      </w:pPr>
      <w:r>
        <w:br w:type="page"/>
      </w:r>
    </w:p>
    <w:p w14:paraId="60D60387" w14:textId="77777777" w:rsidR="00533A88" w:rsidRPr="00CA544D" w:rsidRDefault="00533A88" w:rsidP="00CA544D">
      <w:pPr>
        <w:pStyle w:val="zkladntun"/>
        <w:spacing w:line="360" w:lineRule="auto"/>
        <w:contextualSpacing w:val="0"/>
        <w:jc w:val="right"/>
        <w:rPr>
          <w:b/>
        </w:rPr>
      </w:pPr>
      <w:r w:rsidRPr="00CA544D">
        <w:rPr>
          <w:b/>
        </w:rPr>
        <w:lastRenderedPageBreak/>
        <w:t>Příloha č. 1</w:t>
      </w:r>
    </w:p>
    <w:p w14:paraId="380A5FE5" w14:textId="77777777" w:rsidR="0067437C" w:rsidRDefault="0067437C" w:rsidP="00CA544D">
      <w:pPr>
        <w:pStyle w:val="Nadpis1"/>
        <w:spacing w:before="120"/>
        <w:jc w:val="center"/>
      </w:pPr>
    </w:p>
    <w:p w14:paraId="0D524A88" w14:textId="77777777" w:rsidR="00533A88" w:rsidRPr="00CA544D" w:rsidRDefault="00533A88" w:rsidP="00CA544D">
      <w:pPr>
        <w:pStyle w:val="Nadpis1"/>
        <w:spacing w:before="120"/>
        <w:jc w:val="center"/>
      </w:pPr>
      <w:r w:rsidRPr="00CA544D">
        <w:t>Mzdové tarify a limity osobního ohodnocení</w:t>
      </w:r>
    </w:p>
    <w:tbl>
      <w:tblPr>
        <w:tblStyle w:val="Mkatabulky"/>
        <w:tblW w:w="9923" w:type="dxa"/>
        <w:jc w:val="center"/>
        <w:tblLook w:val="04A0" w:firstRow="1" w:lastRow="0" w:firstColumn="1" w:lastColumn="0" w:noHBand="0" w:noVBand="1"/>
      </w:tblPr>
      <w:tblGrid>
        <w:gridCol w:w="1250"/>
        <w:gridCol w:w="2266"/>
        <w:gridCol w:w="1305"/>
        <w:gridCol w:w="1276"/>
        <w:gridCol w:w="1276"/>
        <w:gridCol w:w="1275"/>
        <w:gridCol w:w="1275"/>
      </w:tblGrid>
      <w:tr w:rsidR="00533A88" w:rsidRPr="00863D35" w14:paraId="5342C9F2" w14:textId="77777777" w:rsidTr="00533A88">
        <w:trPr>
          <w:trHeight w:val="340"/>
          <w:jc w:val="center"/>
        </w:trPr>
        <w:tc>
          <w:tcPr>
            <w:tcW w:w="3516" w:type="dxa"/>
            <w:gridSpan w:val="2"/>
            <w:vMerge w:val="restart"/>
            <w:vAlign w:val="center"/>
          </w:tcPr>
          <w:p w14:paraId="2901F9E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b/>
                <w:sz w:val="20"/>
                <w:szCs w:val="20"/>
              </w:rPr>
              <w:t>akademičtí a vědečtí pracovníci</w:t>
            </w:r>
          </w:p>
        </w:tc>
        <w:tc>
          <w:tcPr>
            <w:tcW w:w="6407" w:type="dxa"/>
            <w:gridSpan w:val="5"/>
            <w:vAlign w:val="center"/>
          </w:tcPr>
          <w:p w14:paraId="4BDC089A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mzdová třída</w:t>
            </w:r>
          </w:p>
        </w:tc>
      </w:tr>
      <w:tr w:rsidR="00533A88" w:rsidRPr="00863D35" w14:paraId="1038040C" w14:textId="77777777" w:rsidTr="00533A88">
        <w:trPr>
          <w:trHeight w:val="340"/>
          <w:jc w:val="center"/>
        </w:trPr>
        <w:tc>
          <w:tcPr>
            <w:tcW w:w="3516" w:type="dxa"/>
            <w:gridSpan w:val="2"/>
            <w:vMerge/>
            <w:vAlign w:val="center"/>
          </w:tcPr>
          <w:p w14:paraId="444A2620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305" w:type="dxa"/>
            <w:vAlign w:val="center"/>
          </w:tcPr>
          <w:p w14:paraId="6BA571F7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/>
                <w:sz w:val="18"/>
                <w:szCs w:val="20"/>
              </w:rPr>
              <w:t>A1</w:t>
            </w:r>
          </w:p>
        </w:tc>
        <w:tc>
          <w:tcPr>
            <w:tcW w:w="1276" w:type="dxa"/>
            <w:vAlign w:val="center"/>
          </w:tcPr>
          <w:p w14:paraId="4511F07D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A2</w:t>
            </w:r>
          </w:p>
        </w:tc>
        <w:tc>
          <w:tcPr>
            <w:tcW w:w="1276" w:type="dxa"/>
            <w:vAlign w:val="center"/>
          </w:tcPr>
          <w:p w14:paraId="5C43CA7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A3</w:t>
            </w:r>
          </w:p>
        </w:tc>
        <w:tc>
          <w:tcPr>
            <w:tcW w:w="1275" w:type="dxa"/>
            <w:vAlign w:val="center"/>
          </w:tcPr>
          <w:p w14:paraId="2FBC30DF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A4</w:t>
            </w:r>
          </w:p>
        </w:tc>
        <w:tc>
          <w:tcPr>
            <w:tcW w:w="1275" w:type="dxa"/>
            <w:vAlign w:val="center"/>
          </w:tcPr>
          <w:p w14:paraId="61ABA078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/>
                <w:sz w:val="18"/>
                <w:szCs w:val="20"/>
              </w:rPr>
              <w:t>A5</w:t>
            </w:r>
          </w:p>
        </w:tc>
      </w:tr>
      <w:tr w:rsidR="00533A88" w:rsidRPr="00863D35" w14:paraId="1EB54885" w14:textId="77777777" w:rsidTr="00533A88">
        <w:trPr>
          <w:trHeight w:val="441"/>
          <w:jc w:val="center"/>
        </w:trPr>
        <w:tc>
          <w:tcPr>
            <w:tcW w:w="3516" w:type="dxa"/>
            <w:gridSpan w:val="2"/>
            <w:vAlign w:val="center"/>
          </w:tcPr>
          <w:p w14:paraId="4FFFFBC7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vzdělání (titul)</w:t>
            </w:r>
          </w:p>
        </w:tc>
        <w:tc>
          <w:tcPr>
            <w:tcW w:w="1305" w:type="dxa"/>
            <w:vAlign w:val="center"/>
          </w:tcPr>
          <w:p w14:paraId="2A6ADCB5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Bc.</w:t>
            </w:r>
          </w:p>
        </w:tc>
        <w:tc>
          <w:tcPr>
            <w:tcW w:w="1276" w:type="dxa"/>
            <w:vAlign w:val="center"/>
          </w:tcPr>
          <w:p w14:paraId="60A1D64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</w:t>
            </w:r>
          </w:p>
        </w:tc>
        <w:tc>
          <w:tcPr>
            <w:tcW w:w="1276" w:type="dxa"/>
            <w:vAlign w:val="center"/>
          </w:tcPr>
          <w:p w14:paraId="3BA7644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Ph.D.</w:t>
            </w:r>
          </w:p>
        </w:tc>
        <w:tc>
          <w:tcPr>
            <w:tcW w:w="1275" w:type="dxa"/>
            <w:vAlign w:val="center"/>
          </w:tcPr>
          <w:p w14:paraId="1FBEA78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doc.</w:t>
            </w:r>
          </w:p>
        </w:tc>
        <w:tc>
          <w:tcPr>
            <w:tcW w:w="1275" w:type="dxa"/>
            <w:vAlign w:val="center"/>
          </w:tcPr>
          <w:p w14:paraId="702D8E3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prof.</w:t>
            </w:r>
          </w:p>
        </w:tc>
      </w:tr>
      <w:tr w:rsidR="00533A88" w:rsidRPr="00863D35" w14:paraId="0F577B54" w14:textId="77777777" w:rsidTr="00533A88">
        <w:trPr>
          <w:trHeight w:val="340"/>
          <w:jc w:val="center"/>
        </w:trPr>
        <w:tc>
          <w:tcPr>
            <w:tcW w:w="1250" w:type="dxa"/>
            <w:vMerge w:val="restart"/>
            <w:vAlign w:val="center"/>
          </w:tcPr>
          <w:p w14:paraId="2BABD1E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mzdový tarif</w:t>
            </w:r>
          </w:p>
        </w:tc>
        <w:tc>
          <w:tcPr>
            <w:tcW w:w="2266" w:type="dxa"/>
            <w:vAlign w:val="center"/>
          </w:tcPr>
          <w:p w14:paraId="799FB47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dolní hranice</w:t>
            </w:r>
          </w:p>
        </w:tc>
        <w:tc>
          <w:tcPr>
            <w:tcW w:w="1305" w:type="dxa"/>
            <w:vAlign w:val="center"/>
          </w:tcPr>
          <w:p w14:paraId="7EDA887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20 000</w:t>
            </w:r>
          </w:p>
        </w:tc>
        <w:tc>
          <w:tcPr>
            <w:tcW w:w="1276" w:type="dxa"/>
            <w:vAlign w:val="center"/>
          </w:tcPr>
          <w:p w14:paraId="20B19A8A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22 100</w:t>
            </w:r>
          </w:p>
        </w:tc>
        <w:tc>
          <w:tcPr>
            <w:tcW w:w="1276" w:type="dxa"/>
            <w:vAlign w:val="center"/>
          </w:tcPr>
          <w:p w14:paraId="58827639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275" w:type="dxa"/>
            <w:vAlign w:val="center"/>
          </w:tcPr>
          <w:p w14:paraId="1FFE5D99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26 600</w:t>
            </w:r>
          </w:p>
        </w:tc>
        <w:tc>
          <w:tcPr>
            <w:tcW w:w="1275" w:type="dxa"/>
            <w:vAlign w:val="center"/>
          </w:tcPr>
          <w:p w14:paraId="7C5977D7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9511C4">
              <w:rPr>
                <w:rFonts w:asciiTheme="majorHAnsi" w:hAnsiTheme="majorHAnsi" w:cs="Calibri"/>
                <w:color w:val="000000"/>
                <w:sz w:val="20"/>
                <w:szCs w:val="20"/>
              </w:rPr>
              <w:t>30 000</w:t>
            </w:r>
          </w:p>
        </w:tc>
      </w:tr>
      <w:tr w:rsidR="00533A88" w:rsidRPr="00863D35" w14:paraId="339FFD7A" w14:textId="77777777" w:rsidTr="00533A88">
        <w:trPr>
          <w:trHeight w:val="340"/>
          <w:jc w:val="center"/>
        </w:trPr>
        <w:tc>
          <w:tcPr>
            <w:tcW w:w="1250" w:type="dxa"/>
            <w:vMerge/>
            <w:vAlign w:val="center"/>
          </w:tcPr>
          <w:p w14:paraId="2A230189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266" w:type="dxa"/>
            <w:vAlign w:val="center"/>
          </w:tcPr>
          <w:p w14:paraId="1BFEAB3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horní hranice</w:t>
            </w:r>
          </w:p>
        </w:tc>
        <w:tc>
          <w:tcPr>
            <w:tcW w:w="1305" w:type="dxa"/>
            <w:vAlign w:val="center"/>
          </w:tcPr>
          <w:p w14:paraId="13FAB9D8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18"/>
                <w:szCs w:val="20"/>
              </w:rPr>
              <w:t>30 000</w:t>
            </w:r>
          </w:p>
        </w:tc>
        <w:tc>
          <w:tcPr>
            <w:tcW w:w="1276" w:type="dxa"/>
            <w:vAlign w:val="center"/>
          </w:tcPr>
          <w:p w14:paraId="14B83FA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1276" w:type="dxa"/>
            <w:vAlign w:val="center"/>
          </w:tcPr>
          <w:p w14:paraId="7B6FB02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38 000</w:t>
            </w:r>
          </w:p>
        </w:tc>
        <w:tc>
          <w:tcPr>
            <w:tcW w:w="1275" w:type="dxa"/>
            <w:vAlign w:val="center"/>
          </w:tcPr>
          <w:p w14:paraId="06C4CB7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46 000</w:t>
            </w:r>
          </w:p>
        </w:tc>
        <w:tc>
          <w:tcPr>
            <w:tcW w:w="1275" w:type="dxa"/>
            <w:vAlign w:val="center"/>
          </w:tcPr>
          <w:p w14:paraId="46BF4AA9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18"/>
                <w:szCs w:val="20"/>
              </w:rPr>
            </w:pPr>
            <w:r w:rsidRPr="009511C4">
              <w:rPr>
                <w:rFonts w:asciiTheme="majorHAnsi" w:hAnsiTheme="majorHAnsi"/>
                <w:sz w:val="20"/>
                <w:szCs w:val="20"/>
              </w:rPr>
              <w:t>63 000</w:t>
            </w:r>
          </w:p>
        </w:tc>
      </w:tr>
      <w:tr w:rsidR="00533A88" w:rsidRPr="00863D35" w14:paraId="350227B8" w14:textId="77777777" w:rsidTr="00533A88">
        <w:trPr>
          <w:trHeight w:val="340"/>
          <w:jc w:val="center"/>
        </w:trPr>
        <w:tc>
          <w:tcPr>
            <w:tcW w:w="3516" w:type="dxa"/>
            <w:gridSpan w:val="2"/>
            <w:vAlign w:val="center"/>
          </w:tcPr>
          <w:p w14:paraId="1BCC011F" w14:textId="4D4D553E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  <w:vertAlign w:val="superscript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maximální procentní výše osobního ohodnocení</w:t>
            </w:r>
            <w:r w:rsidRPr="00863D35">
              <w:rPr>
                <w:rStyle w:val="Znakapoznpodarou"/>
                <w:rFonts w:asciiTheme="majorHAnsi" w:hAnsiTheme="majorHAnsi"/>
                <w:sz w:val="20"/>
                <w:szCs w:val="20"/>
              </w:rPr>
              <w:footnoteReference w:id="20"/>
            </w:r>
          </w:p>
        </w:tc>
        <w:tc>
          <w:tcPr>
            <w:tcW w:w="6407" w:type="dxa"/>
            <w:gridSpan w:val="5"/>
            <w:vAlign w:val="center"/>
          </w:tcPr>
          <w:p w14:paraId="7C53C6E5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250 %</w:t>
            </w:r>
          </w:p>
        </w:tc>
      </w:tr>
    </w:tbl>
    <w:p w14:paraId="2EBA804E" w14:textId="77777777" w:rsidR="00533A88" w:rsidRPr="00863D35" w:rsidRDefault="00533A88" w:rsidP="00533A88">
      <w:pPr>
        <w:spacing w:after="0" w:line="240" w:lineRule="auto"/>
        <w:rPr>
          <w:rFonts w:asciiTheme="majorHAnsi" w:hAnsiTheme="majorHAnsi"/>
          <w:sz w:val="18"/>
          <w:szCs w:val="20"/>
        </w:rPr>
      </w:pPr>
    </w:p>
    <w:p w14:paraId="43D90E99" w14:textId="77777777" w:rsidR="00533A88" w:rsidRPr="00863D35" w:rsidRDefault="00533A88" w:rsidP="00533A88">
      <w:pPr>
        <w:spacing w:after="0" w:line="240" w:lineRule="auto"/>
        <w:rPr>
          <w:rFonts w:asciiTheme="majorHAnsi" w:hAnsiTheme="majorHAnsi"/>
          <w:sz w:val="18"/>
          <w:szCs w:val="20"/>
        </w:rPr>
      </w:pPr>
    </w:p>
    <w:tbl>
      <w:tblPr>
        <w:tblStyle w:val="Mkatabulky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1531"/>
        <w:gridCol w:w="709"/>
        <w:gridCol w:w="709"/>
        <w:gridCol w:w="782"/>
        <w:gridCol w:w="6"/>
        <w:gridCol w:w="773"/>
        <w:gridCol w:w="773"/>
        <w:gridCol w:w="774"/>
        <w:gridCol w:w="773"/>
        <w:gridCol w:w="8"/>
        <w:gridCol w:w="765"/>
        <w:gridCol w:w="773"/>
        <w:gridCol w:w="773"/>
        <w:gridCol w:w="774"/>
      </w:tblGrid>
      <w:tr w:rsidR="00533A88" w:rsidRPr="00863D35" w14:paraId="7B0B1270" w14:textId="77777777" w:rsidTr="00533A88">
        <w:trPr>
          <w:trHeight w:val="340"/>
          <w:jc w:val="center"/>
        </w:trPr>
        <w:tc>
          <w:tcPr>
            <w:tcW w:w="1531" w:type="dxa"/>
            <w:vMerge w:val="restart"/>
            <w:vAlign w:val="center"/>
          </w:tcPr>
          <w:p w14:paraId="7911CA6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b/>
                <w:sz w:val="20"/>
                <w:szCs w:val="20"/>
              </w:rPr>
              <w:t>ostatní zaměstnanci</w:t>
            </w:r>
          </w:p>
        </w:tc>
        <w:tc>
          <w:tcPr>
            <w:tcW w:w="8392" w:type="dxa"/>
            <w:gridSpan w:val="13"/>
            <w:vAlign w:val="center"/>
          </w:tcPr>
          <w:p w14:paraId="3A8E2AC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mzdová třída</w:t>
            </w:r>
          </w:p>
        </w:tc>
      </w:tr>
      <w:tr w:rsidR="00533A88" w:rsidRPr="00863D35" w14:paraId="775A0C12" w14:textId="77777777" w:rsidTr="00533A88">
        <w:trPr>
          <w:trHeight w:val="340"/>
          <w:jc w:val="center"/>
        </w:trPr>
        <w:tc>
          <w:tcPr>
            <w:tcW w:w="1531" w:type="dxa"/>
            <w:vMerge/>
            <w:tcBorders>
              <w:bottom w:val="single" w:sz="4" w:space="0" w:color="auto"/>
            </w:tcBorders>
            <w:vAlign w:val="center"/>
          </w:tcPr>
          <w:p w14:paraId="72CF5B3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7EAD82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772DFD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8" w:type="dxa"/>
            <w:gridSpan w:val="2"/>
            <w:vAlign w:val="center"/>
          </w:tcPr>
          <w:p w14:paraId="7D01A06D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3" w:type="dxa"/>
            <w:vAlign w:val="center"/>
          </w:tcPr>
          <w:p w14:paraId="427482B0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3" w:type="dxa"/>
            <w:vAlign w:val="center"/>
          </w:tcPr>
          <w:p w14:paraId="0AC674FB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4" w:type="dxa"/>
            <w:vAlign w:val="center"/>
          </w:tcPr>
          <w:p w14:paraId="7A8268E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3" w:type="dxa"/>
            <w:vAlign w:val="center"/>
          </w:tcPr>
          <w:p w14:paraId="77FEFD5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3" w:type="dxa"/>
            <w:gridSpan w:val="2"/>
            <w:vAlign w:val="center"/>
          </w:tcPr>
          <w:p w14:paraId="0C4AF9CF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3" w:type="dxa"/>
            <w:vAlign w:val="center"/>
          </w:tcPr>
          <w:p w14:paraId="335E3B0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3" w:type="dxa"/>
            <w:vAlign w:val="center"/>
          </w:tcPr>
          <w:p w14:paraId="410AC080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vAlign w:val="center"/>
          </w:tcPr>
          <w:p w14:paraId="5487C33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11</w:t>
            </w:r>
          </w:p>
        </w:tc>
      </w:tr>
      <w:tr w:rsidR="00533A88" w:rsidRPr="00863D35" w14:paraId="1ED95109" w14:textId="77777777" w:rsidTr="00533A88">
        <w:trPr>
          <w:trHeight w:val="595"/>
          <w:jc w:val="center"/>
        </w:trPr>
        <w:tc>
          <w:tcPr>
            <w:tcW w:w="1531" w:type="dxa"/>
            <w:tcBorders>
              <w:bottom w:val="nil"/>
            </w:tcBorders>
            <w:vAlign w:val="center"/>
          </w:tcPr>
          <w:p w14:paraId="548DF39E" w14:textId="77777777" w:rsidR="00533A88" w:rsidRPr="00863D35" w:rsidRDefault="00533A88" w:rsidP="00533A88">
            <w:pPr>
              <w:jc w:val="right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noProof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24E81B" wp14:editId="2DE9032A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2540</wp:posOffset>
                      </wp:positionV>
                      <wp:extent cx="977900" cy="818515"/>
                      <wp:effectExtent l="0" t="0" r="31750" b="19685"/>
                      <wp:wrapNone/>
                      <wp:docPr id="4" name="Přímá spojni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818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B010BF" id="Přímá spojnic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5pt,.2pt" to="71.2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61xQEAALoDAAAOAAAAZHJzL2Uyb0RvYy54bWysU0tu2zAQ3RfoHQjua0lB0jiC5SwSpJsg&#10;NdL0AAw1tNjyB5K15KN02QPkFEHulSElK0FbFEXRDcUh33szbzhanQ9akR34IK1paLUoKQHDbSvN&#10;tqGf767eLSkJkZmWKWugoXsI9Hz99s2qdzUc2c6qFjxBERPq3jW0i9HVRRF4B5qFhXVg8FJYr1nE&#10;0G+L1rMe1bUqjsryfdFb3zpvOYSAp5fjJV1nfSGAx49CBIhENRRri3n1eb1Pa7FesXrrmeskn8pg&#10;/1CFZtJg0lnqkkVGvnn5i5SW3NtgRVxwqwsrhOSQPaCbqvzJzaeOOchesDnBzW0K/0+W3+w2nsi2&#10;oceUGKbxiTZP3x8f9OMPEpz9YrA+cpza1LtQI/rCbPwUBbfxyfMgvE5fdEOG3Nr93FoYIuF4eHZ6&#10;elbiA3C8WlbLk+okaRYvZOdD/ABWk7RpqJImOWc1212HOEIPEOSlYsb0eRf3ChJYmVsQ6AYTVpmd&#10;5wgulCc7hhPQfq2mtBmZKEIqNZPKP5MmbKJBnq2/Jc7onNGaOBO1NNb/LmscDqWKEX9wPXpNtu9t&#10;u8+PkduBA5IbOg1zmsDXcaa//HLrZwAAAP//AwBQSwMEFAAGAAgAAAAhAO+iE2PdAAAACAEAAA8A&#10;AABkcnMvZG93bnJldi54bWxMj8FOwzAQRO9I/IO1SNxaJ6FUEOJUVSWEuCCawt2NXSdgryPbScPf&#10;sz3BbUczmn1TbWZn2aRD7D0KyJcZMI2tVz0aAR+H58UDsJgkKmk9agE/OsKmvr6qZKn8Gfd6apJh&#10;VIKxlAK6lIaS89h22sm49ING8k4+OJlIBsNVkGcqd5YXWbbmTvZIHzo56F2n2+9mdALsa5g+zc5s&#10;4/iyXzdf76fi7TAJcXszb5+AJT2nvzBc8AkdamI6+hFVZFbAIs/vKSpgBexirwqSRzqKxzvgdcX/&#10;D6h/AQAA//8DAFBLAQItABQABgAIAAAAIQC2gziS/gAAAOEBAAATAAAAAAAAAAAAAAAAAAAAAABb&#10;Q29udGVudF9UeXBlc10ueG1sUEsBAi0AFAAGAAgAAAAhADj9If/WAAAAlAEAAAsAAAAAAAAAAAAA&#10;AAAALwEAAF9yZWxzLy5yZWxzUEsBAi0AFAAGAAgAAAAhAMNpTrXFAQAAugMAAA4AAAAAAAAAAAAA&#10;AAAALgIAAGRycy9lMm9Eb2MueG1sUEsBAi0AFAAGAAgAAAAhAO+iE2PdAAAACAEAAA8AAAAAAAAA&#10;AAAAAAAAH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3D35">
              <w:rPr>
                <w:rFonts w:asciiTheme="majorHAnsi" w:hAnsiTheme="majorHAnsi"/>
                <w:sz w:val="20"/>
                <w:szCs w:val="20"/>
              </w:rPr>
              <w:t xml:space="preserve">              vzdělání</w:t>
            </w:r>
            <w:r w:rsidRPr="00863D35">
              <w:rPr>
                <w:rFonts w:asciiTheme="majorHAnsi" w:hAnsiTheme="majorHAnsi"/>
                <w:sz w:val="20"/>
                <w:szCs w:val="20"/>
              </w:rPr>
              <w:br/>
              <w:t>(titul)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4C7CF9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ZŠ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073898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SŠUč</w:t>
            </w:r>
            <w:proofErr w:type="spellEnd"/>
          </w:p>
        </w:tc>
        <w:tc>
          <w:tcPr>
            <w:tcW w:w="788" w:type="dxa"/>
            <w:gridSpan w:val="2"/>
            <w:vMerge w:val="restart"/>
            <w:vAlign w:val="center"/>
          </w:tcPr>
          <w:p w14:paraId="4B6EF5CD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7AD88E70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60DD5E24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63D35">
              <w:rPr>
                <w:rFonts w:asciiTheme="majorHAnsi" w:hAnsiTheme="majorHAnsi"/>
                <w:sz w:val="20"/>
                <w:szCs w:val="20"/>
              </w:rPr>
              <w:t>SŠ</w:t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Uč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14:paraId="277163DF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SŠM</w:t>
            </w:r>
          </w:p>
        </w:tc>
        <w:tc>
          <w:tcPr>
            <w:tcW w:w="773" w:type="dxa"/>
            <w:vMerge w:val="restart"/>
            <w:vAlign w:val="center"/>
          </w:tcPr>
          <w:p w14:paraId="44111EDB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SŠM</w:t>
            </w:r>
          </w:p>
        </w:tc>
        <w:tc>
          <w:tcPr>
            <w:tcW w:w="773" w:type="dxa"/>
            <w:gridSpan w:val="2"/>
            <w:vMerge w:val="restart"/>
            <w:vAlign w:val="center"/>
          </w:tcPr>
          <w:p w14:paraId="5FD97DEA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Bc., VOŠ</w:t>
            </w:r>
          </w:p>
        </w:tc>
        <w:tc>
          <w:tcPr>
            <w:tcW w:w="773" w:type="dxa"/>
            <w:vMerge w:val="restart"/>
            <w:vAlign w:val="center"/>
          </w:tcPr>
          <w:p w14:paraId="35C0695A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  <w:tc>
          <w:tcPr>
            <w:tcW w:w="773" w:type="dxa"/>
            <w:vMerge w:val="restart"/>
            <w:vAlign w:val="center"/>
          </w:tcPr>
          <w:p w14:paraId="31967863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  <w:tc>
          <w:tcPr>
            <w:tcW w:w="774" w:type="dxa"/>
            <w:vMerge w:val="restart"/>
            <w:vAlign w:val="center"/>
          </w:tcPr>
          <w:p w14:paraId="74954DDF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Mgr. a vyšší</w:t>
            </w:r>
          </w:p>
        </w:tc>
      </w:tr>
      <w:tr w:rsidR="00533A88" w:rsidRPr="00863D35" w14:paraId="6C9CA68C" w14:textId="77777777" w:rsidTr="00533A88">
        <w:trPr>
          <w:trHeight w:val="594"/>
          <w:jc w:val="center"/>
        </w:trPr>
        <w:tc>
          <w:tcPr>
            <w:tcW w:w="1531" w:type="dxa"/>
            <w:tcBorders>
              <w:top w:val="nil"/>
            </w:tcBorders>
            <w:vAlign w:val="center"/>
          </w:tcPr>
          <w:p w14:paraId="120684D6" w14:textId="77777777" w:rsidR="00533A88" w:rsidRDefault="00533A88" w:rsidP="00533A8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</w:t>
            </w:r>
            <w:r w:rsidRPr="00863D35">
              <w:rPr>
                <w:rFonts w:asciiTheme="majorHAnsi" w:hAnsiTheme="majorHAnsi"/>
                <w:sz w:val="20"/>
                <w:szCs w:val="20"/>
              </w:rPr>
              <w:t>zdový</w:t>
            </w:r>
          </w:p>
          <w:p w14:paraId="1F22D2EC" w14:textId="77777777" w:rsidR="00533A88" w:rsidRPr="00863D35" w:rsidRDefault="00533A88" w:rsidP="00533A88">
            <w:pPr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 xml:space="preserve"> stupeň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6025EA9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3F6325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vMerge/>
            <w:vAlign w:val="center"/>
          </w:tcPr>
          <w:p w14:paraId="46F60F3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68B39D0E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4D9D12A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1DE07D96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483EA7D4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gridSpan w:val="2"/>
            <w:vMerge/>
            <w:vAlign w:val="center"/>
          </w:tcPr>
          <w:p w14:paraId="26B93CAB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2B593EFE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vMerge/>
            <w:vAlign w:val="center"/>
          </w:tcPr>
          <w:p w14:paraId="19D26C12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  <w:tc>
          <w:tcPr>
            <w:tcW w:w="774" w:type="dxa"/>
            <w:vMerge/>
            <w:vAlign w:val="center"/>
          </w:tcPr>
          <w:p w14:paraId="3888A131" w14:textId="77777777" w:rsidR="00533A88" w:rsidRPr="00863D35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</w:p>
        </w:tc>
      </w:tr>
      <w:tr w:rsidR="00533A88" w:rsidRPr="00863D35" w14:paraId="37064185" w14:textId="77777777" w:rsidTr="00533A88">
        <w:trPr>
          <w:trHeight w:val="340"/>
          <w:jc w:val="center"/>
        </w:trPr>
        <w:tc>
          <w:tcPr>
            <w:tcW w:w="1531" w:type="dxa"/>
            <w:vAlign w:val="center"/>
          </w:tcPr>
          <w:p w14:paraId="50AE2937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4701373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6"/>
                <w:szCs w:val="20"/>
              </w:rPr>
              <w:t>13 900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1AA6EEE8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6"/>
                <w:szCs w:val="20"/>
              </w:rPr>
              <w:t>14 000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112802BD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6FDD8F0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16 100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3784595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17 200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812292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18 400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BC20766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19 500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1DA2B769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06630B71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22 200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0BAAEC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24 000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4D052D3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26 000</w:t>
            </w:r>
          </w:p>
        </w:tc>
      </w:tr>
      <w:tr w:rsidR="00533A88" w:rsidRPr="00863D35" w14:paraId="01F02542" w14:textId="77777777" w:rsidTr="00533A88">
        <w:trPr>
          <w:trHeight w:val="340"/>
          <w:jc w:val="center"/>
        </w:trPr>
        <w:tc>
          <w:tcPr>
            <w:tcW w:w="1531" w:type="dxa"/>
            <w:vAlign w:val="center"/>
          </w:tcPr>
          <w:p w14:paraId="060C4F21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144673A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838E56D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vMerge/>
            <w:shd w:val="clear" w:color="auto" w:fill="auto"/>
            <w:vAlign w:val="center"/>
          </w:tcPr>
          <w:p w14:paraId="19C659C5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73" w:type="dxa"/>
            <w:shd w:val="clear" w:color="auto" w:fill="auto"/>
            <w:vAlign w:val="center"/>
          </w:tcPr>
          <w:p w14:paraId="696EA5DE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54DE248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17 400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92CBBBD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18 700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742B3A4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20 000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39683A05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21 600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E86A582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23 400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E88684F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25 600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121670C0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28 100</w:t>
            </w:r>
          </w:p>
        </w:tc>
      </w:tr>
      <w:tr w:rsidR="00533A88" w:rsidRPr="00863D35" w14:paraId="1BF5F521" w14:textId="77777777" w:rsidTr="00533A88">
        <w:trPr>
          <w:trHeight w:val="340"/>
          <w:jc w:val="center"/>
        </w:trPr>
        <w:tc>
          <w:tcPr>
            <w:tcW w:w="1531" w:type="dxa"/>
            <w:vAlign w:val="center"/>
          </w:tcPr>
          <w:p w14:paraId="74D20E98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86D136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414D5E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2E5F4EEC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15 100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9637034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16D444C6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17 600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685F1726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30807FD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20 600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06274011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22 500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AD186C5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24 700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32C0F0E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27 300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C4A5D9D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30 300</w:t>
            </w:r>
          </w:p>
        </w:tc>
      </w:tr>
      <w:tr w:rsidR="00533A88" w:rsidRPr="00863D35" w14:paraId="6E058C38" w14:textId="77777777" w:rsidTr="00533A88">
        <w:trPr>
          <w:trHeight w:val="340"/>
          <w:jc w:val="center"/>
        </w:trPr>
        <w:tc>
          <w:tcPr>
            <w:tcW w:w="1531" w:type="dxa"/>
            <w:vAlign w:val="center"/>
          </w:tcPr>
          <w:p w14:paraId="45C9A318" w14:textId="77777777" w:rsidR="00533A88" w:rsidRPr="00863D35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63D35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3829AB8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4767E3B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70D55ACC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15 200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44093B3F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16 600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3132B262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17 900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0F232EC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19 400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69828A0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21 300</w:t>
            </w:r>
          </w:p>
        </w:tc>
        <w:tc>
          <w:tcPr>
            <w:tcW w:w="773" w:type="dxa"/>
            <w:gridSpan w:val="2"/>
            <w:shd w:val="clear" w:color="auto" w:fill="auto"/>
            <w:vAlign w:val="center"/>
          </w:tcPr>
          <w:p w14:paraId="765B785C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23 400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2E255EDA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26 000</w:t>
            </w:r>
          </w:p>
        </w:tc>
        <w:tc>
          <w:tcPr>
            <w:tcW w:w="773" w:type="dxa"/>
            <w:shd w:val="clear" w:color="auto" w:fill="auto"/>
            <w:vAlign w:val="center"/>
          </w:tcPr>
          <w:p w14:paraId="6AB4AD94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29 100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074058C" w14:textId="77777777" w:rsidR="00533A88" w:rsidRPr="00185ECB" w:rsidRDefault="00533A88" w:rsidP="00533A88">
            <w:pPr>
              <w:jc w:val="center"/>
              <w:rPr>
                <w:rFonts w:asciiTheme="majorHAnsi" w:hAnsiTheme="majorHAnsi" w:cs="Calibri"/>
                <w:color w:val="000000"/>
                <w:sz w:val="18"/>
                <w:szCs w:val="20"/>
              </w:rPr>
            </w:pPr>
            <w:r w:rsidRPr="00185ECB">
              <w:rPr>
                <w:rFonts w:asciiTheme="majorHAnsi" w:hAnsiTheme="majorHAnsi" w:cs="Calibri"/>
                <w:color w:val="000000"/>
                <w:sz w:val="18"/>
                <w:szCs w:val="20"/>
              </w:rPr>
              <w:t>32 500</w:t>
            </w:r>
          </w:p>
        </w:tc>
      </w:tr>
      <w:tr w:rsidR="00533A88" w:rsidRPr="00863D35" w14:paraId="491EF39B" w14:textId="77777777" w:rsidTr="00533A88">
        <w:trPr>
          <w:trHeight w:val="340"/>
          <w:jc w:val="center"/>
        </w:trPr>
        <w:tc>
          <w:tcPr>
            <w:tcW w:w="1531" w:type="dxa"/>
            <w:vAlign w:val="center"/>
          </w:tcPr>
          <w:p w14:paraId="65E141AB" w14:textId="24E5FB58" w:rsidR="00533A88" w:rsidRPr="00863D35" w:rsidRDefault="00533A88" w:rsidP="001547F7">
            <w:pPr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  <w:vertAlign w:val="superscript"/>
              </w:rPr>
            </w:pP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</w:rPr>
              <w:t>maximální procentní výše osobního ohodnocení</w:t>
            </w:r>
            <w:r w:rsidRPr="00863D35">
              <w:rPr>
                <w:rFonts w:asciiTheme="majorHAnsi" w:hAnsiTheme="majorHAnsi" w:cs="Calibri"/>
                <w:color w:val="000000"/>
                <w:szCs w:val="20"/>
                <w:vertAlign w:val="superscript"/>
              </w:rPr>
              <w:fldChar w:fldCharType="begin"/>
            </w:r>
            <w:r w:rsidRPr="00863D35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instrText xml:space="preserve"> NOTEREF _Ref506972163 \h  \* MERGEFORMAT </w:instrText>
            </w:r>
            <w:r w:rsidRPr="00863D35">
              <w:rPr>
                <w:rFonts w:asciiTheme="majorHAnsi" w:hAnsiTheme="majorHAnsi" w:cs="Calibri"/>
                <w:color w:val="000000"/>
                <w:szCs w:val="20"/>
                <w:vertAlign w:val="superscript"/>
              </w:rPr>
            </w:r>
            <w:r w:rsidRPr="00863D35">
              <w:rPr>
                <w:rFonts w:asciiTheme="majorHAnsi" w:hAnsiTheme="majorHAnsi" w:cs="Calibri"/>
                <w:color w:val="000000"/>
                <w:szCs w:val="20"/>
                <w:vertAlign w:val="superscript"/>
              </w:rPr>
              <w:fldChar w:fldCharType="separate"/>
            </w:r>
            <w:r w:rsidR="00B40113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t>2</w:t>
            </w:r>
            <w:r w:rsidR="001547F7">
              <w:rPr>
                <w:rFonts w:asciiTheme="majorHAnsi" w:hAnsiTheme="majorHAnsi" w:cs="Calibri"/>
                <w:color w:val="000000"/>
                <w:sz w:val="20"/>
                <w:szCs w:val="20"/>
                <w:vertAlign w:val="superscript"/>
              </w:rPr>
              <w:t>1</w:t>
            </w:r>
            <w:r w:rsidRPr="00863D35">
              <w:rPr>
                <w:rFonts w:asciiTheme="majorHAnsi" w:hAnsiTheme="majorHAnsi" w:cs="Calibri"/>
                <w:color w:val="000000"/>
                <w:szCs w:val="20"/>
                <w:vertAlign w:val="superscript"/>
              </w:rPr>
              <w:fldChar w:fldCharType="end"/>
            </w:r>
          </w:p>
        </w:tc>
        <w:tc>
          <w:tcPr>
            <w:tcW w:w="2200" w:type="dxa"/>
            <w:gridSpan w:val="3"/>
            <w:vAlign w:val="center"/>
          </w:tcPr>
          <w:p w14:paraId="0DA12A98" w14:textId="77777777" w:rsidR="00533A88" w:rsidRPr="00047B31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120 %</w:t>
            </w:r>
          </w:p>
        </w:tc>
        <w:tc>
          <w:tcPr>
            <w:tcW w:w="3107" w:type="dxa"/>
            <w:gridSpan w:val="6"/>
            <w:vAlign w:val="center"/>
          </w:tcPr>
          <w:p w14:paraId="7AEBCB27" w14:textId="77777777" w:rsidR="00533A88" w:rsidRPr="00047B31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170 %</w:t>
            </w:r>
          </w:p>
        </w:tc>
        <w:tc>
          <w:tcPr>
            <w:tcW w:w="3085" w:type="dxa"/>
            <w:gridSpan w:val="4"/>
            <w:vAlign w:val="center"/>
          </w:tcPr>
          <w:p w14:paraId="42DD9160" w14:textId="77777777" w:rsidR="00533A88" w:rsidRPr="00047B31" w:rsidRDefault="00533A88" w:rsidP="00533A8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047B31">
              <w:rPr>
                <w:rFonts w:asciiTheme="majorHAnsi" w:hAnsiTheme="majorHAnsi"/>
                <w:sz w:val="20"/>
                <w:szCs w:val="20"/>
              </w:rPr>
              <w:t>250 %</w:t>
            </w:r>
          </w:p>
        </w:tc>
      </w:tr>
    </w:tbl>
    <w:p w14:paraId="43745215" w14:textId="77777777" w:rsidR="00533A88" w:rsidRPr="00185ECB" w:rsidRDefault="00533A88" w:rsidP="00533A88">
      <w:pPr>
        <w:spacing w:after="0"/>
        <w:rPr>
          <w:rFonts w:asciiTheme="majorHAnsi" w:hAnsiTheme="majorHAnsi"/>
          <w:i/>
          <w:sz w:val="16"/>
          <w:szCs w:val="20"/>
        </w:rPr>
      </w:pPr>
    </w:p>
    <w:p w14:paraId="607DC220" w14:textId="77777777" w:rsidR="00533A88" w:rsidRPr="00185ECB" w:rsidRDefault="00533A88" w:rsidP="00533A88">
      <w:pPr>
        <w:spacing w:after="0" w:line="240" w:lineRule="auto"/>
        <w:rPr>
          <w:rFonts w:asciiTheme="majorHAnsi" w:hAnsiTheme="majorHAnsi"/>
          <w:b/>
          <w:szCs w:val="20"/>
        </w:rPr>
      </w:pPr>
      <w:r w:rsidRPr="00185ECB">
        <w:rPr>
          <w:rFonts w:asciiTheme="majorHAnsi" w:hAnsiTheme="majorHAnsi"/>
          <w:b/>
          <w:szCs w:val="20"/>
        </w:rPr>
        <w:t>mzdové stupně</w:t>
      </w:r>
    </w:p>
    <w:p w14:paraId="538D1EF0" w14:textId="77777777" w:rsidR="00533A88" w:rsidRPr="00185ECB" w:rsidRDefault="00533A88" w:rsidP="00533A88">
      <w:pPr>
        <w:spacing w:after="0" w:line="240" w:lineRule="auto"/>
        <w:rPr>
          <w:rFonts w:asciiTheme="majorHAnsi" w:hAnsiTheme="majorHAnsi"/>
          <w:szCs w:val="20"/>
        </w:rPr>
      </w:pPr>
      <w:r w:rsidRPr="00185ECB">
        <w:rPr>
          <w:rFonts w:asciiTheme="majorHAnsi" w:hAnsiTheme="majorHAnsi"/>
          <w:szCs w:val="20"/>
        </w:rPr>
        <w:t>1. stupeň - do 5 let započtené praxe včetně</w:t>
      </w:r>
    </w:p>
    <w:p w14:paraId="67E8CACE" w14:textId="77777777" w:rsidR="00533A88" w:rsidRPr="00185ECB" w:rsidRDefault="00533A88" w:rsidP="00533A88">
      <w:pPr>
        <w:spacing w:after="0" w:line="240" w:lineRule="auto"/>
        <w:rPr>
          <w:rFonts w:asciiTheme="majorHAnsi" w:hAnsiTheme="majorHAnsi"/>
          <w:szCs w:val="20"/>
        </w:rPr>
      </w:pPr>
      <w:r w:rsidRPr="00185ECB">
        <w:rPr>
          <w:rFonts w:asciiTheme="majorHAnsi" w:hAnsiTheme="majorHAnsi"/>
          <w:szCs w:val="20"/>
        </w:rPr>
        <w:t>2. stupeň – více než 5 let, avšak do 10 let započtené praxe včetně</w:t>
      </w:r>
    </w:p>
    <w:p w14:paraId="68B93712" w14:textId="77777777" w:rsidR="00533A88" w:rsidRPr="00185ECB" w:rsidRDefault="00533A88" w:rsidP="00533A88">
      <w:pPr>
        <w:spacing w:after="0" w:line="240" w:lineRule="auto"/>
        <w:rPr>
          <w:rFonts w:asciiTheme="majorHAnsi" w:hAnsiTheme="majorHAnsi"/>
          <w:szCs w:val="20"/>
        </w:rPr>
      </w:pPr>
      <w:r w:rsidRPr="00185ECB">
        <w:rPr>
          <w:rFonts w:asciiTheme="majorHAnsi" w:hAnsiTheme="majorHAnsi"/>
          <w:szCs w:val="20"/>
        </w:rPr>
        <w:t>3. stupeň – více než 10 let, avšak do 15 let započtené praxe včetně</w:t>
      </w:r>
    </w:p>
    <w:p w14:paraId="24829F82" w14:textId="77777777" w:rsidR="00533A88" w:rsidRPr="00185ECB" w:rsidRDefault="00533A88" w:rsidP="00533A88">
      <w:pPr>
        <w:spacing w:after="0" w:line="240" w:lineRule="auto"/>
        <w:rPr>
          <w:rFonts w:asciiTheme="majorHAnsi" w:hAnsiTheme="majorHAnsi"/>
          <w:szCs w:val="20"/>
        </w:rPr>
      </w:pPr>
      <w:r w:rsidRPr="00185ECB">
        <w:rPr>
          <w:rFonts w:asciiTheme="majorHAnsi" w:hAnsiTheme="majorHAnsi"/>
          <w:szCs w:val="20"/>
        </w:rPr>
        <w:t>4. stupeň - nad 15 let započtené</w:t>
      </w:r>
      <w:r w:rsidRPr="00185ECB" w:rsidDel="009C6029">
        <w:rPr>
          <w:rFonts w:asciiTheme="majorHAnsi" w:hAnsiTheme="majorHAnsi"/>
          <w:szCs w:val="20"/>
        </w:rPr>
        <w:t xml:space="preserve"> </w:t>
      </w:r>
      <w:r w:rsidRPr="00185ECB">
        <w:rPr>
          <w:rFonts w:asciiTheme="majorHAnsi" w:hAnsiTheme="majorHAnsi"/>
          <w:szCs w:val="20"/>
        </w:rPr>
        <w:t>praxe</w:t>
      </w:r>
    </w:p>
    <w:p w14:paraId="422DFC44" w14:textId="77777777" w:rsidR="00533A88" w:rsidRPr="00185ECB" w:rsidRDefault="00533A88" w:rsidP="00533A88">
      <w:pPr>
        <w:spacing w:after="0"/>
        <w:rPr>
          <w:rFonts w:asciiTheme="majorHAnsi" w:hAnsiTheme="majorHAnsi"/>
          <w:i/>
          <w:sz w:val="14"/>
          <w:szCs w:val="20"/>
        </w:rPr>
      </w:pPr>
    </w:p>
    <w:p w14:paraId="7933A5D3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b/>
          <w:sz w:val="20"/>
          <w:szCs w:val="20"/>
        </w:rPr>
      </w:pPr>
      <w:r w:rsidRPr="00185ECB">
        <w:rPr>
          <w:rFonts w:asciiTheme="majorHAnsi" w:hAnsiTheme="majorHAnsi"/>
          <w:b/>
          <w:sz w:val="20"/>
          <w:szCs w:val="20"/>
        </w:rPr>
        <w:t>vzdělání (titul)</w:t>
      </w:r>
      <w:r w:rsidRPr="00185ECB">
        <w:rPr>
          <w:rStyle w:val="Znakapoznpodarou"/>
          <w:rFonts w:asciiTheme="majorHAnsi" w:hAnsiTheme="majorHAnsi"/>
          <w:b/>
          <w:sz w:val="20"/>
          <w:szCs w:val="20"/>
        </w:rPr>
        <w:footnoteReference w:id="21"/>
      </w:r>
    </w:p>
    <w:p w14:paraId="4D6D89C9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ZŠ – základy vzdělání na speciální škole, základní vzdělání</w:t>
      </w:r>
    </w:p>
    <w:p w14:paraId="7E4BC0B4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proofErr w:type="spellStart"/>
      <w:r w:rsidRPr="00185ECB">
        <w:rPr>
          <w:rFonts w:asciiTheme="majorHAnsi" w:hAnsiTheme="majorHAnsi"/>
          <w:sz w:val="20"/>
          <w:szCs w:val="20"/>
        </w:rPr>
        <w:t>SŠUč</w:t>
      </w:r>
      <w:proofErr w:type="spellEnd"/>
      <w:r w:rsidRPr="00185ECB">
        <w:rPr>
          <w:rFonts w:asciiTheme="majorHAnsi" w:hAnsiTheme="majorHAnsi"/>
          <w:sz w:val="20"/>
          <w:szCs w:val="20"/>
        </w:rPr>
        <w:t xml:space="preserve"> – střední vzdělání, střední vzdělání s výučním listem</w:t>
      </w:r>
    </w:p>
    <w:p w14:paraId="3B2CADAE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SŠM – střední vzdělání s maturitní zkouškou</w:t>
      </w:r>
    </w:p>
    <w:p w14:paraId="3C0FC274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VOŠ – vyšší odborné vzdělání</w:t>
      </w:r>
    </w:p>
    <w:p w14:paraId="43A3B89A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Bc. – vzdělání získané absolvováním bakalářského studijního programu</w:t>
      </w:r>
    </w:p>
    <w:p w14:paraId="7AEDCB53" w14:textId="77777777" w:rsidR="00533A88" w:rsidRPr="00185ECB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  <w:szCs w:val="20"/>
        </w:rPr>
      </w:pPr>
      <w:r w:rsidRPr="00185ECB">
        <w:rPr>
          <w:rFonts w:asciiTheme="majorHAnsi" w:hAnsiTheme="majorHAnsi"/>
          <w:sz w:val="20"/>
          <w:szCs w:val="20"/>
        </w:rPr>
        <w:t>Mgr. - vzdělání získané absolvováním magisterského studijního programu</w:t>
      </w:r>
    </w:p>
    <w:p w14:paraId="0F9E3820" w14:textId="22DFAD95" w:rsidR="00533A88" w:rsidRPr="00047B31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lastRenderedPageBreak/>
        <w:t>Ph.D. – vzdělání získané absolvováním doktorského studijního programu či vědecká hodnost kandidáta věd</w:t>
      </w:r>
    </w:p>
    <w:p w14:paraId="43DBD899" w14:textId="77777777" w:rsidR="00533A88" w:rsidRPr="00047B31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t>doc. – akademická hodnost „docent“</w:t>
      </w:r>
    </w:p>
    <w:p w14:paraId="64114F87" w14:textId="77777777" w:rsidR="00533A88" w:rsidRPr="00047B31" w:rsidRDefault="00533A88" w:rsidP="00533A88">
      <w:pPr>
        <w:pStyle w:val="zkladntun"/>
        <w:spacing w:after="0" w:line="240" w:lineRule="auto"/>
        <w:rPr>
          <w:rFonts w:asciiTheme="majorHAnsi" w:hAnsiTheme="majorHAnsi"/>
          <w:sz w:val="20"/>
        </w:rPr>
      </w:pPr>
      <w:r w:rsidRPr="00047B31">
        <w:rPr>
          <w:rFonts w:asciiTheme="majorHAnsi" w:hAnsiTheme="majorHAnsi"/>
          <w:sz w:val="20"/>
        </w:rPr>
        <w:t>prof. – akademická hodnost „profesor“</w:t>
      </w:r>
    </w:p>
    <w:p w14:paraId="05DDA4AB" w14:textId="1BE4BB9F" w:rsidR="00416A92" w:rsidRDefault="00416A92">
      <w:pPr>
        <w:spacing w:after="0" w:line="240" w:lineRule="auto"/>
        <w:contextualSpacing w:val="0"/>
        <w:jc w:val="left"/>
        <w:rPr>
          <w:rFonts w:ascii="Georgia" w:eastAsia="Times New Roman" w:hAnsi="Georgia" w:cs="Arial"/>
          <w:bCs/>
          <w:szCs w:val="21"/>
          <w:lang w:eastAsia="cs-CZ"/>
        </w:rPr>
      </w:pPr>
      <w:r>
        <w:br w:type="page"/>
      </w:r>
    </w:p>
    <w:p w14:paraId="409D02AA" w14:textId="77777777" w:rsidR="00416A92" w:rsidRPr="000F2051" w:rsidRDefault="00416A92" w:rsidP="00416A92">
      <w:pPr>
        <w:pStyle w:val="zkladntun"/>
        <w:spacing w:line="360" w:lineRule="auto"/>
        <w:contextualSpacing w:val="0"/>
        <w:jc w:val="right"/>
        <w:rPr>
          <w:b/>
        </w:rPr>
      </w:pPr>
      <w:r w:rsidRPr="000F2051">
        <w:rPr>
          <w:b/>
        </w:rPr>
        <w:lastRenderedPageBreak/>
        <w:t xml:space="preserve">Příloha č. </w:t>
      </w:r>
      <w:r>
        <w:rPr>
          <w:b/>
        </w:rPr>
        <w:t>2</w:t>
      </w:r>
    </w:p>
    <w:p w14:paraId="627BF791" w14:textId="77777777" w:rsidR="00416A92" w:rsidRDefault="00416A92" w:rsidP="00416A92">
      <w:pPr>
        <w:pStyle w:val="Nadpis1"/>
        <w:spacing w:before="120"/>
        <w:jc w:val="center"/>
      </w:pPr>
      <w:r>
        <w:t>Výše funkčního příplatku</w:t>
      </w:r>
    </w:p>
    <w:p w14:paraId="48D55E47" w14:textId="77777777" w:rsidR="00416A92" w:rsidRDefault="00416A92" w:rsidP="00416A92">
      <w:pPr>
        <w:contextualSpacing w:val="0"/>
        <w:rPr>
          <w:rFonts w:ascii="Georgia" w:hAnsi="Georgia"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91"/>
        <w:gridCol w:w="2119"/>
      </w:tblGrid>
      <w:tr w:rsidR="00416A92" w14:paraId="2BFCA120" w14:textId="77777777" w:rsidTr="00533A88">
        <w:tc>
          <w:tcPr>
            <w:tcW w:w="6091" w:type="dxa"/>
            <w:vAlign w:val="center"/>
          </w:tcPr>
          <w:p w14:paraId="3C8E932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b/>
                <w:bCs/>
                <w:color w:val="000000"/>
              </w:rPr>
              <w:t> </w:t>
            </w:r>
          </w:p>
        </w:tc>
        <w:tc>
          <w:tcPr>
            <w:tcW w:w="2119" w:type="dxa"/>
            <w:vAlign w:val="center"/>
          </w:tcPr>
          <w:p w14:paraId="44AFEBFA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měsíční výše</w:t>
            </w:r>
          </w:p>
        </w:tc>
      </w:tr>
      <w:tr w:rsidR="00416A92" w14:paraId="4FCEEA90" w14:textId="77777777" w:rsidTr="00533A88">
        <w:tc>
          <w:tcPr>
            <w:tcW w:w="6091" w:type="dxa"/>
            <w:vAlign w:val="center"/>
          </w:tcPr>
          <w:p w14:paraId="15BE1129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 w:cs="Calibri"/>
                <w:color w:val="000000"/>
              </w:rPr>
            </w:pPr>
            <w:r>
              <w:rPr>
                <w:rFonts w:ascii="Georgia" w:hAnsi="Georgia" w:cs="Calibri"/>
                <w:color w:val="000000"/>
              </w:rPr>
              <w:t>prorektor zastupující rektora v nepřítomnosti v plném rozsahu</w:t>
            </w:r>
          </w:p>
        </w:tc>
        <w:tc>
          <w:tcPr>
            <w:tcW w:w="2119" w:type="dxa"/>
            <w:vAlign w:val="center"/>
          </w:tcPr>
          <w:p w14:paraId="37A4FEC7" w14:textId="77777777" w:rsidR="00416A92" w:rsidRDefault="00416A92" w:rsidP="00533A88">
            <w:pPr>
              <w:contextualSpacing w:val="0"/>
              <w:jc w:val="center"/>
              <w:rPr>
                <w:rFonts w:ascii="Georgia" w:hAnsi="Georgia" w:cs="Calibri"/>
                <w:color w:val="000000"/>
              </w:rPr>
            </w:pPr>
            <w:r>
              <w:rPr>
                <w:rFonts w:ascii="Georgia" w:hAnsi="Georgia" w:cs="Calibri"/>
                <w:color w:val="000000"/>
              </w:rPr>
              <w:t>25 000 až 35 000</w:t>
            </w:r>
          </w:p>
        </w:tc>
      </w:tr>
      <w:tr w:rsidR="00416A92" w14:paraId="6F4CE1C8" w14:textId="77777777" w:rsidTr="00533A88">
        <w:tc>
          <w:tcPr>
            <w:tcW w:w="6091" w:type="dxa"/>
            <w:vAlign w:val="center"/>
          </w:tcPr>
          <w:p w14:paraId="5009811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prorektor</w:t>
            </w:r>
          </w:p>
        </w:tc>
        <w:tc>
          <w:tcPr>
            <w:tcW w:w="2119" w:type="dxa"/>
            <w:vAlign w:val="center"/>
          </w:tcPr>
          <w:p w14:paraId="17A9FC9D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20 000 až 30 000</w:t>
            </w:r>
          </w:p>
        </w:tc>
      </w:tr>
      <w:tr w:rsidR="00416A92" w14:paraId="70443DC8" w14:textId="77777777" w:rsidTr="00533A88">
        <w:tc>
          <w:tcPr>
            <w:tcW w:w="6091" w:type="dxa"/>
            <w:vAlign w:val="center"/>
          </w:tcPr>
          <w:p w14:paraId="737EB22F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děkan</w:t>
            </w:r>
          </w:p>
        </w:tc>
        <w:tc>
          <w:tcPr>
            <w:tcW w:w="2119" w:type="dxa"/>
            <w:vAlign w:val="center"/>
          </w:tcPr>
          <w:p w14:paraId="5E86B114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25 000 až 35 000</w:t>
            </w:r>
          </w:p>
        </w:tc>
      </w:tr>
      <w:tr w:rsidR="00416A92" w14:paraId="03C0D1F2" w14:textId="77777777" w:rsidTr="00533A88">
        <w:tc>
          <w:tcPr>
            <w:tcW w:w="6091" w:type="dxa"/>
            <w:vAlign w:val="center"/>
          </w:tcPr>
          <w:p w14:paraId="0503029E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proděkan</w:t>
            </w:r>
          </w:p>
        </w:tc>
        <w:tc>
          <w:tcPr>
            <w:tcW w:w="2119" w:type="dxa"/>
            <w:vAlign w:val="center"/>
          </w:tcPr>
          <w:p w14:paraId="5F881CAC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15 000 až 25 000</w:t>
            </w:r>
          </w:p>
        </w:tc>
      </w:tr>
      <w:tr w:rsidR="00FE7F46" w14:paraId="4297A8E9" w14:textId="77777777" w:rsidTr="00533A88">
        <w:trPr>
          <w:ins w:id="30" w:author="Mgr. Zdeněk Černohouz" w:date="2019-11-22T08:30:00Z"/>
        </w:trPr>
        <w:tc>
          <w:tcPr>
            <w:tcW w:w="6091" w:type="dxa"/>
            <w:vAlign w:val="center"/>
          </w:tcPr>
          <w:p w14:paraId="334EBD9C" w14:textId="69B1990C" w:rsidR="00FE7F46" w:rsidRDefault="00634C81" w:rsidP="00533A88">
            <w:pPr>
              <w:spacing w:after="0"/>
              <w:contextualSpacing w:val="0"/>
              <w:jc w:val="left"/>
              <w:rPr>
                <w:ins w:id="31" w:author="Mgr. Zdeněk Černohouz" w:date="2019-11-22T08:30:00Z"/>
                <w:rFonts w:ascii="Georgia" w:hAnsi="Georgia" w:cs="Calibri"/>
                <w:color w:val="000000"/>
              </w:rPr>
            </w:pPr>
            <w:ins w:id="32" w:author="Cernohouz Zdenek" w:date="2020-01-20T08:02:00Z">
              <w:r>
                <w:rPr>
                  <w:rFonts w:ascii="Georgia" w:hAnsi="Georgia" w:cs="Calibri"/>
                  <w:color w:val="000000"/>
                </w:rPr>
                <w:t>ředitel VŠ ústavu</w:t>
              </w:r>
            </w:ins>
          </w:p>
        </w:tc>
        <w:tc>
          <w:tcPr>
            <w:tcW w:w="2119" w:type="dxa"/>
            <w:vAlign w:val="center"/>
          </w:tcPr>
          <w:p w14:paraId="6ECCD1C0" w14:textId="1303F58B" w:rsidR="00FE7F46" w:rsidRDefault="00FE7F46" w:rsidP="00533A88">
            <w:pPr>
              <w:contextualSpacing w:val="0"/>
              <w:jc w:val="center"/>
              <w:rPr>
                <w:ins w:id="33" w:author="Mgr. Zdeněk Černohouz" w:date="2019-11-22T08:30:00Z"/>
                <w:rFonts w:ascii="Georgia" w:hAnsi="Georgia" w:cs="Calibri"/>
                <w:color w:val="000000"/>
              </w:rPr>
            </w:pPr>
            <w:ins w:id="34" w:author="Mgr. Zdeněk Černohouz" w:date="2019-11-22T08:31:00Z">
              <w:r>
                <w:rPr>
                  <w:rFonts w:ascii="Georgia" w:hAnsi="Georgia" w:cs="Calibri"/>
                  <w:color w:val="000000"/>
                </w:rPr>
                <w:t>25 000 až 35 000</w:t>
              </w:r>
            </w:ins>
          </w:p>
        </w:tc>
      </w:tr>
      <w:tr w:rsidR="00416A92" w14:paraId="4C56906E" w14:textId="77777777" w:rsidTr="00533A88">
        <w:tc>
          <w:tcPr>
            <w:tcW w:w="6091" w:type="dxa"/>
            <w:vAlign w:val="center"/>
          </w:tcPr>
          <w:p w14:paraId="1742F421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kvestor</w:t>
            </w:r>
          </w:p>
        </w:tc>
        <w:tc>
          <w:tcPr>
            <w:tcW w:w="2119" w:type="dxa"/>
            <w:vAlign w:val="center"/>
          </w:tcPr>
          <w:p w14:paraId="7E9C46D7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25 000 až 35 000</w:t>
            </w:r>
          </w:p>
        </w:tc>
      </w:tr>
      <w:tr w:rsidR="00416A92" w14:paraId="782421D3" w14:textId="77777777" w:rsidTr="00533A88">
        <w:tc>
          <w:tcPr>
            <w:tcW w:w="6091" w:type="dxa"/>
            <w:vAlign w:val="center"/>
          </w:tcPr>
          <w:p w14:paraId="2FEF9C36" w14:textId="4BB9E9E7" w:rsidR="00416A92" w:rsidRDefault="00416A92" w:rsidP="009145FA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tajemník fakulty</w:t>
            </w:r>
            <w:ins w:id="35" w:author="Cernohouz Zdenek" w:date="2020-01-17T15:10:00Z">
              <w:r w:rsidR="009145FA">
                <w:rPr>
                  <w:rFonts w:ascii="Georgia" w:hAnsi="Georgia" w:cs="Calibri"/>
                  <w:color w:val="000000"/>
                </w:rPr>
                <w:t>, tajemník VŠ ústavu</w:t>
              </w:r>
            </w:ins>
          </w:p>
        </w:tc>
        <w:tc>
          <w:tcPr>
            <w:tcW w:w="2119" w:type="dxa"/>
            <w:vAlign w:val="center"/>
          </w:tcPr>
          <w:p w14:paraId="16488BB3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10 000 až 20 000</w:t>
            </w:r>
          </w:p>
        </w:tc>
      </w:tr>
      <w:tr w:rsidR="00416A92" w14:paraId="472F8BC4" w14:textId="77777777" w:rsidTr="00533A88">
        <w:tc>
          <w:tcPr>
            <w:tcW w:w="6091" w:type="dxa"/>
            <w:vAlign w:val="center"/>
          </w:tcPr>
          <w:p w14:paraId="1D3286A7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ředitel univerzitního zařízení</w:t>
            </w:r>
          </w:p>
        </w:tc>
        <w:tc>
          <w:tcPr>
            <w:tcW w:w="2119" w:type="dxa"/>
            <w:vAlign w:val="center"/>
          </w:tcPr>
          <w:p w14:paraId="366476D5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10 000 až 20 000</w:t>
            </w:r>
          </w:p>
        </w:tc>
      </w:tr>
      <w:tr w:rsidR="00416A92" w14:paraId="10791C3B" w14:textId="77777777" w:rsidTr="00533A88">
        <w:trPr>
          <w:trHeight w:val="944"/>
        </w:trPr>
        <w:tc>
          <w:tcPr>
            <w:tcW w:w="6091" w:type="dxa"/>
            <w:vAlign w:val="center"/>
          </w:tcPr>
          <w:p w14:paraId="0611B580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bookmarkStart w:id="36" w:name="_GoBack"/>
            <w:r>
              <w:rPr>
                <w:rFonts w:ascii="Georgia" w:hAnsi="Georgia" w:cs="Calibri"/>
                <w:color w:val="000000"/>
              </w:rPr>
              <w:t>vedoucí zaměstnanec, který řídí minimálně dva podřízené zaměstnance (vedoucí katedry, kliniky, ústavu, odboru, oddělení aj.)</w:t>
            </w:r>
          </w:p>
        </w:tc>
        <w:tc>
          <w:tcPr>
            <w:tcW w:w="2119" w:type="dxa"/>
            <w:vAlign w:val="center"/>
          </w:tcPr>
          <w:p w14:paraId="706C9410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1 500 až 15 000</w:t>
            </w:r>
          </w:p>
        </w:tc>
      </w:tr>
      <w:bookmarkEnd w:id="36"/>
      <w:tr w:rsidR="00416A92" w14:paraId="3216F243" w14:textId="77777777" w:rsidTr="00533A88">
        <w:tc>
          <w:tcPr>
            <w:tcW w:w="6091" w:type="dxa"/>
            <w:vAlign w:val="center"/>
          </w:tcPr>
          <w:p w14:paraId="113CC500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předseda Akademického senátu UP</w:t>
            </w:r>
          </w:p>
        </w:tc>
        <w:tc>
          <w:tcPr>
            <w:tcW w:w="2119" w:type="dxa"/>
            <w:vAlign w:val="center"/>
          </w:tcPr>
          <w:p w14:paraId="635E4200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18 000</w:t>
            </w:r>
          </w:p>
        </w:tc>
      </w:tr>
      <w:tr w:rsidR="00416A92" w14:paraId="0F5B8920" w14:textId="77777777" w:rsidTr="00533A88">
        <w:tc>
          <w:tcPr>
            <w:tcW w:w="6091" w:type="dxa"/>
            <w:vAlign w:val="center"/>
          </w:tcPr>
          <w:p w14:paraId="3558BC46" w14:textId="77777777" w:rsidR="00416A92" w:rsidRDefault="00416A92" w:rsidP="00533A88">
            <w:pPr>
              <w:spacing w:after="0"/>
              <w:contextualSpacing w:val="0"/>
              <w:jc w:val="left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předseda akademického senátu fakulty</w:t>
            </w:r>
          </w:p>
        </w:tc>
        <w:tc>
          <w:tcPr>
            <w:tcW w:w="2119" w:type="dxa"/>
            <w:vAlign w:val="center"/>
          </w:tcPr>
          <w:p w14:paraId="283B8B4B" w14:textId="77777777" w:rsidR="00416A92" w:rsidRDefault="00416A92" w:rsidP="00533A88">
            <w:pPr>
              <w:contextualSpacing w:val="0"/>
              <w:jc w:val="center"/>
              <w:rPr>
                <w:rFonts w:ascii="Georgia" w:hAnsi="Georgia"/>
                <w:i/>
              </w:rPr>
            </w:pPr>
            <w:r>
              <w:rPr>
                <w:rFonts w:ascii="Georgia" w:hAnsi="Georgia" w:cs="Calibri"/>
                <w:color w:val="000000"/>
              </w:rPr>
              <w:t>12 000</w:t>
            </w:r>
          </w:p>
        </w:tc>
      </w:tr>
    </w:tbl>
    <w:p w14:paraId="45A8520A" w14:textId="77777777" w:rsidR="00416A92" w:rsidRDefault="00416A92" w:rsidP="00416A92">
      <w:pPr>
        <w:contextualSpacing w:val="0"/>
        <w:rPr>
          <w:rFonts w:ascii="Georgia" w:hAnsi="Georgia"/>
          <w:i/>
        </w:rPr>
      </w:pPr>
    </w:p>
    <w:sectPr w:rsidR="00416A92" w:rsidSect="00FA231C">
      <w:headerReference w:type="default" r:id="rId14"/>
      <w:pgSz w:w="11906" w:h="16838" w:code="9"/>
      <w:pgMar w:top="1417" w:right="1417" w:bottom="1417" w:left="1417" w:header="709" w:footer="851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3C85FB" w16cid:durableId="1D83CDB6"/>
  <w16cid:commentId w16cid:paraId="62A50388" w16cid:durableId="1D83CDB7"/>
  <w16cid:commentId w16cid:paraId="43318B2E" w16cid:durableId="1D83CDB8"/>
  <w16cid:commentId w16cid:paraId="0B21D78D" w16cid:durableId="1D83CFC0"/>
  <w16cid:commentId w16cid:paraId="29E33A2F" w16cid:durableId="1D83CDB9"/>
  <w16cid:commentId w16cid:paraId="28EE12E4" w16cid:durableId="1D83CDBA"/>
  <w16cid:commentId w16cid:paraId="1542937E" w16cid:durableId="1D83CDBB"/>
  <w16cid:commentId w16cid:paraId="79A4A9D2" w16cid:durableId="1D83CDBC"/>
  <w16cid:commentId w16cid:paraId="46651B7B" w16cid:durableId="1D83CDBD"/>
  <w16cid:commentId w16cid:paraId="456C9E25" w16cid:durableId="1D83CDBE"/>
  <w16cid:commentId w16cid:paraId="063C6466" w16cid:durableId="1D83CDBF"/>
  <w16cid:commentId w16cid:paraId="49135378" w16cid:durableId="1D83CDC0"/>
  <w16cid:commentId w16cid:paraId="2CF31E17" w16cid:durableId="1D83CDC1"/>
  <w16cid:commentId w16cid:paraId="683ADA62" w16cid:durableId="1D83CDC2"/>
  <w16cid:commentId w16cid:paraId="771C8430" w16cid:durableId="1D83CDC3"/>
  <w16cid:commentId w16cid:paraId="11E1B172" w16cid:durableId="1D83CDC4"/>
  <w16cid:commentId w16cid:paraId="213EC657" w16cid:durableId="1D83CDC5"/>
  <w16cid:commentId w16cid:paraId="6AEF24C9" w16cid:durableId="1D83CDC6"/>
  <w16cid:commentId w16cid:paraId="19BB78DA" w16cid:durableId="1D83CDC7"/>
  <w16cid:commentId w16cid:paraId="5CAA2220" w16cid:durableId="1D83CDC8"/>
  <w16cid:commentId w16cid:paraId="06C57C49" w16cid:durableId="1D83CDC9"/>
  <w16cid:commentId w16cid:paraId="2CDD55D2" w16cid:durableId="1D83CDCA"/>
  <w16cid:commentId w16cid:paraId="3F8ACD03" w16cid:durableId="1D83CDCB"/>
  <w16cid:commentId w16cid:paraId="3B387A23" w16cid:durableId="1D83CDCC"/>
  <w16cid:commentId w16cid:paraId="6BF51235" w16cid:durableId="1D83CDCD"/>
  <w16cid:commentId w16cid:paraId="47A2E343" w16cid:durableId="1D83CDCE"/>
  <w16cid:commentId w16cid:paraId="7BFF80C7" w16cid:durableId="1D83CDCF"/>
  <w16cid:commentId w16cid:paraId="7B344F25" w16cid:durableId="1D83CDD0"/>
  <w16cid:commentId w16cid:paraId="3B538A5F" w16cid:durableId="1D83CDD1"/>
  <w16cid:commentId w16cid:paraId="66527CFA" w16cid:durableId="1D83CDF0"/>
  <w16cid:commentId w16cid:paraId="6113790B" w16cid:durableId="1D83CDD2"/>
  <w16cid:commentId w16cid:paraId="22D0BF77" w16cid:durableId="1D83CDD3"/>
  <w16cid:commentId w16cid:paraId="3FE65694" w16cid:durableId="1D83CDD4"/>
  <w16cid:commentId w16cid:paraId="40DAACCF" w16cid:durableId="1D83CDD5"/>
  <w16cid:commentId w16cid:paraId="4197FEAB" w16cid:durableId="1D83CDD6"/>
  <w16cid:commentId w16cid:paraId="7CBF4C92" w16cid:durableId="1D83CDD7"/>
  <w16cid:commentId w16cid:paraId="6D08860D" w16cid:durableId="1D83CDD8"/>
  <w16cid:commentId w16cid:paraId="71DF8606" w16cid:durableId="1D83CDD9"/>
  <w16cid:commentId w16cid:paraId="1AE43DF0" w16cid:durableId="1D83CDDA"/>
  <w16cid:commentId w16cid:paraId="43EEE298" w16cid:durableId="1D83CDDB"/>
  <w16cid:commentId w16cid:paraId="3F638A40" w16cid:durableId="1D83CDDC"/>
  <w16cid:commentId w16cid:paraId="5525EEBA" w16cid:durableId="1D83CDDD"/>
  <w16cid:commentId w16cid:paraId="312C612E" w16cid:durableId="1D83CDDE"/>
  <w16cid:commentId w16cid:paraId="364EF85D" w16cid:durableId="1D83CDDF"/>
  <w16cid:commentId w16cid:paraId="1AD7AB6B" w16cid:durableId="1D83CDE0"/>
  <w16cid:commentId w16cid:paraId="67BE47AF" w16cid:durableId="1D83CDE1"/>
  <w16cid:commentId w16cid:paraId="1924685E" w16cid:durableId="1D83CDE2"/>
  <w16cid:commentId w16cid:paraId="7AB0FE0F" w16cid:durableId="1D83CDE3"/>
  <w16cid:commentId w16cid:paraId="59783D96" w16cid:durableId="1D83CDE4"/>
  <w16cid:commentId w16cid:paraId="423BFEAF" w16cid:durableId="1D83CDE5"/>
  <w16cid:commentId w16cid:paraId="185A8003" w16cid:durableId="1D83CDE6"/>
  <w16cid:commentId w16cid:paraId="64D4AB06" w16cid:durableId="1D83CDE7"/>
  <w16cid:commentId w16cid:paraId="3329E3EC" w16cid:durableId="1D83CDE8"/>
  <w16cid:commentId w16cid:paraId="13DD8DF6" w16cid:durableId="1D83CDE9"/>
  <w16cid:commentId w16cid:paraId="38982724" w16cid:durableId="1D83CDEA"/>
  <w16cid:commentId w16cid:paraId="4E05FE91" w16cid:durableId="1D83CDEB"/>
  <w16cid:commentId w16cid:paraId="0D980AC9" w16cid:durableId="1D83CDEC"/>
  <w16cid:commentId w16cid:paraId="3893F216" w16cid:durableId="1D83CDE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49F88" w14:textId="77777777" w:rsidR="00220CE4" w:rsidRDefault="00220CE4" w:rsidP="00F15613">
      <w:pPr>
        <w:spacing w:line="240" w:lineRule="auto"/>
      </w:pPr>
      <w:r>
        <w:separator/>
      </w:r>
    </w:p>
  </w:endnote>
  <w:endnote w:type="continuationSeparator" w:id="0">
    <w:p w14:paraId="7A4774C9" w14:textId="77777777" w:rsidR="00220CE4" w:rsidRDefault="00220CE4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alatino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988164"/>
      <w:docPartObj>
        <w:docPartGallery w:val="Page Numbers (Bottom of Page)"/>
        <w:docPartUnique/>
      </w:docPartObj>
    </w:sdtPr>
    <w:sdtEndPr>
      <w:rPr>
        <w:rFonts w:ascii="Georgia" w:hAnsi="Georgia"/>
        <w:i/>
        <w:sz w:val="20"/>
        <w:szCs w:val="20"/>
      </w:rPr>
    </w:sdtEndPr>
    <w:sdtContent>
      <w:p w14:paraId="75B4E1E4" w14:textId="651AC419" w:rsidR="008D35E5" w:rsidRPr="00555E89" w:rsidRDefault="008D35E5">
        <w:pPr>
          <w:pStyle w:val="Zpat"/>
          <w:jc w:val="center"/>
          <w:rPr>
            <w:rFonts w:ascii="Georgia" w:hAnsi="Georgia"/>
            <w:i/>
            <w:sz w:val="20"/>
            <w:szCs w:val="20"/>
          </w:rPr>
        </w:pPr>
        <w:r w:rsidRPr="00555E89">
          <w:rPr>
            <w:rFonts w:ascii="Georgia" w:hAnsi="Georgia"/>
            <w:i/>
            <w:sz w:val="20"/>
            <w:szCs w:val="20"/>
          </w:rPr>
          <w:fldChar w:fldCharType="begin"/>
        </w:r>
        <w:r w:rsidRPr="00555E89">
          <w:rPr>
            <w:rFonts w:ascii="Georgia" w:hAnsi="Georgia"/>
            <w:i/>
            <w:sz w:val="20"/>
            <w:szCs w:val="20"/>
          </w:rPr>
          <w:instrText>PAGE   \* MERGEFORMAT</w:instrText>
        </w:r>
        <w:r w:rsidRPr="00555E89">
          <w:rPr>
            <w:rFonts w:ascii="Georgia" w:hAnsi="Georgia"/>
            <w:i/>
            <w:sz w:val="20"/>
            <w:szCs w:val="20"/>
          </w:rPr>
          <w:fldChar w:fldCharType="separate"/>
        </w:r>
        <w:r w:rsidR="00634C81">
          <w:rPr>
            <w:rFonts w:ascii="Georgia" w:hAnsi="Georgia"/>
            <w:i/>
            <w:noProof/>
            <w:sz w:val="20"/>
            <w:szCs w:val="20"/>
          </w:rPr>
          <w:t>16</w:t>
        </w:r>
        <w:r w:rsidRPr="00555E89">
          <w:rPr>
            <w:rFonts w:ascii="Georgia" w:hAnsi="Georgia"/>
            <w:i/>
            <w:sz w:val="20"/>
            <w:szCs w:val="20"/>
          </w:rPr>
          <w:fldChar w:fldCharType="end"/>
        </w:r>
      </w:p>
    </w:sdtContent>
  </w:sdt>
  <w:p w14:paraId="1481406D" w14:textId="77777777" w:rsidR="008D35E5" w:rsidRDefault="008D35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ECBE9" w14:textId="77777777" w:rsidR="00220CE4" w:rsidRDefault="00220CE4" w:rsidP="00F15613">
      <w:pPr>
        <w:spacing w:line="240" w:lineRule="auto"/>
      </w:pPr>
      <w:r>
        <w:separator/>
      </w:r>
    </w:p>
  </w:footnote>
  <w:footnote w:type="continuationSeparator" w:id="0">
    <w:p w14:paraId="42735C0A" w14:textId="77777777" w:rsidR="00220CE4" w:rsidRDefault="00220CE4" w:rsidP="00F15613">
      <w:pPr>
        <w:spacing w:line="240" w:lineRule="auto"/>
      </w:pPr>
      <w:r>
        <w:continuationSeparator/>
      </w:r>
    </w:p>
  </w:footnote>
  <w:footnote w:id="1">
    <w:p w14:paraId="31D30429" w14:textId="18AE92A9" w:rsidR="008D35E5" w:rsidRDefault="008D35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Georgia" w:hAnsi="Georgia"/>
          <w:i/>
          <w:sz w:val="18"/>
        </w:rPr>
        <w:t>§ 79 a 80 zákoníku práce.</w:t>
      </w:r>
    </w:p>
  </w:footnote>
  <w:footnote w:id="2">
    <w:p w14:paraId="1CCB7018" w14:textId="6EAC9B62" w:rsidR="008D35E5" w:rsidRPr="009359D3" w:rsidRDefault="008D35E5" w:rsidP="00EF2924">
      <w:pPr>
        <w:pStyle w:val="Textpoznpodarou"/>
        <w:rPr>
          <w:rFonts w:ascii="Georgia" w:hAnsi="Georgia"/>
          <w:i/>
        </w:rPr>
      </w:pPr>
      <w:r w:rsidRPr="009359D3">
        <w:rPr>
          <w:rStyle w:val="Znakapoznpodarou"/>
          <w:rFonts w:ascii="Georgia" w:hAnsi="Georgia"/>
          <w:i/>
          <w:sz w:val="18"/>
        </w:rPr>
        <w:footnoteRef/>
      </w:r>
      <w:r w:rsidRPr="009359D3">
        <w:rPr>
          <w:rFonts w:ascii="Georgia" w:hAnsi="Georgia"/>
          <w:i/>
          <w:sz w:val="18"/>
        </w:rPr>
        <w:t xml:space="preserve"> § 334 a násl. zákoníku práce</w:t>
      </w:r>
      <w:r>
        <w:rPr>
          <w:rFonts w:ascii="Georgia" w:hAnsi="Georgia"/>
          <w:i/>
          <w:sz w:val="18"/>
        </w:rPr>
        <w:t>.</w:t>
      </w:r>
    </w:p>
  </w:footnote>
  <w:footnote w:id="3">
    <w:p w14:paraId="1A8C189F" w14:textId="6ED1FD01" w:rsidR="008D35E5" w:rsidRPr="00766033" w:rsidRDefault="008D35E5" w:rsidP="00501665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79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4">
    <w:p w14:paraId="48C28176" w14:textId="2774E2AA" w:rsidR="008D35E5" w:rsidRPr="007A77FF" w:rsidRDefault="008D35E5">
      <w:pPr>
        <w:pStyle w:val="Textpoznpodarou"/>
        <w:rPr>
          <w:rFonts w:ascii="Georgia" w:hAnsi="Georgia"/>
          <w:i/>
        </w:rPr>
      </w:pPr>
      <w:r w:rsidRPr="003A4CDD">
        <w:rPr>
          <w:rStyle w:val="Znakapoznpodarou"/>
          <w:rFonts w:ascii="Georgia" w:hAnsi="Georgia"/>
          <w:i/>
          <w:sz w:val="18"/>
        </w:rPr>
        <w:footnoteRef/>
      </w:r>
      <w:r w:rsidRPr="003A4CDD">
        <w:rPr>
          <w:rFonts w:ascii="Georgia" w:hAnsi="Georgia"/>
          <w:i/>
          <w:sz w:val="18"/>
        </w:rPr>
        <w:t xml:space="preserve"> Projektem se rozumí činnost </w:t>
      </w:r>
      <w:r w:rsidRPr="00893DA4">
        <w:rPr>
          <w:rFonts w:ascii="Georgia" w:hAnsi="Georgia"/>
          <w:i/>
          <w:sz w:val="18"/>
        </w:rPr>
        <w:t>UP vykonávaná pro poskytovatele, kterým je jiná osoba než UP, za pře</w:t>
      </w:r>
      <w:r w:rsidRPr="003A4CDD">
        <w:rPr>
          <w:rFonts w:ascii="Georgia" w:hAnsi="Georgia"/>
          <w:i/>
          <w:sz w:val="18"/>
        </w:rPr>
        <w:t xml:space="preserve">dem stanovených podmínek, které účelově vymezují nakládání s finančními prostředky v rámci projektu, přičemž při realizaci projektu existuje organizační struktura projektu, </w:t>
      </w:r>
      <w:r>
        <w:rPr>
          <w:rFonts w:ascii="Georgia" w:hAnsi="Georgia"/>
          <w:i/>
          <w:sz w:val="18"/>
        </w:rPr>
        <w:t>v jejímž rámci se uplatní</w:t>
      </w:r>
      <w:r w:rsidRPr="003A4CDD">
        <w:rPr>
          <w:rFonts w:ascii="Georgia" w:hAnsi="Georgia"/>
          <w:i/>
          <w:sz w:val="18"/>
        </w:rPr>
        <w:t xml:space="preserve"> projektové řízení v souladu s Organizačním řádem UP. Za projekt se nepovažují poskytnuté finanční prostředky, jež byly UP pouze přerozděleny</w:t>
      </w:r>
      <w:r>
        <w:rPr>
          <w:rFonts w:ascii="Georgia" w:hAnsi="Georgia"/>
          <w:i/>
          <w:sz w:val="18"/>
        </w:rPr>
        <w:t xml:space="preserve"> uvnitř UP</w:t>
      </w:r>
      <w:r w:rsidRPr="003A4CDD">
        <w:rPr>
          <w:rFonts w:ascii="Georgia" w:hAnsi="Georgia"/>
          <w:i/>
          <w:sz w:val="18"/>
        </w:rPr>
        <w:t xml:space="preserve">, zejména </w:t>
      </w:r>
      <w:r>
        <w:rPr>
          <w:rFonts w:ascii="Georgia" w:hAnsi="Georgia"/>
          <w:i/>
          <w:sz w:val="18"/>
        </w:rPr>
        <w:t>Studentská grantová soutěž (</w:t>
      </w:r>
      <w:r w:rsidRPr="003A4CDD">
        <w:rPr>
          <w:rFonts w:ascii="Georgia" w:hAnsi="Georgia"/>
          <w:i/>
          <w:sz w:val="18"/>
        </w:rPr>
        <w:t>IGA</w:t>
      </w:r>
      <w:r>
        <w:rPr>
          <w:rFonts w:ascii="Georgia" w:hAnsi="Georgia"/>
          <w:i/>
          <w:sz w:val="18"/>
        </w:rPr>
        <w:t>)</w:t>
      </w:r>
      <w:r w:rsidRPr="003A4CDD">
        <w:rPr>
          <w:rFonts w:ascii="Georgia" w:hAnsi="Georgia"/>
          <w:i/>
          <w:sz w:val="18"/>
        </w:rPr>
        <w:t xml:space="preserve">, </w:t>
      </w:r>
      <w:r>
        <w:rPr>
          <w:rFonts w:ascii="Georgia" w:hAnsi="Georgia"/>
          <w:i/>
          <w:sz w:val="18"/>
        </w:rPr>
        <w:t>Fond rozvoje UP (FRUP)</w:t>
      </w:r>
      <w:r w:rsidRPr="003A4CDD">
        <w:rPr>
          <w:rFonts w:ascii="Georgia" w:hAnsi="Georgia"/>
          <w:i/>
          <w:sz w:val="18"/>
        </w:rPr>
        <w:t xml:space="preserve"> a jiné granty.</w:t>
      </w:r>
    </w:p>
  </w:footnote>
  <w:footnote w:id="5">
    <w:p w14:paraId="5F41AEBE" w14:textId="05157275" w:rsidR="008D35E5" w:rsidRPr="00734DB5" w:rsidRDefault="008D35E5">
      <w:pPr>
        <w:pStyle w:val="Textpoznpodarou"/>
        <w:rPr>
          <w:rFonts w:ascii="Georgia" w:hAnsi="Georgia"/>
          <w:i/>
          <w:sz w:val="18"/>
          <w:szCs w:val="18"/>
        </w:rPr>
      </w:pPr>
      <w:r w:rsidRPr="00734DB5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734DB5">
        <w:rPr>
          <w:rFonts w:ascii="Georgia" w:hAnsi="Georgia"/>
          <w:i/>
          <w:sz w:val="18"/>
          <w:szCs w:val="18"/>
        </w:rPr>
        <w:t xml:space="preserve"> § 79 zákoníku práce.</w:t>
      </w:r>
    </w:p>
  </w:footnote>
  <w:footnote w:id="6">
    <w:p w14:paraId="5ED77003" w14:textId="0458D5EB" w:rsidR="008D35E5" w:rsidRPr="00734DB5" w:rsidRDefault="008D35E5">
      <w:pPr>
        <w:pStyle w:val="Textpoznpodarou"/>
        <w:rPr>
          <w:rFonts w:ascii="Georgia" w:hAnsi="Georgia"/>
          <w:i/>
          <w:sz w:val="18"/>
          <w:szCs w:val="18"/>
        </w:rPr>
      </w:pPr>
      <w:r w:rsidRPr="00734DB5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734DB5">
        <w:rPr>
          <w:rFonts w:ascii="Georgia" w:hAnsi="Georgia"/>
          <w:i/>
          <w:sz w:val="18"/>
          <w:szCs w:val="18"/>
        </w:rPr>
        <w:t xml:space="preserve"> § </w:t>
      </w:r>
      <w:r>
        <w:rPr>
          <w:rFonts w:ascii="Georgia" w:hAnsi="Georgia"/>
          <w:i/>
          <w:sz w:val="18"/>
          <w:szCs w:val="18"/>
        </w:rPr>
        <w:t>80</w:t>
      </w:r>
      <w:r w:rsidRPr="00734DB5">
        <w:rPr>
          <w:rFonts w:ascii="Georgia" w:hAnsi="Georgia"/>
          <w:i/>
          <w:sz w:val="18"/>
          <w:szCs w:val="18"/>
        </w:rPr>
        <w:t xml:space="preserve"> zákoníku práce.</w:t>
      </w:r>
    </w:p>
  </w:footnote>
  <w:footnote w:id="7">
    <w:p w14:paraId="477F0E47" w14:textId="052C76F0" w:rsidR="008D35E5" w:rsidRPr="007A77FF" w:rsidRDefault="008D35E5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18 odst. 2 písm. a), b) zákona o vysokých školách</w:t>
      </w:r>
      <w:r>
        <w:rPr>
          <w:rFonts w:ascii="Georgia" w:hAnsi="Georgia"/>
          <w:i/>
          <w:sz w:val="18"/>
        </w:rPr>
        <w:t>.</w:t>
      </w:r>
    </w:p>
  </w:footnote>
  <w:footnote w:id="8">
    <w:p w14:paraId="0F960790" w14:textId="363399D7" w:rsidR="008D35E5" w:rsidRPr="00FC2411" w:rsidRDefault="008D35E5" w:rsidP="005825E0">
      <w:pPr>
        <w:pStyle w:val="Textpoznpodarou"/>
        <w:rPr>
          <w:rFonts w:ascii="Georgia" w:hAnsi="Georgia"/>
          <w:i/>
          <w:sz w:val="18"/>
          <w:szCs w:val="18"/>
        </w:rPr>
      </w:pPr>
      <w:r w:rsidRPr="00FC241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FC2411">
        <w:rPr>
          <w:rFonts w:ascii="Georgia" w:hAnsi="Georgia"/>
          <w:i/>
          <w:sz w:val="18"/>
          <w:szCs w:val="18"/>
        </w:rPr>
        <w:t xml:space="preserve"> § 287 odst. 2 písm. a) a d) zákoníku práce; </w:t>
      </w:r>
      <w:r w:rsidRPr="006B2A61">
        <w:rPr>
          <w:rFonts w:ascii="Georgia" w:hAnsi="Georgia"/>
          <w:i/>
          <w:sz w:val="18"/>
          <w:szCs w:val="18"/>
        </w:rPr>
        <w:t xml:space="preserve">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9">
    <w:p w14:paraId="79B5572D" w14:textId="74A19C4D" w:rsidR="008D35E5" w:rsidRPr="006B2A61" w:rsidRDefault="008D35E5" w:rsidP="004B13AF">
      <w:pPr>
        <w:pStyle w:val="Textpoznpodarou"/>
        <w:rPr>
          <w:rFonts w:ascii="Georgia" w:hAnsi="Georgia"/>
          <w:i/>
          <w:sz w:val="18"/>
          <w:szCs w:val="18"/>
        </w:rPr>
      </w:pPr>
      <w:r w:rsidRPr="00FC241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FC2411">
        <w:rPr>
          <w:rFonts w:ascii="Georgia" w:hAnsi="Georgia"/>
          <w:i/>
          <w:sz w:val="18"/>
          <w:szCs w:val="18"/>
        </w:rPr>
        <w:t xml:space="preserve"> § 287 odst. 2 písm. a) a d) zákoníku práce</w:t>
      </w:r>
      <w:r w:rsidRPr="006B2A61">
        <w:rPr>
          <w:rFonts w:ascii="Georgia" w:hAnsi="Georgia"/>
          <w:i/>
          <w:sz w:val="18"/>
          <w:szCs w:val="18"/>
        </w:rPr>
        <w:t xml:space="preserve">; 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10">
    <w:p w14:paraId="6D535F64" w14:textId="76F635F2" w:rsidR="008D35E5" w:rsidRPr="00766033" w:rsidRDefault="008D35E5">
      <w:pPr>
        <w:pStyle w:val="Textpoznpodarou"/>
        <w:rPr>
          <w:rFonts w:ascii="Georgia" w:hAnsi="Georgia"/>
          <w:i/>
          <w:sz w:val="18"/>
        </w:rPr>
      </w:pPr>
      <w:r w:rsidRPr="006B2A61">
        <w:rPr>
          <w:rStyle w:val="Znakapoznpodarou"/>
          <w:rFonts w:ascii="Georgia" w:hAnsi="Georgia"/>
          <w:i/>
          <w:sz w:val="18"/>
          <w:szCs w:val="18"/>
        </w:rPr>
        <w:footnoteRef/>
      </w:r>
      <w:r w:rsidRPr="006B2A61">
        <w:rPr>
          <w:rFonts w:ascii="Georgia" w:hAnsi="Georgia"/>
          <w:i/>
          <w:sz w:val="18"/>
          <w:szCs w:val="18"/>
        </w:rPr>
        <w:t xml:space="preserve"> § 287 odst. 2 písm. a) a d) zákoníku práce; Kolektivní smlouva </w:t>
      </w:r>
      <w:r>
        <w:rPr>
          <w:rFonts w:ascii="Georgia" w:hAnsi="Georgia"/>
          <w:i/>
          <w:sz w:val="18"/>
          <w:szCs w:val="18"/>
        </w:rPr>
        <w:t>UP.</w:t>
      </w:r>
    </w:p>
  </w:footnote>
  <w:footnote w:id="11">
    <w:p w14:paraId="2A3FA5C7" w14:textId="5E808E68" w:rsidR="008D35E5" w:rsidRPr="00766033" w:rsidRDefault="008D35E5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78 odst. 1 písm. h) a § 95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2">
    <w:p w14:paraId="535B371C" w14:textId="04E4119D" w:rsidR="008D35E5" w:rsidRPr="00766033" w:rsidRDefault="008D35E5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95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3">
    <w:p w14:paraId="5010F7E7" w14:textId="3C8461BE" w:rsidR="008D35E5" w:rsidRPr="007A77FF" w:rsidRDefault="008D35E5" w:rsidP="00573409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114 až § 11</w:t>
      </w:r>
      <w:r>
        <w:rPr>
          <w:rFonts w:ascii="Georgia" w:hAnsi="Georgia"/>
          <w:i/>
          <w:sz w:val="18"/>
        </w:rPr>
        <w:t>7</w:t>
      </w:r>
      <w:r w:rsidRPr="00766033">
        <w:rPr>
          <w:rFonts w:ascii="Georgia" w:hAnsi="Georgia"/>
          <w:i/>
          <w:sz w:val="18"/>
        </w:rPr>
        <w:t xml:space="preserve">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4">
    <w:p w14:paraId="3A757515" w14:textId="3DA68838" w:rsidR="008D35E5" w:rsidRPr="00766033" w:rsidRDefault="008D35E5" w:rsidP="00A406FD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76 zákona o vysokých školách</w:t>
      </w:r>
      <w:r>
        <w:rPr>
          <w:rFonts w:ascii="Georgia" w:hAnsi="Georgia"/>
          <w:i/>
          <w:sz w:val="18"/>
        </w:rPr>
        <w:t>.</w:t>
      </w:r>
    </w:p>
  </w:footnote>
  <w:footnote w:id="15">
    <w:p w14:paraId="4A30BC5D" w14:textId="0FADA9B5" w:rsidR="008D35E5" w:rsidRPr="007A77FF" w:rsidRDefault="008D35E5" w:rsidP="00AA7D63">
      <w:pPr>
        <w:pStyle w:val="Textpoznpodarou"/>
        <w:rPr>
          <w:rFonts w:ascii="Georgia" w:hAnsi="Georgia"/>
          <w:i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Za vynikající a všeobecně uznávané odborníky jsou považovány osoby, u nichž význam jejich práce a jejich odborný věhlas přesahují rámec zaměstnavatele. Převážně se jedná o osoby zabývající se publikační, přednáškovou a výzkumnou </w:t>
      </w:r>
      <w:r w:rsidRPr="006B2A61">
        <w:rPr>
          <w:rFonts w:ascii="Georgia" w:hAnsi="Georgia"/>
          <w:i/>
          <w:sz w:val="18"/>
        </w:rPr>
        <w:t>činností v n</w:t>
      </w:r>
      <w:r>
        <w:rPr>
          <w:rFonts w:ascii="Georgia" w:hAnsi="Georgia"/>
          <w:i/>
          <w:sz w:val="18"/>
        </w:rPr>
        <w:t>adprůměrném rozsahu</w:t>
      </w:r>
      <w:r w:rsidRPr="006B2A61">
        <w:rPr>
          <w:rFonts w:ascii="Georgia" w:hAnsi="Georgia"/>
          <w:i/>
          <w:sz w:val="18"/>
        </w:rPr>
        <w:t>.</w:t>
      </w:r>
    </w:p>
  </w:footnote>
  <w:footnote w:id="16">
    <w:p w14:paraId="2E3512BE" w14:textId="38C4B026" w:rsidR="008D35E5" w:rsidRPr="00766033" w:rsidRDefault="008D35E5" w:rsidP="0046571C">
      <w:pPr>
        <w:pStyle w:val="Textpoznpodarou"/>
        <w:rPr>
          <w:rFonts w:ascii="Georgia" w:hAnsi="Georgia"/>
          <w:i/>
          <w:sz w:val="18"/>
        </w:rPr>
      </w:pPr>
      <w:r w:rsidRPr="00766033">
        <w:rPr>
          <w:rStyle w:val="Znakapoznpodarou"/>
          <w:rFonts w:ascii="Georgia" w:hAnsi="Georgia"/>
          <w:i/>
          <w:sz w:val="18"/>
        </w:rPr>
        <w:footnoteRef/>
      </w:r>
      <w:r w:rsidRPr="00766033">
        <w:rPr>
          <w:rFonts w:ascii="Georgia" w:hAnsi="Georgia"/>
          <w:i/>
          <w:sz w:val="18"/>
        </w:rPr>
        <w:t xml:space="preserve"> § 111 zákon</w:t>
      </w:r>
      <w:r>
        <w:rPr>
          <w:rFonts w:ascii="Georgia" w:hAnsi="Georgia"/>
          <w:i/>
          <w:sz w:val="18"/>
        </w:rPr>
        <w:t>íku</w:t>
      </w:r>
      <w:r w:rsidRPr="00766033">
        <w:rPr>
          <w:rFonts w:ascii="Georgia" w:hAnsi="Georgia"/>
          <w:i/>
          <w:sz w:val="18"/>
        </w:rPr>
        <w:t xml:space="preserve"> práce</w:t>
      </w:r>
      <w:r>
        <w:rPr>
          <w:rFonts w:ascii="Georgia" w:hAnsi="Georgia"/>
          <w:i/>
          <w:sz w:val="18"/>
        </w:rPr>
        <w:t>.</w:t>
      </w:r>
    </w:p>
  </w:footnote>
  <w:footnote w:id="17">
    <w:p w14:paraId="451CBD8B" w14:textId="6CA6798B" w:rsidR="008D35E5" w:rsidRPr="00766033" w:rsidRDefault="008D35E5" w:rsidP="0046571C">
      <w:pPr>
        <w:pStyle w:val="zkladntun"/>
        <w:spacing w:after="0" w:line="240" w:lineRule="auto"/>
        <w:rPr>
          <w:i/>
          <w:sz w:val="18"/>
          <w:szCs w:val="20"/>
        </w:rPr>
      </w:pPr>
      <w:r w:rsidRPr="00766033">
        <w:rPr>
          <w:rStyle w:val="Znakapoznpodarou"/>
          <w:i/>
          <w:sz w:val="18"/>
          <w:szCs w:val="20"/>
        </w:rPr>
        <w:footnoteRef/>
      </w:r>
      <w:r w:rsidRPr="00766033">
        <w:rPr>
          <w:i/>
          <w:sz w:val="18"/>
          <w:szCs w:val="20"/>
        </w:rPr>
        <w:t xml:space="preserve"> § 111 odst. 3 písm. a) a c) </w:t>
      </w:r>
      <w:r w:rsidRPr="00766033">
        <w:rPr>
          <w:i/>
          <w:sz w:val="18"/>
        </w:rPr>
        <w:t>zákon</w:t>
      </w:r>
      <w:r>
        <w:rPr>
          <w:i/>
          <w:sz w:val="18"/>
        </w:rPr>
        <w:t>íku</w:t>
      </w:r>
      <w:r w:rsidRPr="00766033">
        <w:rPr>
          <w:i/>
          <w:sz w:val="18"/>
        </w:rPr>
        <w:t xml:space="preserve"> práce</w:t>
      </w:r>
      <w:r>
        <w:rPr>
          <w:i/>
          <w:sz w:val="18"/>
        </w:rPr>
        <w:t>.</w:t>
      </w:r>
    </w:p>
  </w:footnote>
  <w:footnote w:id="18">
    <w:p w14:paraId="7AA05203" w14:textId="4991BE3C" w:rsidR="008D35E5" w:rsidRPr="00766033" w:rsidRDefault="008D35E5" w:rsidP="0046571C">
      <w:pPr>
        <w:pStyle w:val="zkladntun"/>
        <w:spacing w:after="0" w:line="240" w:lineRule="auto"/>
        <w:rPr>
          <w:i/>
          <w:sz w:val="20"/>
        </w:rPr>
      </w:pPr>
      <w:r w:rsidRPr="00766033">
        <w:rPr>
          <w:rStyle w:val="Znakapoznpodarou"/>
          <w:i/>
          <w:sz w:val="18"/>
          <w:szCs w:val="20"/>
        </w:rPr>
        <w:footnoteRef/>
      </w:r>
      <w:r w:rsidRPr="00766033">
        <w:rPr>
          <w:i/>
          <w:sz w:val="18"/>
          <w:szCs w:val="20"/>
        </w:rPr>
        <w:t xml:space="preserve"> § 112 odst. 3 a odst. 3 písm. a) </w:t>
      </w:r>
      <w:r w:rsidRPr="00766033">
        <w:rPr>
          <w:i/>
          <w:sz w:val="18"/>
        </w:rPr>
        <w:t>zákon</w:t>
      </w:r>
      <w:r>
        <w:rPr>
          <w:i/>
          <w:sz w:val="18"/>
        </w:rPr>
        <w:t>íku</w:t>
      </w:r>
      <w:r w:rsidRPr="00766033">
        <w:rPr>
          <w:i/>
          <w:sz w:val="18"/>
        </w:rPr>
        <w:t xml:space="preserve"> práce</w:t>
      </w:r>
      <w:r>
        <w:rPr>
          <w:i/>
          <w:sz w:val="18"/>
        </w:rPr>
        <w:t>.</w:t>
      </w:r>
    </w:p>
  </w:footnote>
  <w:footnote w:id="19">
    <w:p w14:paraId="70BA9792" w14:textId="0164C07A" w:rsidR="008D35E5" w:rsidRDefault="008D35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34DB5">
        <w:rPr>
          <w:rFonts w:ascii="Georgia" w:hAnsi="Georgia"/>
          <w:i/>
          <w:sz w:val="18"/>
          <w:szCs w:val="18"/>
        </w:rPr>
        <w:t>§ 79</w:t>
      </w:r>
      <w:r>
        <w:rPr>
          <w:rFonts w:ascii="Georgia" w:hAnsi="Georgia"/>
          <w:i/>
          <w:sz w:val="18"/>
          <w:szCs w:val="18"/>
        </w:rPr>
        <w:t xml:space="preserve"> a 80 </w:t>
      </w:r>
      <w:r w:rsidRPr="00734DB5">
        <w:rPr>
          <w:rFonts w:ascii="Georgia" w:hAnsi="Georgia"/>
          <w:i/>
          <w:sz w:val="18"/>
          <w:szCs w:val="18"/>
        </w:rPr>
        <w:t>zákoníku práce.</w:t>
      </w:r>
    </w:p>
  </w:footnote>
  <w:footnote w:id="20">
    <w:p w14:paraId="5F2B344D" w14:textId="77777777" w:rsidR="008D35E5" w:rsidRPr="00047B31" w:rsidRDefault="008D35E5" w:rsidP="00533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Georgia" w:hAnsi="Georgia"/>
          <w:i/>
          <w:sz w:val="18"/>
        </w:rPr>
        <w:t xml:space="preserve">Když je osobní </w:t>
      </w:r>
      <w:r w:rsidRPr="00047B31">
        <w:rPr>
          <w:rFonts w:ascii="Georgia" w:hAnsi="Georgia"/>
          <w:i/>
          <w:sz w:val="18"/>
        </w:rPr>
        <w:t>ohodnocení hrazeno ze zdrojů dle § 18 odst. 2 písm. a), b) zákona č. 111/1998 Sb., zákon o vysokých školách a o změně a doplnění dalších zákonů (zákon o vysokých školách)</w:t>
      </w:r>
    </w:p>
  </w:footnote>
  <w:footnote w:id="21">
    <w:p w14:paraId="17826A35" w14:textId="77777777" w:rsidR="008D35E5" w:rsidRDefault="008D35E5" w:rsidP="00533A88">
      <w:pPr>
        <w:pStyle w:val="zkladntun"/>
        <w:spacing w:line="276" w:lineRule="auto"/>
        <w:contextualSpacing w:val="0"/>
      </w:pPr>
      <w:r w:rsidRPr="00047B31">
        <w:rPr>
          <w:rStyle w:val="Znakapoznpodarou"/>
        </w:rPr>
        <w:footnoteRef/>
      </w:r>
      <w:r w:rsidRPr="00047B31">
        <w:t xml:space="preserve"> </w:t>
      </w:r>
      <w:r w:rsidRPr="00047B31">
        <w:rPr>
          <w:i/>
          <w:sz w:val="18"/>
          <w:szCs w:val="18"/>
        </w:rPr>
        <w:t xml:space="preserve">Použité pojmy je třeba vykládat ve významu, který jim přiznává zákon č. 111/1998 Sb., o vysokých školách ve znění pozdějších předpisů a zákon č. 561/2004 Sb., školský zákon, ve znění pozdějších předpisů. </w:t>
      </w:r>
      <w:r>
        <w:rPr>
          <w:i/>
          <w:sz w:val="18"/>
          <w:szCs w:val="18"/>
        </w:rPr>
        <w:t>V souladu s čl. 5 odst. 2 písm. </w:t>
      </w:r>
      <w:r w:rsidRPr="00047B31">
        <w:rPr>
          <w:i/>
          <w:sz w:val="18"/>
          <w:szCs w:val="18"/>
        </w:rPr>
        <w:t>c) Vnitřního mzdového předpisu UP je vzdělání pouze pomocným kritériem, které se užije při zařazení zaměstnance do mzdové třídy. Vzdělání uvedené v této příloze je pouze orientačním údajem. Přesnější úpravu v tomto smyslu především u akademických a vědeckých pracovníků obsahuje Katalog.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4"/>
      </w:rPr>
      <w:id w:val="-2015672632"/>
      <w:docPartObj>
        <w:docPartGallery w:val="Page Numbers (Top of Page)"/>
        <w:docPartUnique/>
      </w:docPartObj>
    </w:sdtPr>
    <w:sdtEndPr/>
    <w:sdtContent>
      <w:p w14:paraId="30282A62" w14:textId="7E3B3F18" w:rsidR="00071903" w:rsidRDefault="008D35E5" w:rsidP="00071903">
        <w:pPr>
          <w:jc w:val="right"/>
          <w:rPr>
            <w:i/>
          </w:rPr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36324026" wp14:editId="40D3CA85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189230</wp:posOffset>
                  </wp:positionV>
                  <wp:extent cx="5761355" cy="635"/>
                  <wp:effectExtent l="0" t="0" r="0" b="0"/>
                  <wp:wrapNone/>
                  <wp:docPr id="7" name="Přímá spojnic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61355" cy="63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4574CF5" id="Přímá spojnic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4.9pt" to="454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9oTtQIAAKgFAAAOAAAAZHJzL2Uyb0RvYy54bWysVN1umzAUvp+0d7B8T4EAIUUlVQtkN90W&#10;qZ127WAT2MBGthMSTXuQXe4B9hTV3mvHTkKX7mLT1ERC/jn+/J3vfMdX17uuRVsmVSN4iv0LDyPG&#10;S0Ebvk7xh4eFM8NIacIpaQVnKd4zha/nr19dDX3CJqIWLWUSAQhXydCnuNa6T1xXlTXriLoQPeOw&#10;WQnZEQ1TuXapJAOgd6078bypOwhJeylKphSs5odNPLf4VcVK/b6qFNOoTTFw0/Yr7Xdlvu78iiRr&#10;Sfq6KY80yH+w6EjD4dIRKieaoI1s/oDqmlIKJSp9UYrOFVXVlMzmANn43rNs7mvSM5sLiKP6USb1&#10;crDlu+1SooamOMaIkw5KtPz57fFH9/gdqV584sAPxUamoVcJRGd8KU2i5Y7f93ei/KwQF1lN+JpZ&#10;ug/7HjB8c8I9O2ImqofLVsNbQSGGbLSwmu0q2RlIUAPtbGn2Y2nYTqMSFqN46gdRhFEJe9Mgsvgk&#10;OR3tpdJvmOiQGaS4bbjRjSRke6e0oUKSU4hZ5mLRtK2tfcvRkOLAjyN7QIm2oWbThCm5XmWtRFti&#10;3GN/x3vPwqTYcGrBakZowSnSVgQOjscGXXUYtQz6AwY2TpOm/XsckG654cGskQ+ZwGynYWjXQRxr&#10;si+X3mUxK2ahE06mhRN6ee7cLLLQmS4gsTzIsyz3v5oE/TCpG0oZNzmeDO+H/2aoY+sdrDpafhTT&#10;PUe3qgPZc6Y3i8iLw2DmxHEUOGFQeM7tbJE5N5k/ncbFbXZbPGNa2OzVy5AdpTSsxEYzeV/TAdHG&#10;2CaILic+hgk8EJP4UG9E2jVUrtQSIyn0x0bX1ufGoQbjzCMzz/yPHhnRD0KcamhmYxWOuT1JBTU/&#10;1de2j+mYQ++tBN0vpfGy6SR4Duyh49Nl3pvf5zbq6YGd/wIAAP//AwBQSwMEFAAGAAgAAAAhAIYg&#10;wEbcAAAABwEAAA8AAABkcnMvZG93bnJldi54bWxMj81OwzAQhO9IvIO1SFwQdagQ4DROVYGQkDj1&#10;58BxE7tJhL2ObLcNPD3bEz2tdmc0+021nLwTRxvTEEjDw6wAYakNZqBOw277fv8CImUkgy6Q1fBj&#10;Eyzr66sKSxNOtLbHTe4Eh1AqUUOf81hKmdreekyzMFpibR+ix8xr7KSJeOJw7+S8KJ6kx4H4Q4+j&#10;fe1t+705eA3z0Qz4q7rmza3vVtuvj2h28VPr25tptQCR7ZT/zXDGZ3SomakJBzJJOM54ZCMPxQVY&#10;VoV6BtGcDwpkXclL/voPAAD//wMAUEsBAi0AFAAGAAgAAAAhALaDOJL+AAAA4QEAABMAAAAAAAAA&#10;AAAAAAAAAAAAAFtDb250ZW50X1R5cGVzXS54bWxQSwECLQAUAAYACAAAACEAOP0h/9YAAACUAQAA&#10;CwAAAAAAAAAAAAAAAAAvAQAAX3JlbHMvLnJlbHNQSwECLQAUAAYACAAAACEAFyPaE7UCAACoBQAA&#10;DgAAAAAAAAAAAAAAAAAuAgAAZHJzL2Uyb0RvYy54bWxQSwECLQAUAAYACAAAACEAhiDARtwAAAAH&#10;AQAADwAAAAAAAAAAAAAAAAAPBQAAZHJzL2Rvd25yZXYueG1sUEsFBgAAAAAEAAQA8wAAABgGAAAA&#10;AA==&#10;" o:allowincell="f" strokeweight=".25pt">
                  <v:stroke startarrowwidth="narrow" startarrowlength="short" endarrowwidth="narrow" endarrowlength="short"/>
                </v:line>
              </w:pict>
            </mc:Fallback>
          </mc:AlternateContent>
        </w:r>
        <w:r w:rsidR="00071903" w:rsidRPr="00071903">
          <w:rPr>
            <w:rFonts w:ascii="Times New Roman" w:hAnsi="Times New Roman"/>
            <w:noProof/>
            <w:sz w:val="24"/>
            <w:lang w:eastAsia="cs-CZ"/>
          </w:rPr>
          <w:t>Vnitřní předpis UP č. R-A-18/02-</w:t>
        </w:r>
        <w:r w:rsidR="006D3AC6">
          <w:rPr>
            <w:rFonts w:ascii="Times New Roman" w:hAnsi="Times New Roman"/>
            <w:noProof/>
            <w:sz w:val="24"/>
            <w:lang w:eastAsia="cs-CZ"/>
          </w:rPr>
          <w:t>ÚZ</w:t>
        </w:r>
        <w:r w:rsidR="00071903" w:rsidRPr="00071903">
          <w:rPr>
            <w:rFonts w:ascii="Times New Roman" w:hAnsi="Times New Roman"/>
            <w:noProof/>
            <w:sz w:val="24"/>
            <w:lang w:eastAsia="cs-CZ"/>
          </w:rPr>
          <w:t>O</w:t>
        </w:r>
        <w:r w:rsidR="00071903">
          <w:rPr>
            <w:rFonts w:ascii="Times New Roman" w:hAnsi="Times New Roman"/>
            <w:noProof/>
            <w:sz w:val="24"/>
            <w:lang w:eastAsia="cs-CZ"/>
          </w:rPr>
          <w:t>2</w:t>
        </w:r>
      </w:p>
      <w:p w14:paraId="2D521BEE" w14:textId="76FA9519" w:rsidR="008D35E5" w:rsidRDefault="008D35E5" w:rsidP="00071903">
        <w:pPr>
          <w:pStyle w:val="Zhlav"/>
          <w:jc w:val="center"/>
          <w:rPr>
            <w:i/>
          </w:rPr>
        </w:pPr>
      </w:p>
      <w:p w14:paraId="42065001" w14:textId="77777777" w:rsidR="008D35E5" w:rsidRDefault="008D35E5" w:rsidP="000928D5">
        <w:pPr>
          <w:rPr>
            <w:i/>
          </w:rPr>
        </w:pPr>
      </w:p>
      <w:p w14:paraId="07380857" w14:textId="11395EBD" w:rsidR="008D35E5" w:rsidRDefault="008D35E5" w:rsidP="000928D5">
        <w:pPr>
          <w:ind w:firstLine="708"/>
          <w:rPr>
            <w:i/>
          </w:rPr>
        </w:pPr>
        <w:r>
          <w:rPr>
            <w:i/>
          </w:rPr>
          <w:t>Ministerstvo školství, mládeže a tělovýchovy registrovalo podle § 36 odst. 2 zákona č. 111/1998 Sb., o vysokých školách a o změně a doplnění dalších zákonů (zákon o vysokých školách), dne 31. července 2018 pod čj. MSMT-23672/2018 Vnitřní mzdový předpis Univerzity Palackého v Olomouci.</w:t>
        </w:r>
      </w:p>
      <w:p w14:paraId="0BA49A25" w14:textId="7D1A1D4A" w:rsidR="008D35E5" w:rsidRPr="00664A1E" w:rsidRDefault="008D35E5" w:rsidP="00664A1E">
        <w:pPr>
          <w:ind w:firstLine="708"/>
          <w:rPr>
            <w:i/>
          </w:rPr>
        </w:pPr>
        <w:r w:rsidRPr="00664A1E">
          <w:rPr>
            <w:i/>
          </w:rPr>
          <w:t xml:space="preserve">Změny </w:t>
        </w:r>
        <w:r>
          <w:rPr>
            <w:i/>
          </w:rPr>
          <w:t xml:space="preserve">Vnitřního mzdového předpisu </w:t>
        </w:r>
        <w:r w:rsidRPr="00664A1E">
          <w:rPr>
            <w:i/>
          </w:rPr>
          <w:t xml:space="preserve">Univerzity Palackého v Olomouci byly registrovány Ministerstvem školství, mládeže a tělovýchovy podle § 36 odst. 2 a 5 zákona o vysokých školách dne </w:t>
        </w:r>
        <w:r>
          <w:rPr>
            <w:i/>
          </w:rPr>
          <w:t xml:space="preserve">10. června 2019 </w:t>
        </w:r>
        <w:r w:rsidRPr="00664A1E">
          <w:rPr>
            <w:i/>
          </w:rPr>
          <w:t>pod čj.</w:t>
        </w:r>
        <w:r>
          <w:rPr>
            <w:i/>
          </w:rPr>
          <w:t xml:space="preserve"> MŠMT-20278/2019-1</w:t>
        </w:r>
        <w:r w:rsidR="0059275D">
          <w:rPr>
            <w:i/>
          </w:rPr>
          <w:t xml:space="preserve"> a</w:t>
        </w:r>
        <w:r w:rsidR="00071903" w:rsidRPr="00071903">
          <w:rPr>
            <w:i/>
          </w:rPr>
          <w:t xml:space="preserve"> </w:t>
        </w:r>
        <w:r w:rsidR="00071903" w:rsidRPr="00664A1E">
          <w:rPr>
            <w:i/>
          </w:rPr>
          <w:t xml:space="preserve">dne </w:t>
        </w:r>
        <w:proofErr w:type="spellStart"/>
        <w:r w:rsidR="00071903" w:rsidRPr="00071903">
          <w:rPr>
            <w:i/>
            <w:highlight w:val="yellow"/>
          </w:rPr>
          <w:t>xx</w:t>
        </w:r>
        <w:proofErr w:type="spellEnd"/>
        <w:r w:rsidR="00071903" w:rsidRPr="00071903">
          <w:rPr>
            <w:i/>
            <w:highlight w:val="yellow"/>
          </w:rPr>
          <w:t>. </w:t>
        </w:r>
        <w:proofErr w:type="spellStart"/>
        <w:r w:rsidR="00071903" w:rsidRPr="00071903">
          <w:rPr>
            <w:i/>
            <w:highlight w:val="yellow"/>
          </w:rPr>
          <w:t>yyyyyyy</w:t>
        </w:r>
        <w:proofErr w:type="spellEnd"/>
        <w:r w:rsidR="00071903" w:rsidRPr="00071903">
          <w:rPr>
            <w:i/>
            <w:highlight w:val="yellow"/>
          </w:rPr>
          <w:t> </w:t>
        </w:r>
        <w:r w:rsidR="001A2717" w:rsidRPr="00071903">
          <w:rPr>
            <w:i/>
            <w:highlight w:val="yellow"/>
          </w:rPr>
          <w:t>20</w:t>
        </w:r>
        <w:r w:rsidR="001A2717">
          <w:rPr>
            <w:i/>
            <w:highlight w:val="yellow"/>
          </w:rPr>
          <w:t>20</w:t>
        </w:r>
        <w:r w:rsidR="001A2717">
          <w:rPr>
            <w:i/>
          </w:rPr>
          <w:t xml:space="preserve"> </w:t>
        </w:r>
        <w:r w:rsidR="00071903" w:rsidRPr="00664A1E">
          <w:rPr>
            <w:i/>
          </w:rPr>
          <w:t>pod čj.</w:t>
        </w:r>
        <w:r w:rsidR="00071903">
          <w:rPr>
            <w:i/>
          </w:rPr>
          <w:t xml:space="preserve"> MŠMT</w:t>
        </w:r>
        <w:r w:rsidR="00071903" w:rsidRPr="00071903">
          <w:rPr>
            <w:i/>
            <w:highlight w:val="yellow"/>
          </w:rPr>
          <w:t>-…</w:t>
        </w:r>
        <w:proofErr w:type="gramStart"/>
        <w:r w:rsidR="00071903" w:rsidRPr="00071903">
          <w:rPr>
            <w:i/>
            <w:highlight w:val="yellow"/>
          </w:rPr>
          <w:t>…../</w:t>
        </w:r>
        <w:r w:rsidR="001A2717" w:rsidRPr="00071903">
          <w:rPr>
            <w:i/>
            <w:highlight w:val="yellow"/>
          </w:rPr>
          <w:t>20</w:t>
        </w:r>
        <w:r w:rsidR="001A2717">
          <w:rPr>
            <w:i/>
            <w:highlight w:val="yellow"/>
          </w:rPr>
          <w:t>20</w:t>
        </w:r>
        <w:proofErr w:type="gramEnd"/>
        <w:r w:rsidR="00071903" w:rsidRPr="00071903">
          <w:rPr>
            <w:i/>
            <w:highlight w:val="yellow"/>
          </w:rPr>
          <w:t>-1</w:t>
        </w:r>
        <w:r w:rsidRPr="00664A1E">
          <w:rPr>
            <w:i/>
          </w:rPr>
          <w:t>.</w:t>
        </w:r>
      </w:p>
      <w:p w14:paraId="44BA3B2F" w14:textId="77777777" w:rsidR="008D35E5" w:rsidRDefault="008D35E5" w:rsidP="000928D5">
        <w:pPr>
          <w:ind w:firstLine="708"/>
          <w:rPr>
            <w:i/>
          </w:rPr>
        </w:pPr>
      </w:p>
      <w:p w14:paraId="377D4753" w14:textId="77777777" w:rsidR="008D35E5" w:rsidRDefault="008D35E5" w:rsidP="000928D5">
        <w:pPr>
          <w:ind w:firstLine="708"/>
          <w:rPr>
            <w:i/>
          </w:rPr>
        </w:pPr>
      </w:p>
      <w:p w14:paraId="5C261F68" w14:textId="77777777" w:rsidR="008D35E5" w:rsidRDefault="008D35E5" w:rsidP="000928D5">
        <w:pPr>
          <w:ind w:left="2837" w:firstLine="708"/>
          <w:rPr>
            <w:i/>
          </w:rPr>
        </w:pPr>
        <w:r>
          <w:rPr>
            <w:i/>
          </w:rPr>
          <w:t>…………………………………</w:t>
        </w:r>
      </w:p>
      <w:p w14:paraId="3D8FB3F8" w14:textId="77777777" w:rsidR="008D35E5" w:rsidRDefault="008D35E5" w:rsidP="000928D5">
        <w:pPr>
          <w:ind w:left="2837" w:firstLine="708"/>
          <w:rPr>
            <w:i/>
          </w:rPr>
        </w:pPr>
        <w:r>
          <w:rPr>
            <w:i/>
          </w:rPr>
          <w:t xml:space="preserve">     Mgr. Karolína </w:t>
        </w:r>
        <w:proofErr w:type="spellStart"/>
        <w:r>
          <w:rPr>
            <w:i/>
          </w:rPr>
          <w:t>Gondková</w:t>
        </w:r>
        <w:proofErr w:type="spellEnd"/>
      </w:p>
      <w:p w14:paraId="4CF80D1B" w14:textId="77777777" w:rsidR="008D35E5" w:rsidRDefault="008D35E5" w:rsidP="000928D5">
        <w:pPr>
          <w:ind w:left="2837" w:firstLine="708"/>
          <w:rPr>
            <w:i/>
          </w:rPr>
        </w:pPr>
        <w:r>
          <w:rPr>
            <w:i/>
          </w:rPr>
          <w:t xml:space="preserve">ředitelka odboru vysokých škol </w:t>
        </w:r>
      </w:p>
      <w:p w14:paraId="631BA0BE" w14:textId="77777777" w:rsidR="008D35E5" w:rsidRDefault="008D35E5" w:rsidP="000928D5">
        <w:pPr>
          <w:pStyle w:val="Zhlav"/>
        </w:pPr>
        <w:r>
          <w:t xml:space="preserve">________________________________________________________________________                                                                                          </w:t>
        </w:r>
      </w:p>
    </w:sdtContent>
  </w:sdt>
  <w:p w14:paraId="35F2945B" w14:textId="77777777" w:rsidR="008D35E5" w:rsidRDefault="008D35E5" w:rsidP="000928D5">
    <w:pPr>
      <w:pStyle w:val="Zhlav"/>
      <w:jc w:val="right"/>
    </w:pPr>
  </w:p>
  <w:p w14:paraId="29C1856D" w14:textId="77777777" w:rsidR="008D35E5" w:rsidRDefault="008D35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87984" w14:textId="7C0CADBF" w:rsidR="008D35E5" w:rsidRDefault="00071903" w:rsidP="00071903">
    <w:pPr>
      <w:jc w:val="right"/>
      <w:rPr>
        <w:i/>
      </w:rPr>
    </w:pPr>
    <w:r>
      <w:rPr>
        <w:rFonts w:ascii="Times New Roman" w:hAnsi="Times New Roman"/>
        <w:noProof/>
        <w:sz w:val="24"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EC29BA" wp14:editId="0C2EEF3A">
              <wp:simplePos x="0" y="0"/>
              <wp:positionH relativeFrom="column">
                <wp:posOffset>-261620</wp:posOffset>
              </wp:positionH>
              <wp:positionV relativeFrom="paragraph">
                <wp:posOffset>292735</wp:posOffset>
              </wp:positionV>
              <wp:extent cx="6000750" cy="0"/>
              <wp:effectExtent l="0" t="0" r="19050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007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389FCA" id="Přímá spojnice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0.6pt,23.05pt" to="451.9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ncJ2QEAAAIEAAAOAAAAZHJzL2Uyb0RvYy54bWysU0tu2zAQ3RfoHQjua8kBnBaC5SwSpJui&#10;Nfo5AEMNLRYkhyBZSz5Klz1ATxH0Xh1SthykBYoE3VAact6beY/D9dVoDdtDiBpdy5eLmjNwEjvt&#10;di3/8vn21RvOYhKuEwYdtPwAkV9tXr5YD76BC+zRdBAYkbjYDL7lfUq+qaooe7AiLtCDo0OFwYpE&#10;YdhVXRADsVtTXdT1ZTVg6HxACTHS7s10yDeFXymQ6YNSERIzLafeUllDWe/yWm3WotkF4Xstj22I&#10;Z3RhhXZUdKa6EUmwb0H/QWW1DBhRpYVEW6FSWkLRQGqW9SM1n3rhoWghc6KfbYr/j1a+328D013L&#10;V5w5YemKtr++3/+09z9Y9PjVUX9slW0afGwo+9ptwzGKfhuy5lEFm7+kho3F2sNsLYyJSdq8rOv6&#10;9YpuQJ7OqjPQh5jeAlqWf1putMuqRSP272KiYpR6SsnbxuU1otHdrTamBHle4NoEthd002lc5pYJ&#10;9yCLooysspCp9fKXDgYm1o+gyAlqdlmqlxk8cwopwaUTr3GUnWGKOpiB9b+Bx/wMhTKfTwHPiFIZ&#10;XZrBVjsMf6t+tkJN+ScHJt3ZgjvsDuVSizU0aMW546PIk/wwLvDz0938BgAA//8DAFBLAwQUAAYA&#10;CAAAACEAU+Vkod8AAAAJAQAADwAAAGRycy9kb3ducmV2LnhtbEyPwUrDQBCG74LvsIzgRdpN2hps&#10;mk2RQC8eBBspHrfJNBvMzobstknf3hEP9jgzH/98f7adbCcuOPjWkYJ4HoFAqlzdUqPgs9zNXkD4&#10;oKnWnSNUcEUP2/z+LtNp7Ub6wMs+NIJDyKdagQmhT6X0lUGr/dz1SHw7ucHqwOPQyHrQI4fbTi6i&#10;KJFWt8QfjO6xMFh9789WwVfztNwdSirHIryfEjNdD2/PhVKPD9PrBkTAKfzD8KvP6pCz09Gdqfai&#10;UzBbxQtGFaySGAQD62jJXY5/C5ln8rZB/gMAAP//AwBQSwECLQAUAAYACAAAACEAtoM4kv4AAADh&#10;AQAAEwAAAAAAAAAAAAAAAAAAAAAAW0NvbnRlbnRfVHlwZXNdLnhtbFBLAQItABQABgAIAAAAIQA4&#10;/SH/1gAAAJQBAAALAAAAAAAAAAAAAAAAAC8BAABfcmVscy8ucmVsc1BLAQItABQABgAIAAAAIQDd&#10;lncJ2QEAAAIEAAAOAAAAAAAAAAAAAAAAAC4CAABkcnMvZTJvRG9jLnhtbFBLAQItABQABgAIAAAA&#10;IQBT5WSh3wAAAAkBAAAPAAAAAAAAAAAAAAAAADMEAABkcnMvZG93bnJldi54bWxQSwUGAAAAAAQA&#10;BADzAAAAPwUAAAAA&#10;" strokecolor="black [3213]" strokeweight=".5pt">
              <v:stroke joinstyle="miter"/>
            </v:line>
          </w:pict>
        </mc:Fallback>
      </mc:AlternateContent>
    </w:r>
    <w:r w:rsidRPr="00071903">
      <w:rPr>
        <w:rFonts w:ascii="Times New Roman" w:hAnsi="Times New Roman"/>
        <w:noProof/>
        <w:sz w:val="24"/>
        <w:lang w:eastAsia="cs-CZ"/>
      </w:rPr>
      <w:t>Vnitřní předpis UP č. R-A-18/02-</w:t>
    </w:r>
    <w:r w:rsidR="006D3AC6">
      <w:rPr>
        <w:rFonts w:ascii="Times New Roman" w:hAnsi="Times New Roman"/>
        <w:noProof/>
        <w:sz w:val="24"/>
        <w:lang w:eastAsia="cs-CZ"/>
      </w:rPr>
      <w:t>ÚZ</w:t>
    </w:r>
    <w:r w:rsidRPr="00071903">
      <w:rPr>
        <w:rFonts w:ascii="Times New Roman" w:hAnsi="Times New Roman"/>
        <w:noProof/>
        <w:sz w:val="24"/>
        <w:lang w:eastAsia="cs-CZ"/>
      </w:rPr>
      <w:t>O</w:t>
    </w:r>
    <w:r>
      <w:rPr>
        <w:rFonts w:ascii="Times New Roman" w:hAnsi="Times New Roman"/>
        <w:noProof/>
        <w:sz w:val="24"/>
        <w:lang w:eastAsia="cs-CZ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DB2"/>
    <w:multiLevelType w:val="hybridMultilevel"/>
    <w:tmpl w:val="8FF631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941E57"/>
    <w:multiLevelType w:val="hybridMultilevel"/>
    <w:tmpl w:val="5E428E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A55E2F"/>
    <w:multiLevelType w:val="hybridMultilevel"/>
    <w:tmpl w:val="0CF0919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90662"/>
    <w:multiLevelType w:val="hybridMultilevel"/>
    <w:tmpl w:val="536CAE7E"/>
    <w:lvl w:ilvl="0" w:tplc="AA8657B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66C8A"/>
    <w:multiLevelType w:val="hybridMultilevel"/>
    <w:tmpl w:val="AA3C5A66"/>
    <w:lvl w:ilvl="0" w:tplc="FF0AD4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8D3F7D"/>
    <w:multiLevelType w:val="multilevel"/>
    <w:tmpl w:val="ACD61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58908C9"/>
    <w:multiLevelType w:val="hybridMultilevel"/>
    <w:tmpl w:val="4E1E518E"/>
    <w:lvl w:ilvl="0" w:tplc="AA8657BE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1158A"/>
    <w:multiLevelType w:val="hybridMultilevel"/>
    <w:tmpl w:val="1F8CB4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1E504F"/>
    <w:multiLevelType w:val="hybridMultilevel"/>
    <w:tmpl w:val="4A088DC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9BC080C0">
      <w:numFmt w:val="bullet"/>
      <w:lvlText w:val=""/>
      <w:lvlJc w:val="left"/>
      <w:pPr>
        <w:ind w:left="1770" w:hanging="150"/>
      </w:pPr>
      <w:rPr>
        <w:rFonts w:ascii="Georgia" w:eastAsia="Times New Roman" w:hAnsi="Georgia" w:cs="Aria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7C7641"/>
    <w:multiLevelType w:val="hybridMultilevel"/>
    <w:tmpl w:val="BB4AB9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859FA"/>
    <w:multiLevelType w:val="hybridMultilevel"/>
    <w:tmpl w:val="2028F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347A86"/>
    <w:multiLevelType w:val="hybridMultilevel"/>
    <w:tmpl w:val="77DEEB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44D6E"/>
    <w:multiLevelType w:val="hybridMultilevel"/>
    <w:tmpl w:val="6FC6975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DCCE4A9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A52AA6"/>
    <w:multiLevelType w:val="hybridMultilevel"/>
    <w:tmpl w:val="AD261C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37C1B"/>
    <w:multiLevelType w:val="hybridMultilevel"/>
    <w:tmpl w:val="A93CFB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A73CC"/>
    <w:multiLevelType w:val="hybridMultilevel"/>
    <w:tmpl w:val="C8841C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04DFD"/>
    <w:multiLevelType w:val="hybridMultilevel"/>
    <w:tmpl w:val="43D4A9F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B073537"/>
    <w:multiLevelType w:val="hybridMultilevel"/>
    <w:tmpl w:val="2CAABDD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66F13"/>
    <w:multiLevelType w:val="hybridMultilevel"/>
    <w:tmpl w:val="2028F0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7"/>
  </w:num>
  <w:num w:numId="5">
    <w:abstractNumId w:val="14"/>
  </w:num>
  <w:num w:numId="6">
    <w:abstractNumId w:val="12"/>
  </w:num>
  <w:num w:numId="7">
    <w:abstractNumId w:val="0"/>
  </w:num>
  <w:num w:numId="8">
    <w:abstractNumId w:val="8"/>
  </w:num>
  <w:num w:numId="9">
    <w:abstractNumId w:val="11"/>
  </w:num>
  <w:num w:numId="10">
    <w:abstractNumId w:val="13"/>
  </w:num>
  <w:num w:numId="11">
    <w:abstractNumId w:val="3"/>
  </w:num>
  <w:num w:numId="12">
    <w:abstractNumId w:val="6"/>
  </w:num>
  <w:num w:numId="13">
    <w:abstractNumId w:val="19"/>
  </w:num>
  <w:num w:numId="14">
    <w:abstractNumId w:val="1"/>
  </w:num>
  <w:num w:numId="15">
    <w:abstractNumId w:val="9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4"/>
  </w:num>
  <w:num w:numId="33">
    <w:abstractNumId w:val="16"/>
  </w:num>
  <w:num w:numId="34">
    <w:abstractNumId w:val="1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gr. Zdeněk Černohouz">
    <w15:presenceInfo w15:providerId="AD" w15:userId="S-1-5-21-739464037-2855887325-2484046577-200048"/>
  </w15:person>
  <w15:person w15:author="Cernohouz Zdenek">
    <w15:presenceInfo w15:providerId="AD" w15:userId="S-1-5-21-739464037-2855887325-2484046577-200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33E"/>
    <w:rsid w:val="0000132D"/>
    <w:rsid w:val="00001900"/>
    <w:rsid w:val="00001CB7"/>
    <w:rsid w:val="00003040"/>
    <w:rsid w:val="00004057"/>
    <w:rsid w:val="00006167"/>
    <w:rsid w:val="0000761B"/>
    <w:rsid w:val="000102B0"/>
    <w:rsid w:val="00012AAD"/>
    <w:rsid w:val="00012C6C"/>
    <w:rsid w:val="00013A77"/>
    <w:rsid w:val="000170A0"/>
    <w:rsid w:val="00026765"/>
    <w:rsid w:val="0002793F"/>
    <w:rsid w:val="00031CE8"/>
    <w:rsid w:val="00031F2E"/>
    <w:rsid w:val="000334B7"/>
    <w:rsid w:val="00037AFD"/>
    <w:rsid w:val="0004120D"/>
    <w:rsid w:val="000449AC"/>
    <w:rsid w:val="000465A0"/>
    <w:rsid w:val="0004682F"/>
    <w:rsid w:val="00050D11"/>
    <w:rsid w:val="00052562"/>
    <w:rsid w:val="00053AE7"/>
    <w:rsid w:val="0005518F"/>
    <w:rsid w:val="00055CC2"/>
    <w:rsid w:val="0007026C"/>
    <w:rsid w:val="00071903"/>
    <w:rsid w:val="0007192F"/>
    <w:rsid w:val="0007294C"/>
    <w:rsid w:val="00081811"/>
    <w:rsid w:val="00081CAB"/>
    <w:rsid w:val="00082283"/>
    <w:rsid w:val="00084DC0"/>
    <w:rsid w:val="00085662"/>
    <w:rsid w:val="00086116"/>
    <w:rsid w:val="000869B4"/>
    <w:rsid w:val="000871A7"/>
    <w:rsid w:val="00090508"/>
    <w:rsid w:val="00091CA7"/>
    <w:rsid w:val="00092707"/>
    <w:rsid w:val="000928D5"/>
    <w:rsid w:val="0009467A"/>
    <w:rsid w:val="00095DEC"/>
    <w:rsid w:val="000977DF"/>
    <w:rsid w:val="00097FB0"/>
    <w:rsid w:val="000A3C53"/>
    <w:rsid w:val="000A434F"/>
    <w:rsid w:val="000A6072"/>
    <w:rsid w:val="000A6C3E"/>
    <w:rsid w:val="000A74B0"/>
    <w:rsid w:val="000B060A"/>
    <w:rsid w:val="000B0EC4"/>
    <w:rsid w:val="000B1676"/>
    <w:rsid w:val="000B1CF7"/>
    <w:rsid w:val="000B1D89"/>
    <w:rsid w:val="000B2F48"/>
    <w:rsid w:val="000B37EE"/>
    <w:rsid w:val="000B4EA2"/>
    <w:rsid w:val="000C060C"/>
    <w:rsid w:val="000C1D03"/>
    <w:rsid w:val="000C3254"/>
    <w:rsid w:val="000C32F9"/>
    <w:rsid w:val="000C6E1E"/>
    <w:rsid w:val="000D066A"/>
    <w:rsid w:val="000D18DF"/>
    <w:rsid w:val="000D453C"/>
    <w:rsid w:val="000D7C5C"/>
    <w:rsid w:val="000E125F"/>
    <w:rsid w:val="000E3D9E"/>
    <w:rsid w:val="000E7D79"/>
    <w:rsid w:val="000E7FCE"/>
    <w:rsid w:val="000F0D39"/>
    <w:rsid w:val="000F1378"/>
    <w:rsid w:val="000F2051"/>
    <w:rsid w:val="000F47C4"/>
    <w:rsid w:val="00100394"/>
    <w:rsid w:val="001006C0"/>
    <w:rsid w:val="00101258"/>
    <w:rsid w:val="00101DF2"/>
    <w:rsid w:val="001032F0"/>
    <w:rsid w:val="00103791"/>
    <w:rsid w:val="00105555"/>
    <w:rsid w:val="0010566D"/>
    <w:rsid w:val="00107025"/>
    <w:rsid w:val="00111054"/>
    <w:rsid w:val="00113BDE"/>
    <w:rsid w:val="00113F44"/>
    <w:rsid w:val="0011423B"/>
    <w:rsid w:val="001143FC"/>
    <w:rsid w:val="00115C4D"/>
    <w:rsid w:val="0012041E"/>
    <w:rsid w:val="00121F44"/>
    <w:rsid w:val="00123223"/>
    <w:rsid w:val="00123A81"/>
    <w:rsid w:val="00123CCF"/>
    <w:rsid w:val="00131173"/>
    <w:rsid w:val="00132F49"/>
    <w:rsid w:val="0013431E"/>
    <w:rsid w:val="00134E8E"/>
    <w:rsid w:val="00136018"/>
    <w:rsid w:val="00136B4D"/>
    <w:rsid w:val="001418D9"/>
    <w:rsid w:val="001437D4"/>
    <w:rsid w:val="00146FF1"/>
    <w:rsid w:val="001514F4"/>
    <w:rsid w:val="00151EA5"/>
    <w:rsid w:val="00152797"/>
    <w:rsid w:val="001547F7"/>
    <w:rsid w:val="00154C28"/>
    <w:rsid w:val="00156235"/>
    <w:rsid w:val="00157E13"/>
    <w:rsid w:val="00161311"/>
    <w:rsid w:val="0017040E"/>
    <w:rsid w:val="00171601"/>
    <w:rsid w:val="00171F66"/>
    <w:rsid w:val="001721DF"/>
    <w:rsid w:val="0017251C"/>
    <w:rsid w:val="001729E0"/>
    <w:rsid w:val="00175CE1"/>
    <w:rsid w:val="00182703"/>
    <w:rsid w:val="0018628D"/>
    <w:rsid w:val="00187FAE"/>
    <w:rsid w:val="00190C56"/>
    <w:rsid w:val="00194054"/>
    <w:rsid w:val="001953C7"/>
    <w:rsid w:val="001961BD"/>
    <w:rsid w:val="00196401"/>
    <w:rsid w:val="00196934"/>
    <w:rsid w:val="001974A2"/>
    <w:rsid w:val="001A2717"/>
    <w:rsid w:val="001A3129"/>
    <w:rsid w:val="001A4E8D"/>
    <w:rsid w:val="001A5A59"/>
    <w:rsid w:val="001B266A"/>
    <w:rsid w:val="001B4F15"/>
    <w:rsid w:val="001B5BBA"/>
    <w:rsid w:val="001C43A3"/>
    <w:rsid w:val="001C46FA"/>
    <w:rsid w:val="001C6DAE"/>
    <w:rsid w:val="001D0E57"/>
    <w:rsid w:val="001D29AE"/>
    <w:rsid w:val="001E09B3"/>
    <w:rsid w:val="001E0A80"/>
    <w:rsid w:val="001E1C84"/>
    <w:rsid w:val="001E31F7"/>
    <w:rsid w:val="001E46B0"/>
    <w:rsid w:val="001E6939"/>
    <w:rsid w:val="001F16B9"/>
    <w:rsid w:val="001F18EE"/>
    <w:rsid w:val="001F216E"/>
    <w:rsid w:val="002004C5"/>
    <w:rsid w:val="00201904"/>
    <w:rsid w:val="00202896"/>
    <w:rsid w:val="00203548"/>
    <w:rsid w:val="00204DFA"/>
    <w:rsid w:val="00210A48"/>
    <w:rsid w:val="00213793"/>
    <w:rsid w:val="002158BA"/>
    <w:rsid w:val="0022085D"/>
    <w:rsid w:val="00220CE4"/>
    <w:rsid w:val="00220EB5"/>
    <w:rsid w:val="002223CA"/>
    <w:rsid w:val="00233730"/>
    <w:rsid w:val="00235245"/>
    <w:rsid w:val="00246E64"/>
    <w:rsid w:val="002471C2"/>
    <w:rsid w:val="00247C6E"/>
    <w:rsid w:val="00247F49"/>
    <w:rsid w:val="0025040F"/>
    <w:rsid w:val="00252C9F"/>
    <w:rsid w:val="00252CFF"/>
    <w:rsid w:val="00255CC3"/>
    <w:rsid w:val="00256D6A"/>
    <w:rsid w:val="00261F6E"/>
    <w:rsid w:val="002636AA"/>
    <w:rsid w:val="00267D4F"/>
    <w:rsid w:val="002707A7"/>
    <w:rsid w:val="0027160F"/>
    <w:rsid w:val="00276D6B"/>
    <w:rsid w:val="00282E6A"/>
    <w:rsid w:val="00282F21"/>
    <w:rsid w:val="002871DA"/>
    <w:rsid w:val="0028725E"/>
    <w:rsid w:val="00290FB4"/>
    <w:rsid w:val="002919DF"/>
    <w:rsid w:val="00292B27"/>
    <w:rsid w:val="002966E2"/>
    <w:rsid w:val="002A3C5C"/>
    <w:rsid w:val="002A3E43"/>
    <w:rsid w:val="002A568D"/>
    <w:rsid w:val="002A6581"/>
    <w:rsid w:val="002A6676"/>
    <w:rsid w:val="002B21BA"/>
    <w:rsid w:val="002B25F4"/>
    <w:rsid w:val="002B2E80"/>
    <w:rsid w:val="002B44BB"/>
    <w:rsid w:val="002B4C64"/>
    <w:rsid w:val="002C0167"/>
    <w:rsid w:val="002C0448"/>
    <w:rsid w:val="002C1178"/>
    <w:rsid w:val="002C158B"/>
    <w:rsid w:val="002C41E6"/>
    <w:rsid w:val="002C5AB8"/>
    <w:rsid w:val="002C6BCE"/>
    <w:rsid w:val="002D0D32"/>
    <w:rsid w:val="002D3B3D"/>
    <w:rsid w:val="002D3CD6"/>
    <w:rsid w:val="002D530A"/>
    <w:rsid w:val="002E156A"/>
    <w:rsid w:val="002E3612"/>
    <w:rsid w:val="002E3C1A"/>
    <w:rsid w:val="002E66F9"/>
    <w:rsid w:val="002F4021"/>
    <w:rsid w:val="002F4948"/>
    <w:rsid w:val="00303003"/>
    <w:rsid w:val="00303EC6"/>
    <w:rsid w:val="003045CF"/>
    <w:rsid w:val="00305DFD"/>
    <w:rsid w:val="0031133C"/>
    <w:rsid w:val="003118F1"/>
    <w:rsid w:val="00311C3F"/>
    <w:rsid w:val="003132FF"/>
    <w:rsid w:val="0032040B"/>
    <w:rsid w:val="00320F4E"/>
    <w:rsid w:val="00321DB5"/>
    <w:rsid w:val="00323578"/>
    <w:rsid w:val="00325638"/>
    <w:rsid w:val="00331D95"/>
    <w:rsid w:val="003335DD"/>
    <w:rsid w:val="0033379C"/>
    <w:rsid w:val="00344BA8"/>
    <w:rsid w:val="003465FB"/>
    <w:rsid w:val="00347830"/>
    <w:rsid w:val="00350DBC"/>
    <w:rsid w:val="00356075"/>
    <w:rsid w:val="00356D0D"/>
    <w:rsid w:val="00357A96"/>
    <w:rsid w:val="00365F11"/>
    <w:rsid w:val="00372174"/>
    <w:rsid w:val="00372578"/>
    <w:rsid w:val="003808A5"/>
    <w:rsid w:val="00382D9A"/>
    <w:rsid w:val="0038341B"/>
    <w:rsid w:val="00383713"/>
    <w:rsid w:val="00384D5B"/>
    <w:rsid w:val="0038526B"/>
    <w:rsid w:val="00391898"/>
    <w:rsid w:val="00393E03"/>
    <w:rsid w:val="0039439D"/>
    <w:rsid w:val="00395230"/>
    <w:rsid w:val="0039598C"/>
    <w:rsid w:val="003A09FE"/>
    <w:rsid w:val="003A0FE6"/>
    <w:rsid w:val="003A27BF"/>
    <w:rsid w:val="003A32F5"/>
    <w:rsid w:val="003A4CDD"/>
    <w:rsid w:val="003A55A3"/>
    <w:rsid w:val="003A639A"/>
    <w:rsid w:val="003B279F"/>
    <w:rsid w:val="003B2DE1"/>
    <w:rsid w:val="003B3FD5"/>
    <w:rsid w:val="003B45FC"/>
    <w:rsid w:val="003B5251"/>
    <w:rsid w:val="003C1B5C"/>
    <w:rsid w:val="003C292A"/>
    <w:rsid w:val="003C3391"/>
    <w:rsid w:val="003C4C94"/>
    <w:rsid w:val="003C53BB"/>
    <w:rsid w:val="003C6886"/>
    <w:rsid w:val="003C704E"/>
    <w:rsid w:val="003C736F"/>
    <w:rsid w:val="003D08EF"/>
    <w:rsid w:val="003D346E"/>
    <w:rsid w:val="003D36CC"/>
    <w:rsid w:val="003D56B9"/>
    <w:rsid w:val="003D5B07"/>
    <w:rsid w:val="003E0CD4"/>
    <w:rsid w:val="003E0D81"/>
    <w:rsid w:val="003E10B1"/>
    <w:rsid w:val="003E2FCC"/>
    <w:rsid w:val="003E35DD"/>
    <w:rsid w:val="003E397B"/>
    <w:rsid w:val="003E4199"/>
    <w:rsid w:val="003E5AB9"/>
    <w:rsid w:val="003F0D06"/>
    <w:rsid w:val="003F2907"/>
    <w:rsid w:val="003F3CBC"/>
    <w:rsid w:val="0040194D"/>
    <w:rsid w:val="004060A6"/>
    <w:rsid w:val="00411AB4"/>
    <w:rsid w:val="004139DD"/>
    <w:rsid w:val="00413DFC"/>
    <w:rsid w:val="00416A92"/>
    <w:rsid w:val="004174F4"/>
    <w:rsid w:val="00423FFB"/>
    <w:rsid w:val="004266E2"/>
    <w:rsid w:val="00430F25"/>
    <w:rsid w:val="00431DDC"/>
    <w:rsid w:val="004333B7"/>
    <w:rsid w:val="00433D1F"/>
    <w:rsid w:val="00435737"/>
    <w:rsid w:val="00436099"/>
    <w:rsid w:val="004376F5"/>
    <w:rsid w:val="00442F55"/>
    <w:rsid w:val="0044413C"/>
    <w:rsid w:val="00445CF0"/>
    <w:rsid w:val="004572DE"/>
    <w:rsid w:val="00457E6C"/>
    <w:rsid w:val="00462199"/>
    <w:rsid w:val="00462B3D"/>
    <w:rsid w:val="0046534D"/>
    <w:rsid w:val="0046571C"/>
    <w:rsid w:val="00470BA9"/>
    <w:rsid w:val="00473475"/>
    <w:rsid w:val="0047580C"/>
    <w:rsid w:val="00476A5E"/>
    <w:rsid w:val="00480443"/>
    <w:rsid w:val="00485A20"/>
    <w:rsid w:val="00486300"/>
    <w:rsid w:val="004863B3"/>
    <w:rsid w:val="0049035F"/>
    <w:rsid w:val="004917BB"/>
    <w:rsid w:val="00492FAA"/>
    <w:rsid w:val="004936DF"/>
    <w:rsid w:val="00497111"/>
    <w:rsid w:val="004A379B"/>
    <w:rsid w:val="004A381F"/>
    <w:rsid w:val="004A3CD3"/>
    <w:rsid w:val="004B13AF"/>
    <w:rsid w:val="004B52CD"/>
    <w:rsid w:val="004B5B84"/>
    <w:rsid w:val="004B76AA"/>
    <w:rsid w:val="004C1273"/>
    <w:rsid w:val="004C5C13"/>
    <w:rsid w:val="004D0FE1"/>
    <w:rsid w:val="004D171B"/>
    <w:rsid w:val="004D18AA"/>
    <w:rsid w:val="004D77A1"/>
    <w:rsid w:val="004D7AFC"/>
    <w:rsid w:val="004E49F5"/>
    <w:rsid w:val="004E71B5"/>
    <w:rsid w:val="004F0F1D"/>
    <w:rsid w:val="004F1D52"/>
    <w:rsid w:val="004F27E1"/>
    <w:rsid w:val="004F47CA"/>
    <w:rsid w:val="004F66D9"/>
    <w:rsid w:val="004F6F53"/>
    <w:rsid w:val="004F6FA6"/>
    <w:rsid w:val="005002F3"/>
    <w:rsid w:val="00500B6E"/>
    <w:rsid w:val="00501665"/>
    <w:rsid w:val="00502BD1"/>
    <w:rsid w:val="00502BEF"/>
    <w:rsid w:val="00503650"/>
    <w:rsid w:val="00506230"/>
    <w:rsid w:val="00506585"/>
    <w:rsid w:val="005069C8"/>
    <w:rsid w:val="00506B01"/>
    <w:rsid w:val="005071E0"/>
    <w:rsid w:val="00507782"/>
    <w:rsid w:val="0051226D"/>
    <w:rsid w:val="0051469D"/>
    <w:rsid w:val="00514CFC"/>
    <w:rsid w:val="00515053"/>
    <w:rsid w:val="00515FFE"/>
    <w:rsid w:val="00522936"/>
    <w:rsid w:val="005229A1"/>
    <w:rsid w:val="00524B64"/>
    <w:rsid w:val="00527365"/>
    <w:rsid w:val="0053306C"/>
    <w:rsid w:val="005337A4"/>
    <w:rsid w:val="00533A88"/>
    <w:rsid w:val="00533CA3"/>
    <w:rsid w:val="00533FD1"/>
    <w:rsid w:val="00534FA8"/>
    <w:rsid w:val="0053734B"/>
    <w:rsid w:val="00540537"/>
    <w:rsid w:val="005422D6"/>
    <w:rsid w:val="00542D51"/>
    <w:rsid w:val="00543BF6"/>
    <w:rsid w:val="00544C8A"/>
    <w:rsid w:val="00544E73"/>
    <w:rsid w:val="00550517"/>
    <w:rsid w:val="00552D6D"/>
    <w:rsid w:val="00555E89"/>
    <w:rsid w:val="00563FE5"/>
    <w:rsid w:val="0056672E"/>
    <w:rsid w:val="00567A74"/>
    <w:rsid w:val="0057066A"/>
    <w:rsid w:val="00572D0A"/>
    <w:rsid w:val="00573409"/>
    <w:rsid w:val="005740F7"/>
    <w:rsid w:val="00575DA0"/>
    <w:rsid w:val="00576599"/>
    <w:rsid w:val="005825E0"/>
    <w:rsid w:val="00583306"/>
    <w:rsid w:val="00584BA5"/>
    <w:rsid w:val="0058676A"/>
    <w:rsid w:val="00586A24"/>
    <w:rsid w:val="00590010"/>
    <w:rsid w:val="005902A8"/>
    <w:rsid w:val="005914CB"/>
    <w:rsid w:val="0059199F"/>
    <w:rsid w:val="005922F5"/>
    <w:rsid w:val="00592602"/>
    <w:rsid w:val="0059275D"/>
    <w:rsid w:val="00592A5B"/>
    <w:rsid w:val="00592CB6"/>
    <w:rsid w:val="005934EA"/>
    <w:rsid w:val="005A1F2C"/>
    <w:rsid w:val="005A2496"/>
    <w:rsid w:val="005A4112"/>
    <w:rsid w:val="005B00E4"/>
    <w:rsid w:val="005B1545"/>
    <w:rsid w:val="005B3498"/>
    <w:rsid w:val="005B5083"/>
    <w:rsid w:val="005B6853"/>
    <w:rsid w:val="005B7D41"/>
    <w:rsid w:val="005C1D89"/>
    <w:rsid w:val="005C2117"/>
    <w:rsid w:val="005C2BD0"/>
    <w:rsid w:val="005C3244"/>
    <w:rsid w:val="005C476B"/>
    <w:rsid w:val="005D1B35"/>
    <w:rsid w:val="005D27C3"/>
    <w:rsid w:val="005D38F4"/>
    <w:rsid w:val="005D4669"/>
    <w:rsid w:val="005D4936"/>
    <w:rsid w:val="005D6530"/>
    <w:rsid w:val="005E013B"/>
    <w:rsid w:val="005E25D4"/>
    <w:rsid w:val="005E387A"/>
    <w:rsid w:val="005E4D47"/>
    <w:rsid w:val="005E699D"/>
    <w:rsid w:val="005E723E"/>
    <w:rsid w:val="005E7E23"/>
    <w:rsid w:val="005F3385"/>
    <w:rsid w:val="005F419C"/>
    <w:rsid w:val="00601468"/>
    <w:rsid w:val="00601826"/>
    <w:rsid w:val="006026FC"/>
    <w:rsid w:val="006045C4"/>
    <w:rsid w:val="00605622"/>
    <w:rsid w:val="00605A4D"/>
    <w:rsid w:val="00610812"/>
    <w:rsid w:val="00611064"/>
    <w:rsid w:val="006207C1"/>
    <w:rsid w:val="006215B2"/>
    <w:rsid w:val="006217F3"/>
    <w:rsid w:val="00622FDA"/>
    <w:rsid w:val="0062607B"/>
    <w:rsid w:val="0062688C"/>
    <w:rsid w:val="00627E0A"/>
    <w:rsid w:val="006302F7"/>
    <w:rsid w:val="0063119A"/>
    <w:rsid w:val="00632D28"/>
    <w:rsid w:val="00634C81"/>
    <w:rsid w:val="006359D7"/>
    <w:rsid w:val="006365C4"/>
    <w:rsid w:val="0063708F"/>
    <w:rsid w:val="00646C08"/>
    <w:rsid w:val="0065016B"/>
    <w:rsid w:val="00650B7E"/>
    <w:rsid w:val="00653D97"/>
    <w:rsid w:val="00654568"/>
    <w:rsid w:val="00664A1E"/>
    <w:rsid w:val="00666ECF"/>
    <w:rsid w:val="006670F9"/>
    <w:rsid w:val="006701A5"/>
    <w:rsid w:val="006742CE"/>
    <w:rsid w:val="0067437C"/>
    <w:rsid w:val="0068052D"/>
    <w:rsid w:val="00680944"/>
    <w:rsid w:val="006830DD"/>
    <w:rsid w:val="00686EC4"/>
    <w:rsid w:val="006900DF"/>
    <w:rsid w:val="00692F85"/>
    <w:rsid w:val="006935F0"/>
    <w:rsid w:val="00694242"/>
    <w:rsid w:val="00695A21"/>
    <w:rsid w:val="00697545"/>
    <w:rsid w:val="006A09DC"/>
    <w:rsid w:val="006A2A64"/>
    <w:rsid w:val="006A35A0"/>
    <w:rsid w:val="006A35F4"/>
    <w:rsid w:val="006A3E7D"/>
    <w:rsid w:val="006A4634"/>
    <w:rsid w:val="006A6F08"/>
    <w:rsid w:val="006B0B97"/>
    <w:rsid w:val="006B22CE"/>
    <w:rsid w:val="006B2A61"/>
    <w:rsid w:val="006B44FA"/>
    <w:rsid w:val="006B54CE"/>
    <w:rsid w:val="006B58D5"/>
    <w:rsid w:val="006C0250"/>
    <w:rsid w:val="006C2A46"/>
    <w:rsid w:val="006C75D2"/>
    <w:rsid w:val="006D0275"/>
    <w:rsid w:val="006D2324"/>
    <w:rsid w:val="006D3AC6"/>
    <w:rsid w:val="006D3AF5"/>
    <w:rsid w:val="006D68FA"/>
    <w:rsid w:val="006E2059"/>
    <w:rsid w:val="006E2C7B"/>
    <w:rsid w:val="006E3956"/>
    <w:rsid w:val="006E3C21"/>
    <w:rsid w:val="006E4CEF"/>
    <w:rsid w:val="006F1FCB"/>
    <w:rsid w:val="006F5C05"/>
    <w:rsid w:val="00702C0D"/>
    <w:rsid w:val="00703B16"/>
    <w:rsid w:val="00704D99"/>
    <w:rsid w:val="00710CF9"/>
    <w:rsid w:val="00716B73"/>
    <w:rsid w:val="00717615"/>
    <w:rsid w:val="00722718"/>
    <w:rsid w:val="00722C6E"/>
    <w:rsid w:val="0072394B"/>
    <w:rsid w:val="00724AE1"/>
    <w:rsid w:val="00724E5D"/>
    <w:rsid w:val="00726BE2"/>
    <w:rsid w:val="00732CD9"/>
    <w:rsid w:val="00733822"/>
    <w:rsid w:val="00733F1D"/>
    <w:rsid w:val="00734BBD"/>
    <w:rsid w:val="00734DB5"/>
    <w:rsid w:val="00737C78"/>
    <w:rsid w:val="00737E48"/>
    <w:rsid w:val="0074154F"/>
    <w:rsid w:val="00741C77"/>
    <w:rsid w:val="007427F7"/>
    <w:rsid w:val="00743591"/>
    <w:rsid w:val="00744203"/>
    <w:rsid w:val="00744976"/>
    <w:rsid w:val="007450BF"/>
    <w:rsid w:val="0074522E"/>
    <w:rsid w:val="007458E2"/>
    <w:rsid w:val="00752171"/>
    <w:rsid w:val="00757CCB"/>
    <w:rsid w:val="00761187"/>
    <w:rsid w:val="00763BFB"/>
    <w:rsid w:val="0076425C"/>
    <w:rsid w:val="00764276"/>
    <w:rsid w:val="00765886"/>
    <w:rsid w:val="00766033"/>
    <w:rsid w:val="00770D41"/>
    <w:rsid w:val="007747B0"/>
    <w:rsid w:val="0078088F"/>
    <w:rsid w:val="00780E36"/>
    <w:rsid w:val="007811F6"/>
    <w:rsid w:val="00781BCF"/>
    <w:rsid w:val="0078519B"/>
    <w:rsid w:val="00786E30"/>
    <w:rsid w:val="007902D9"/>
    <w:rsid w:val="00791133"/>
    <w:rsid w:val="00792ADF"/>
    <w:rsid w:val="00792D87"/>
    <w:rsid w:val="007A012B"/>
    <w:rsid w:val="007A26AD"/>
    <w:rsid w:val="007A3141"/>
    <w:rsid w:val="007A3E1A"/>
    <w:rsid w:val="007A41ED"/>
    <w:rsid w:val="007A6568"/>
    <w:rsid w:val="007A77FF"/>
    <w:rsid w:val="007B2F42"/>
    <w:rsid w:val="007B66C7"/>
    <w:rsid w:val="007B6F85"/>
    <w:rsid w:val="007C68A3"/>
    <w:rsid w:val="007C7BFE"/>
    <w:rsid w:val="007E0F75"/>
    <w:rsid w:val="007E1BE8"/>
    <w:rsid w:val="007E2FFF"/>
    <w:rsid w:val="007E461F"/>
    <w:rsid w:val="007F0DD3"/>
    <w:rsid w:val="007F16FB"/>
    <w:rsid w:val="007F1C80"/>
    <w:rsid w:val="007F1F1A"/>
    <w:rsid w:val="007F4343"/>
    <w:rsid w:val="007F5709"/>
    <w:rsid w:val="007F621F"/>
    <w:rsid w:val="007F65E6"/>
    <w:rsid w:val="007F6FCC"/>
    <w:rsid w:val="007F768A"/>
    <w:rsid w:val="00801F46"/>
    <w:rsid w:val="0080324C"/>
    <w:rsid w:val="008040D3"/>
    <w:rsid w:val="00807824"/>
    <w:rsid w:val="00811651"/>
    <w:rsid w:val="00811B7B"/>
    <w:rsid w:val="00813E5B"/>
    <w:rsid w:val="008151F8"/>
    <w:rsid w:val="0082058C"/>
    <w:rsid w:val="00820B87"/>
    <w:rsid w:val="008226E4"/>
    <w:rsid w:val="00824006"/>
    <w:rsid w:val="00826ED6"/>
    <w:rsid w:val="0082778E"/>
    <w:rsid w:val="008278B8"/>
    <w:rsid w:val="008317FF"/>
    <w:rsid w:val="008336E0"/>
    <w:rsid w:val="00836898"/>
    <w:rsid w:val="00836B78"/>
    <w:rsid w:val="00840973"/>
    <w:rsid w:val="00841C51"/>
    <w:rsid w:val="008420CF"/>
    <w:rsid w:val="00842800"/>
    <w:rsid w:val="00843024"/>
    <w:rsid w:val="00845BCE"/>
    <w:rsid w:val="00846290"/>
    <w:rsid w:val="00847454"/>
    <w:rsid w:val="0085323B"/>
    <w:rsid w:val="00855495"/>
    <w:rsid w:val="0085605A"/>
    <w:rsid w:val="0085758B"/>
    <w:rsid w:val="008603D0"/>
    <w:rsid w:val="00860B9D"/>
    <w:rsid w:val="008616A0"/>
    <w:rsid w:val="00862249"/>
    <w:rsid w:val="00862C56"/>
    <w:rsid w:val="00863C04"/>
    <w:rsid w:val="0086730C"/>
    <w:rsid w:val="00872262"/>
    <w:rsid w:val="008808A4"/>
    <w:rsid w:val="00882A8B"/>
    <w:rsid w:val="00882ACF"/>
    <w:rsid w:val="0089090D"/>
    <w:rsid w:val="008911A0"/>
    <w:rsid w:val="0089158A"/>
    <w:rsid w:val="00892C56"/>
    <w:rsid w:val="00893DA4"/>
    <w:rsid w:val="00894AD9"/>
    <w:rsid w:val="00894E04"/>
    <w:rsid w:val="008A20C8"/>
    <w:rsid w:val="008A2D08"/>
    <w:rsid w:val="008A60D6"/>
    <w:rsid w:val="008B2838"/>
    <w:rsid w:val="008B39EF"/>
    <w:rsid w:val="008B3DDA"/>
    <w:rsid w:val="008B6DEE"/>
    <w:rsid w:val="008C35CB"/>
    <w:rsid w:val="008C5615"/>
    <w:rsid w:val="008D071F"/>
    <w:rsid w:val="008D35E5"/>
    <w:rsid w:val="008D5132"/>
    <w:rsid w:val="008D546B"/>
    <w:rsid w:val="008D586F"/>
    <w:rsid w:val="008D78AA"/>
    <w:rsid w:val="008E2211"/>
    <w:rsid w:val="008E27A7"/>
    <w:rsid w:val="008E39E8"/>
    <w:rsid w:val="008E4576"/>
    <w:rsid w:val="008E67E0"/>
    <w:rsid w:val="008F07DA"/>
    <w:rsid w:val="008F264E"/>
    <w:rsid w:val="008F6C95"/>
    <w:rsid w:val="008F7501"/>
    <w:rsid w:val="00903601"/>
    <w:rsid w:val="00904D34"/>
    <w:rsid w:val="00905A6D"/>
    <w:rsid w:val="00905F2A"/>
    <w:rsid w:val="00911804"/>
    <w:rsid w:val="00911A2D"/>
    <w:rsid w:val="009145FA"/>
    <w:rsid w:val="00914C97"/>
    <w:rsid w:val="009163F8"/>
    <w:rsid w:val="00916757"/>
    <w:rsid w:val="009233A1"/>
    <w:rsid w:val="0092456B"/>
    <w:rsid w:val="00931629"/>
    <w:rsid w:val="0093486C"/>
    <w:rsid w:val="009357D3"/>
    <w:rsid w:val="009359D3"/>
    <w:rsid w:val="00936423"/>
    <w:rsid w:val="009364E1"/>
    <w:rsid w:val="00936DFF"/>
    <w:rsid w:val="009409C7"/>
    <w:rsid w:val="00941BD5"/>
    <w:rsid w:val="00945408"/>
    <w:rsid w:val="009511C4"/>
    <w:rsid w:val="0095121C"/>
    <w:rsid w:val="009532BF"/>
    <w:rsid w:val="009554FB"/>
    <w:rsid w:val="00955769"/>
    <w:rsid w:val="00955C72"/>
    <w:rsid w:val="00956BC4"/>
    <w:rsid w:val="00960EF3"/>
    <w:rsid w:val="009610DD"/>
    <w:rsid w:val="00964867"/>
    <w:rsid w:val="009672F6"/>
    <w:rsid w:val="009757C7"/>
    <w:rsid w:val="0097595C"/>
    <w:rsid w:val="009776D3"/>
    <w:rsid w:val="009807A1"/>
    <w:rsid w:val="00990090"/>
    <w:rsid w:val="00992516"/>
    <w:rsid w:val="00993233"/>
    <w:rsid w:val="00994F63"/>
    <w:rsid w:val="00996B17"/>
    <w:rsid w:val="009A20BC"/>
    <w:rsid w:val="009A2AAB"/>
    <w:rsid w:val="009A3286"/>
    <w:rsid w:val="009A392A"/>
    <w:rsid w:val="009A3F4E"/>
    <w:rsid w:val="009A6EFF"/>
    <w:rsid w:val="009B3126"/>
    <w:rsid w:val="009B773A"/>
    <w:rsid w:val="009B794C"/>
    <w:rsid w:val="009C226C"/>
    <w:rsid w:val="009C300D"/>
    <w:rsid w:val="009C5D2B"/>
    <w:rsid w:val="009C6A22"/>
    <w:rsid w:val="009C7D17"/>
    <w:rsid w:val="009C7F17"/>
    <w:rsid w:val="009D23B0"/>
    <w:rsid w:val="009D321A"/>
    <w:rsid w:val="009D507E"/>
    <w:rsid w:val="009E629B"/>
    <w:rsid w:val="009F0F1D"/>
    <w:rsid w:val="009F1182"/>
    <w:rsid w:val="009F3F9F"/>
    <w:rsid w:val="009F7B30"/>
    <w:rsid w:val="00A00F61"/>
    <w:rsid w:val="00A03852"/>
    <w:rsid w:val="00A04911"/>
    <w:rsid w:val="00A0500B"/>
    <w:rsid w:val="00A0529A"/>
    <w:rsid w:val="00A0553E"/>
    <w:rsid w:val="00A057A7"/>
    <w:rsid w:val="00A0690B"/>
    <w:rsid w:val="00A12718"/>
    <w:rsid w:val="00A12F49"/>
    <w:rsid w:val="00A13027"/>
    <w:rsid w:val="00A1351A"/>
    <w:rsid w:val="00A15039"/>
    <w:rsid w:val="00A20ECA"/>
    <w:rsid w:val="00A268E3"/>
    <w:rsid w:val="00A300C2"/>
    <w:rsid w:val="00A30F0A"/>
    <w:rsid w:val="00A328B4"/>
    <w:rsid w:val="00A33F61"/>
    <w:rsid w:val="00A406FD"/>
    <w:rsid w:val="00A412BA"/>
    <w:rsid w:val="00A44CB5"/>
    <w:rsid w:val="00A46753"/>
    <w:rsid w:val="00A50F6E"/>
    <w:rsid w:val="00A5561A"/>
    <w:rsid w:val="00A6016B"/>
    <w:rsid w:val="00A62827"/>
    <w:rsid w:val="00A64AC0"/>
    <w:rsid w:val="00A65406"/>
    <w:rsid w:val="00A66221"/>
    <w:rsid w:val="00A66478"/>
    <w:rsid w:val="00A67BD3"/>
    <w:rsid w:val="00A70593"/>
    <w:rsid w:val="00A7064C"/>
    <w:rsid w:val="00A716BF"/>
    <w:rsid w:val="00A7492E"/>
    <w:rsid w:val="00A76FBF"/>
    <w:rsid w:val="00A80A8D"/>
    <w:rsid w:val="00A84950"/>
    <w:rsid w:val="00A86C5D"/>
    <w:rsid w:val="00A87DC2"/>
    <w:rsid w:val="00A90FE7"/>
    <w:rsid w:val="00A91042"/>
    <w:rsid w:val="00A91135"/>
    <w:rsid w:val="00A91CD8"/>
    <w:rsid w:val="00A91D16"/>
    <w:rsid w:val="00A92D10"/>
    <w:rsid w:val="00A939DF"/>
    <w:rsid w:val="00A958C5"/>
    <w:rsid w:val="00A95E71"/>
    <w:rsid w:val="00AA0FAF"/>
    <w:rsid w:val="00AA2BA9"/>
    <w:rsid w:val="00AA5DFA"/>
    <w:rsid w:val="00AA5FE9"/>
    <w:rsid w:val="00AA6EAA"/>
    <w:rsid w:val="00AA76A8"/>
    <w:rsid w:val="00AA7D63"/>
    <w:rsid w:val="00AB0324"/>
    <w:rsid w:val="00AB0C92"/>
    <w:rsid w:val="00AB353F"/>
    <w:rsid w:val="00AB421C"/>
    <w:rsid w:val="00AB477D"/>
    <w:rsid w:val="00AC2C8E"/>
    <w:rsid w:val="00AC774E"/>
    <w:rsid w:val="00AD208A"/>
    <w:rsid w:val="00AD3D59"/>
    <w:rsid w:val="00AD3E8A"/>
    <w:rsid w:val="00AD4B01"/>
    <w:rsid w:val="00AD5525"/>
    <w:rsid w:val="00AD7343"/>
    <w:rsid w:val="00AE04D0"/>
    <w:rsid w:val="00AE2BD6"/>
    <w:rsid w:val="00AE3339"/>
    <w:rsid w:val="00AE37EB"/>
    <w:rsid w:val="00AE3813"/>
    <w:rsid w:val="00AE4957"/>
    <w:rsid w:val="00AE675D"/>
    <w:rsid w:val="00AE7B30"/>
    <w:rsid w:val="00AE7C0F"/>
    <w:rsid w:val="00AF234F"/>
    <w:rsid w:val="00AF35E7"/>
    <w:rsid w:val="00B01291"/>
    <w:rsid w:val="00B028C4"/>
    <w:rsid w:val="00B04F26"/>
    <w:rsid w:val="00B05876"/>
    <w:rsid w:val="00B1052A"/>
    <w:rsid w:val="00B13BC8"/>
    <w:rsid w:val="00B15CD8"/>
    <w:rsid w:val="00B242DC"/>
    <w:rsid w:val="00B24E61"/>
    <w:rsid w:val="00B24EB5"/>
    <w:rsid w:val="00B27CC6"/>
    <w:rsid w:val="00B30434"/>
    <w:rsid w:val="00B306BA"/>
    <w:rsid w:val="00B30A51"/>
    <w:rsid w:val="00B31860"/>
    <w:rsid w:val="00B33B2F"/>
    <w:rsid w:val="00B37B1B"/>
    <w:rsid w:val="00B40113"/>
    <w:rsid w:val="00B42753"/>
    <w:rsid w:val="00B454DF"/>
    <w:rsid w:val="00B4757F"/>
    <w:rsid w:val="00B523A0"/>
    <w:rsid w:val="00B52715"/>
    <w:rsid w:val="00B52CA6"/>
    <w:rsid w:val="00B61B7A"/>
    <w:rsid w:val="00B65610"/>
    <w:rsid w:val="00B664D7"/>
    <w:rsid w:val="00B7040A"/>
    <w:rsid w:val="00B718E8"/>
    <w:rsid w:val="00B71EDC"/>
    <w:rsid w:val="00B72B68"/>
    <w:rsid w:val="00B73CA2"/>
    <w:rsid w:val="00B73FD1"/>
    <w:rsid w:val="00B75E76"/>
    <w:rsid w:val="00B75F40"/>
    <w:rsid w:val="00B773F5"/>
    <w:rsid w:val="00B81554"/>
    <w:rsid w:val="00B86B63"/>
    <w:rsid w:val="00B87C17"/>
    <w:rsid w:val="00B90B8F"/>
    <w:rsid w:val="00B911A3"/>
    <w:rsid w:val="00B924B0"/>
    <w:rsid w:val="00B92B9E"/>
    <w:rsid w:val="00B957E5"/>
    <w:rsid w:val="00B97EB1"/>
    <w:rsid w:val="00BA2EDB"/>
    <w:rsid w:val="00BA3F72"/>
    <w:rsid w:val="00BA482D"/>
    <w:rsid w:val="00BA5E9E"/>
    <w:rsid w:val="00BA6BEF"/>
    <w:rsid w:val="00BA6E59"/>
    <w:rsid w:val="00BA7DE5"/>
    <w:rsid w:val="00BB080B"/>
    <w:rsid w:val="00BB401B"/>
    <w:rsid w:val="00BC39A1"/>
    <w:rsid w:val="00BC39EF"/>
    <w:rsid w:val="00BC3E9B"/>
    <w:rsid w:val="00BC7FF6"/>
    <w:rsid w:val="00BD04D6"/>
    <w:rsid w:val="00BD0528"/>
    <w:rsid w:val="00BD0A40"/>
    <w:rsid w:val="00BD0EDB"/>
    <w:rsid w:val="00BD733E"/>
    <w:rsid w:val="00BD79A5"/>
    <w:rsid w:val="00BE1819"/>
    <w:rsid w:val="00BE421A"/>
    <w:rsid w:val="00BE458E"/>
    <w:rsid w:val="00BE49A0"/>
    <w:rsid w:val="00BE4C68"/>
    <w:rsid w:val="00BE55E4"/>
    <w:rsid w:val="00BF1C36"/>
    <w:rsid w:val="00BF49AF"/>
    <w:rsid w:val="00C005CA"/>
    <w:rsid w:val="00C037CB"/>
    <w:rsid w:val="00C04328"/>
    <w:rsid w:val="00C06FF0"/>
    <w:rsid w:val="00C07109"/>
    <w:rsid w:val="00C102B6"/>
    <w:rsid w:val="00C10656"/>
    <w:rsid w:val="00C139AB"/>
    <w:rsid w:val="00C156F9"/>
    <w:rsid w:val="00C16B3F"/>
    <w:rsid w:val="00C2147C"/>
    <w:rsid w:val="00C24A76"/>
    <w:rsid w:val="00C24CDD"/>
    <w:rsid w:val="00C26891"/>
    <w:rsid w:val="00C27680"/>
    <w:rsid w:val="00C3016F"/>
    <w:rsid w:val="00C30B63"/>
    <w:rsid w:val="00C33892"/>
    <w:rsid w:val="00C33F94"/>
    <w:rsid w:val="00C34141"/>
    <w:rsid w:val="00C3441A"/>
    <w:rsid w:val="00C36E6F"/>
    <w:rsid w:val="00C42CE9"/>
    <w:rsid w:val="00C42E7E"/>
    <w:rsid w:val="00C43CE4"/>
    <w:rsid w:val="00C44DA1"/>
    <w:rsid w:val="00C44E74"/>
    <w:rsid w:val="00C46ED6"/>
    <w:rsid w:val="00C50C8B"/>
    <w:rsid w:val="00C514F1"/>
    <w:rsid w:val="00C526D5"/>
    <w:rsid w:val="00C53A98"/>
    <w:rsid w:val="00C54152"/>
    <w:rsid w:val="00C54C39"/>
    <w:rsid w:val="00C57226"/>
    <w:rsid w:val="00C601C5"/>
    <w:rsid w:val="00C6493E"/>
    <w:rsid w:val="00C6570C"/>
    <w:rsid w:val="00C65E11"/>
    <w:rsid w:val="00C66935"/>
    <w:rsid w:val="00C733D8"/>
    <w:rsid w:val="00C77A7D"/>
    <w:rsid w:val="00C77AA0"/>
    <w:rsid w:val="00C80842"/>
    <w:rsid w:val="00C8365C"/>
    <w:rsid w:val="00C83B52"/>
    <w:rsid w:val="00C8403E"/>
    <w:rsid w:val="00C8532F"/>
    <w:rsid w:val="00C93157"/>
    <w:rsid w:val="00C93357"/>
    <w:rsid w:val="00C95D2C"/>
    <w:rsid w:val="00C97676"/>
    <w:rsid w:val="00CA2BFA"/>
    <w:rsid w:val="00CA31D4"/>
    <w:rsid w:val="00CA544D"/>
    <w:rsid w:val="00CA56AE"/>
    <w:rsid w:val="00CA594A"/>
    <w:rsid w:val="00CA6894"/>
    <w:rsid w:val="00CB6D58"/>
    <w:rsid w:val="00CB770E"/>
    <w:rsid w:val="00CB7DB7"/>
    <w:rsid w:val="00CC0466"/>
    <w:rsid w:val="00CC2F54"/>
    <w:rsid w:val="00CD2906"/>
    <w:rsid w:val="00CD4F81"/>
    <w:rsid w:val="00CD5BE1"/>
    <w:rsid w:val="00CD5F52"/>
    <w:rsid w:val="00CE3898"/>
    <w:rsid w:val="00CE554B"/>
    <w:rsid w:val="00CE596E"/>
    <w:rsid w:val="00CE5994"/>
    <w:rsid w:val="00CE6305"/>
    <w:rsid w:val="00CE766E"/>
    <w:rsid w:val="00CF1E29"/>
    <w:rsid w:val="00CF3061"/>
    <w:rsid w:val="00CF474F"/>
    <w:rsid w:val="00CF4762"/>
    <w:rsid w:val="00CF4BEC"/>
    <w:rsid w:val="00CF5EBE"/>
    <w:rsid w:val="00CF633A"/>
    <w:rsid w:val="00D06B4D"/>
    <w:rsid w:val="00D077B7"/>
    <w:rsid w:val="00D078B2"/>
    <w:rsid w:val="00D10692"/>
    <w:rsid w:val="00D13C56"/>
    <w:rsid w:val="00D13E57"/>
    <w:rsid w:val="00D15962"/>
    <w:rsid w:val="00D1708C"/>
    <w:rsid w:val="00D24162"/>
    <w:rsid w:val="00D24DD2"/>
    <w:rsid w:val="00D2518C"/>
    <w:rsid w:val="00D278FA"/>
    <w:rsid w:val="00D30411"/>
    <w:rsid w:val="00D30F47"/>
    <w:rsid w:val="00D317FA"/>
    <w:rsid w:val="00D32ABF"/>
    <w:rsid w:val="00D35CFF"/>
    <w:rsid w:val="00D40411"/>
    <w:rsid w:val="00D40B7C"/>
    <w:rsid w:val="00D43542"/>
    <w:rsid w:val="00D43728"/>
    <w:rsid w:val="00D47FB1"/>
    <w:rsid w:val="00D501BD"/>
    <w:rsid w:val="00D51660"/>
    <w:rsid w:val="00D51781"/>
    <w:rsid w:val="00D54AA1"/>
    <w:rsid w:val="00D55610"/>
    <w:rsid w:val="00D60D90"/>
    <w:rsid w:val="00D61B91"/>
    <w:rsid w:val="00D62385"/>
    <w:rsid w:val="00D64826"/>
    <w:rsid w:val="00D6573D"/>
    <w:rsid w:val="00D70592"/>
    <w:rsid w:val="00D70EC3"/>
    <w:rsid w:val="00D727D5"/>
    <w:rsid w:val="00D74E2E"/>
    <w:rsid w:val="00D81481"/>
    <w:rsid w:val="00D86E9F"/>
    <w:rsid w:val="00D87C09"/>
    <w:rsid w:val="00D9083C"/>
    <w:rsid w:val="00D9363A"/>
    <w:rsid w:val="00D95509"/>
    <w:rsid w:val="00D955E7"/>
    <w:rsid w:val="00D96E22"/>
    <w:rsid w:val="00DA186F"/>
    <w:rsid w:val="00DA203C"/>
    <w:rsid w:val="00DA2456"/>
    <w:rsid w:val="00DA38DC"/>
    <w:rsid w:val="00DA4A50"/>
    <w:rsid w:val="00DA5E14"/>
    <w:rsid w:val="00DA6502"/>
    <w:rsid w:val="00DA704F"/>
    <w:rsid w:val="00DA7544"/>
    <w:rsid w:val="00DA7C01"/>
    <w:rsid w:val="00DB20AC"/>
    <w:rsid w:val="00DB23AF"/>
    <w:rsid w:val="00DB27CB"/>
    <w:rsid w:val="00DB5C48"/>
    <w:rsid w:val="00DB6DF9"/>
    <w:rsid w:val="00DB6E35"/>
    <w:rsid w:val="00DC37FB"/>
    <w:rsid w:val="00DC3FDB"/>
    <w:rsid w:val="00DC5FA7"/>
    <w:rsid w:val="00DD0ADF"/>
    <w:rsid w:val="00DD3F67"/>
    <w:rsid w:val="00DD537E"/>
    <w:rsid w:val="00DD6625"/>
    <w:rsid w:val="00DD6E3E"/>
    <w:rsid w:val="00DD7069"/>
    <w:rsid w:val="00DD79AD"/>
    <w:rsid w:val="00DE041D"/>
    <w:rsid w:val="00DE0608"/>
    <w:rsid w:val="00DE39B0"/>
    <w:rsid w:val="00DE5043"/>
    <w:rsid w:val="00DE7884"/>
    <w:rsid w:val="00DF0D1E"/>
    <w:rsid w:val="00DF24A8"/>
    <w:rsid w:val="00DF3669"/>
    <w:rsid w:val="00DF3CD1"/>
    <w:rsid w:val="00DF565E"/>
    <w:rsid w:val="00DF6E3F"/>
    <w:rsid w:val="00DF74FF"/>
    <w:rsid w:val="00E01DEF"/>
    <w:rsid w:val="00E07029"/>
    <w:rsid w:val="00E11767"/>
    <w:rsid w:val="00E1649A"/>
    <w:rsid w:val="00E169A3"/>
    <w:rsid w:val="00E17456"/>
    <w:rsid w:val="00E209BD"/>
    <w:rsid w:val="00E232B1"/>
    <w:rsid w:val="00E23F33"/>
    <w:rsid w:val="00E2527F"/>
    <w:rsid w:val="00E26505"/>
    <w:rsid w:val="00E26EF1"/>
    <w:rsid w:val="00E27A37"/>
    <w:rsid w:val="00E339B1"/>
    <w:rsid w:val="00E35434"/>
    <w:rsid w:val="00E44178"/>
    <w:rsid w:val="00E47977"/>
    <w:rsid w:val="00E613E6"/>
    <w:rsid w:val="00E635F9"/>
    <w:rsid w:val="00E63A77"/>
    <w:rsid w:val="00E65D25"/>
    <w:rsid w:val="00E666C3"/>
    <w:rsid w:val="00E74426"/>
    <w:rsid w:val="00E7571A"/>
    <w:rsid w:val="00E80764"/>
    <w:rsid w:val="00E82480"/>
    <w:rsid w:val="00E8415C"/>
    <w:rsid w:val="00E844FE"/>
    <w:rsid w:val="00E873BF"/>
    <w:rsid w:val="00E90310"/>
    <w:rsid w:val="00E91F66"/>
    <w:rsid w:val="00E935AF"/>
    <w:rsid w:val="00E97744"/>
    <w:rsid w:val="00EA0877"/>
    <w:rsid w:val="00EA2691"/>
    <w:rsid w:val="00EA2DAE"/>
    <w:rsid w:val="00EA40EB"/>
    <w:rsid w:val="00EA6188"/>
    <w:rsid w:val="00EA622F"/>
    <w:rsid w:val="00EB01EF"/>
    <w:rsid w:val="00EB237E"/>
    <w:rsid w:val="00EB4C6A"/>
    <w:rsid w:val="00EB5320"/>
    <w:rsid w:val="00EB6188"/>
    <w:rsid w:val="00EB7A95"/>
    <w:rsid w:val="00EC15D3"/>
    <w:rsid w:val="00EC7C2E"/>
    <w:rsid w:val="00ED0F47"/>
    <w:rsid w:val="00ED0FCB"/>
    <w:rsid w:val="00ED47D4"/>
    <w:rsid w:val="00ED67AD"/>
    <w:rsid w:val="00ED6E45"/>
    <w:rsid w:val="00ED7494"/>
    <w:rsid w:val="00ED7542"/>
    <w:rsid w:val="00EE0538"/>
    <w:rsid w:val="00EE212A"/>
    <w:rsid w:val="00EE3A11"/>
    <w:rsid w:val="00EE3C58"/>
    <w:rsid w:val="00EE4348"/>
    <w:rsid w:val="00EE4D2F"/>
    <w:rsid w:val="00EE5495"/>
    <w:rsid w:val="00EE66EA"/>
    <w:rsid w:val="00EE71ED"/>
    <w:rsid w:val="00EF2924"/>
    <w:rsid w:val="00EF5BA3"/>
    <w:rsid w:val="00EF6A6A"/>
    <w:rsid w:val="00F0078F"/>
    <w:rsid w:val="00F02810"/>
    <w:rsid w:val="00F04D5D"/>
    <w:rsid w:val="00F12811"/>
    <w:rsid w:val="00F15613"/>
    <w:rsid w:val="00F1567B"/>
    <w:rsid w:val="00F23323"/>
    <w:rsid w:val="00F2355F"/>
    <w:rsid w:val="00F251EB"/>
    <w:rsid w:val="00F26345"/>
    <w:rsid w:val="00F264A6"/>
    <w:rsid w:val="00F27749"/>
    <w:rsid w:val="00F30AB8"/>
    <w:rsid w:val="00F32652"/>
    <w:rsid w:val="00F4093D"/>
    <w:rsid w:val="00F41849"/>
    <w:rsid w:val="00F433B6"/>
    <w:rsid w:val="00F472D2"/>
    <w:rsid w:val="00F50BC9"/>
    <w:rsid w:val="00F50C4A"/>
    <w:rsid w:val="00F53B1C"/>
    <w:rsid w:val="00F54A1E"/>
    <w:rsid w:val="00F5537B"/>
    <w:rsid w:val="00F55527"/>
    <w:rsid w:val="00F61CBB"/>
    <w:rsid w:val="00F62B35"/>
    <w:rsid w:val="00F709F7"/>
    <w:rsid w:val="00F70E17"/>
    <w:rsid w:val="00F736B6"/>
    <w:rsid w:val="00F75282"/>
    <w:rsid w:val="00F812AF"/>
    <w:rsid w:val="00F81C25"/>
    <w:rsid w:val="00F82771"/>
    <w:rsid w:val="00F86D6E"/>
    <w:rsid w:val="00F87523"/>
    <w:rsid w:val="00F90812"/>
    <w:rsid w:val="00F908FD"/>
    <w:rsid w:val="00F9092E"/>
    <w:rsid w:val="00F9134D"/>
    <w:rsid w:val="00F95338"/>
    <w:rsid w:val="00F95B61"/>
    <w:rsid w:val="00FA231C"/>
    <w:rsid w:val="00FA23F9"/>
    <w:rsid w:val="00FA47B0"/>
    <w:rsid w:val="00FA5E73"/>
    <w:rsid w:val="00FA6302"/>
    <w:rsid w:val="00FA70E2"/>
    <w:rsid w:val="00FB1707"/>
    <w:rsid w:val="00FB21A4"/>
    <w:rsid w:val="00FB2772"/>
    <w:rsid w:val="00FB2E97"/>
    <w:rsid w:val="00FB4E2C"/>
    <w:rsid w:val="00FB52C8"/>
    <w:rsid w:val="00FB5613"/>
    <w:rsid w:val="00FB6D83"/>
    <w:rsid w:val="00FC01A2"/>
    <w:rsid w:val="00FC0373"/>
    <w:rsid w:val="00FC1857"/>
    <w:rsid w:val="00FC2411"/>
    <w:rsid w:val="00FC623F"/>
    <w:rsid w:val="00FD3FC6"/>
    <w:rsid w:val="00FD408B"/>
    <w:rsid w:val="00FD64E6"/>
    <w:rsid w:val="00FE009D"/>
    <w:rsid w:val="00FE0239"/>
    <w:rsid w:val="00FE34A6"/>
    <w:rsid w:val="00FE7644"/>
    <w:rsid w:val="00FE7E50"/>
    <w:rsid w:val="00FE7F46"/>
    <w:rsid w:val="00FF0C3E"/>
    <w:rsid w:val="00FF2191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B2628"/>
  <w15:docId w15:val="{77FB5C9C-BF33-4592-A655-932675AB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BC3E9B"/>
    <w:pPr>
      <w:spacing w:after="120" w:line="250" w:lineRule="exact"/>
      <w:contextualSpacing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911804"/>
    <w:pPr>
      <w:keepNext/>
      <w:keepLines/>
      <w:spacing w:before="240" w:line="300" w:lineRule="atLeast"/>
      <w:outlineLvl w:val="0"/>
    </w:pPr>
    <w:rPr>
      <w:rFonts w:ascii="Georgia" w:eastAsia="Times New Roman" w:hAnsi="Georgia"/>
      <w:b/>
      <w:color w:val="006FAD"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="Times New Roman" w:hAnsi="Times New Roman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rsid w:val="00911804"/>
    <w:rPr>
      <w:rFonts w:ascii="Georgia" w:eastAsia="Times New Roman" w:hAnsi="Georgia"/>
      <w:b/>
      <w:color w:val="006FAD"/>
      <w:sz w:val="24"/>
      <w:szCs w:val="32"/>
      <w:lang w:eastAsia="en-US"/>
    </w:rPr>
  </w:style>
  <w:style w:type="paragraph" w:styleId="Zhlav">
    <w:name w:val="header"/>
    <w:basedOn w:val="Normln"/>
    <w:link w:val="ZhlavChar"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qFormat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link w:val="Nadpis2"/>
    <w:uiPriority w:val="1"/>
    <w:rsid w:val="00862C56"/>
    <w:rPr>
      <w:rFonts w:ascii="Arial" w:eastAsia="Times New Roman" w:hAnsi="Arial" w:cs="Times New Roman"/>
      <w:b/>
      <w:szCs w:val="26"/>
    </w:rPr>
  </w:style>
  <w:style w:type="character" w:customStyle="1" w:styleId="Nadpis3Char">
    <w:name w:val="Nadpis 3 Char"/>
    <w:link w:val="Nadpis3"/>
    <w:uiPriority w:val="9"/>
    <w:semiHidden/>
    <w:rsid w:val="000F0D39"/>
    <w:rPr>
      <w:rFonts w:ascii="Georgia" w:eastAsia="Times New Roman" w:hAnsi="Georgia" w:cs="Times New Roman"/>
      <w:b/>
      <w:szCs w:val="24"/>
    </w:rPr>
  </w:style>
  <w:style w:type="character" w:customStyle="1" w:styleId="Nadpis4Char">
    <w:name w:val="Nadpis 4 Char"/>
    <w:link w:val="Nadpis4"/>
    <w:uiPriority w:val="9"/>
    <w:semiHidden/>
    <w:rsid w:val="00BF49AF"/>
    <w:rPr>
      <w:rFonts w:ascii="Times New Roman" w:eastAsia="Times New Roman" w:hAnsi="Times New Roman" w:cs="Times New Roman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="Times New Roman" w:hAnsi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semiHidden/>
    <w:rsid w:val="00BF49AF"/>
    <w:rPr>
      <w:rFonts w:ascii="Times New Roman" w:eastAsia="Times New Roman" w:hAnsi="Times New Roman" w:cs="Times New Roman"/>
      <w:spacing w:val="-10"/>
      <w:kern w:val="28"/>
      <w:sz w:val="56"/>
      <w:szCs w:val="56"/>
    </w:rPr>
  </w:style>
  <w:style w:type="paragraph" w:customStyle="1" w:styleId="Podtitul1">
    <w:name w:val="Podtitul1"/>
    <w:basedOn w:val="Normln"/>
    <w:next w:val="Normln"/>
    <w:link w:val="PodtitulChar"/>
    <w:uiPriority w:val="11"/>
    <w:semiHidden/>
    <w:qFormat/>
    <w:rsid w:val="005E387A"/>
    <w:pPr>
      <w:numPr>
        <w:ilvl w:val="1"/>
      </w:numPr>
    </w:pPr>
    <w:rPr>
      <w:rFonts w:ascii="Times New Roman" w:eastAsia="Times New Roman" w:hAnsi="Times New Roman"/>
      <w:color w:val="4F4C4D"/>
      <w:spacing w:val="15"/>
    </w:rPr>
  </w:style>
  <w:style w:type="character" w:customStyle="1" w:styleId="PodtitulChar">
    <w:name w:val="Podtitul Char"/>
    <w:link w:val="Podtitul1"/>
    <w:uiPriority w:val="11"/>
    <w:semiHidden/>
    <w:rsid w:val="00BF49AF"/>
    <w:rPr>
      <w:rFonts w:ascii="Times New Roman" w:eastAsia="Times New Roman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semiHidden/>
    <w:rsid w:val="009554FB"/>
  </w:style>
  <w:style w:type="paragraph" w:customStyle="1" w:styleId="zkladntun">
    <w:name w:val="základní tučně"/>
    <w:basedOn w:val="Normln"/>
    <w:qFormat/>
    <w:rsid w:val="00911804"/>
    <w:rPr>
      <w:rFonts w:ascii="Georgia" w:eastAsia="Times New Roman" w:hAnsi="Georgia" w:cs="Arial"/>
      <w:bCs/>
      <w:sz w:val="22"/>
      <w:szCs w:val="21"/>
      <w:lang w:eastAsia="cs-CZ"/>
    </w:rPr>
  </w:style>
  <w:style w:type="paragraph" w:customStyle="1" w:styleId="Zkladnodstavec">
    <w:name w:val="[Základní odstavec]"/>
    <w:basedOn w:val="Normln"/>
    <w:uiPriority w:val="99"/>
    <w:rsid w:val="009364E1"/>
    <w:pPr>
      <w:autoSpaceDE w:val="0"/>
      <w:autoSpaceDN w:val="0"/>
      <w:adjustRightInd w:val="0"/>
      <w:spacing w:after="0" w:line="288" w:lineRule="auto"/>
      <w:contextualSpacing w:val="0"/>
      <w:jc w:val="left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rsid w:val="00B30A51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rsid w:val="00C95D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95D2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5D2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95D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5D2C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C95D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5D2C"/>
    <w:rPr>
      <w:rFonts w:ascii="Segoe UI" w:hAnsi="Segoe UI" w:cs="Segoe UI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052562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2562"/>
    <w:rPr>
      <w:rFonts w:ascii="Arial" w:hAnsi="Arial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052562"/>
    <w:rPr>
      <w:vertAlign w:val="superscript"/>
    </w:rPr>
  </w:style>
  <w:style w:type="paragraph" w:styleId="Revize">
    <w:name w:val="Revision"/>
    <w:hidden/>
    <w:uiPriority w:val="99"/>
    <w:semiHidden/>
    <w:rsid w:val="005B7D41"/>
    <w:rPr>
      <w:rFonts w:ascii="Arial" w:hAnsi="Arial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A594A"/>
    <w:pPr>
      <w:ind w:left="720"/>
    </w:pPr>
  </w:style>
  <w:style w:type="table" w:styleId="Mkatabulky">
    <w:name w:val="Table Grid"/>
    <w:basedOn w:val="Normlntabulka"/>
    <w:uiPriority w:val="39"/>
    <w:locked/>
    <w:rsid w:val="00416A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l1">
    <w:name w:val="Díl 1"/>
    <w:basedOn w:val="Normln"/>
    <w:rsid w:val="00533A88"/>
    <w:pPr>
      <w:keepNext/>
      <w:tabs>
        <w:tab w:val="left" w:pos="426"/>
      </w:tabs>
      <w:spacing w:before="120" w:line="240" w:lineRule="auto"/>
      <w:contextualSpacing w:val="0"/>
      <w:jc w:val="center"/>
    </w:pPr>
    <w:rPr>
      <w:rFonts w:ascii="Times New Roman" w:eastAsia="Times New Roman" w:hAnsi="Times New Roman"/>
      <w:smallCaps/>
      <w:spacing w:val="40"/>
      <w:kern w:val="28"/>
      <w:sz w:val="24"/>
      <w:szCs w:val="20"/>
      <w:lang w:eastAsia="cs-CZ"/>
    </w:rPr>
  </w:style>
  <w:style w:type="character" w:styleId="Nzevknihy">
    <w:name w:val="Book Title"/>
    <w:basedOn w:val="Standardnpsmoodstavce"/>
    <w:uiPriority w:val="33"/>
    <w:qFormat/>
    <w:rsid w:val="00D70EC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040864\Desktop\UP_hlavickovy-papir_cz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BE58C6E6869E49852605EF8B2F9361" ma:contentTypeVersion="0" ma:contentTypeDescription="Vytvoří nový dokument" ma:contentTypeScope="" ma:versionID="a21a1976e5dd2f5632467c485a8452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5D520-C3DA-448F-A2D0-E2BAF8BC52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3E4BE-491C-4B09-932C-D7886FC72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F3652C-093C-4979-9312-7C1673507E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3744F8-21E0-414A-B5C4-71F035F9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UP_hlavickovy-papir_cz</Template>
  <TotalTime>16</TotalTime>
  <Pages>17</Pages>
  <Words>4091</Words>
  <Characters>24138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28173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Černohouz</dc:creator>
  <cp:lastModifiedBy>Cernohouz Zdenek</cp:lastModifiedBy>
  <cp:revision>5</cp:revision>
  <cp:lastPrinted>2019-04-05T06:46:00Z</cp:lastPrinted>
  <dcterms:created xsi:type="dcterms:W3CDTF">2020-01-17T14:00:00Z</dcterms:created>
  <dcterms:modified xsi:type="dcterms:W3CDTF">2020-01-20T07:02:00Z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0x01010023BE58C6E6869E49852605EF8B2F9361</vt:lpwstr>
  </property>
</Properties>
</file>