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D2" w:rsidRPr="00842175" w:rsidRDefault="00F33444" w:rsidP="00842175">
      <w:pPr>
        <w:jc w:val="both"/>
        <w:rPr>
          <w:b/>
        </w:rPr>
      </w:pPr>
      <w:r w:rsidRPr="00842175">
        <w:rPr>
          <w:b/>
        </w:rPr>
        <w:t xml:space="preserve">Novela č. 2 Metodiky dělení neinvestičních prostředků organizačním jednotkám fakulty a obecné zásady hospodaření </w:t>
      </w:r>
      <w:proofErr w:type="spellStart"/>
      <w:r w:rsidRPr="00842175">
        <w:rPr>
          <w:b/>
        </w:rPr>
        <w:t>PřF</w:t>
      </w:r>
      <w:proofErr w:type="spellEnd"/>
      <w:r w:rsidRPr="00842175">
        <w:rPr>
          <w:b/>
        </w:rPr>
        <w:t xml:space="preserve"> UP</w:t>
      </w:r>
    </w:p>
    <w:p w:rsidR="00F33444" w:rsidRDefault="00F33444" w:rsidP="00842175">
      <w:pPr>
        <w:jc w:val="both"/>
      </w:pPr>
    </w:p>
    <w:p w:rsidR="00F33444" w:rsidRPr="00842175" w:rsidRDefault="00F33444" w:rsidP="00842175">
      <w:pPr>
        <w:jc w:val="both"/>
        <w:rPr>
          <w:b/>
        </w:rPr>
      </w:pPr>
      <w:r w:rsidRPr="00842175">
        <w:rPr>
          <w:b/>
        </w:rPr>
        <w:t>Změna Metodiky dělení neinvestičních prostředků organizačním jednotkám fakulty a obecné zásady hospodaření Přírodovědecké fakulty UP</w:t>
      </w:r>
    </w:p>
    <w:p w:rsidR="00F33444" w:rsidRDefault="00F33444" w:rsidP="00842175">
      <w:pPr>
        <w:jc w:val="both"/>
      </w:pPr>
    </w:p>
    <w:p w:rsidR="00F33444" w:rsidRDefault="00F33444" w:rsidP="00842175">
      <w:pPr>
        <w:jc w:val="both"/>
      </w:pPr>
      <w:r w:rsidRPr="00F33444">
        <w:t xml:space="preserve">Akademický senát </w:t>
      </w:r>
      <w:proofErr w:type="spellStart"/>
      <w:r w:rsidRPr="00F33444">
        <w:t>PřF</w:t>
      </w:r>
      <w:proofErr w:type="spellEnd"/>
      <w:r w:rsidRPr="00F33444">
        <w:t xml:space="preserve"> UP se dne </w:t>
      </w:r>
      <w:r w:rsidR="00842175" w:rsidRPr="00F23427">
        <w:rPr>
          <w:highlight w:val="yellow"/>
        </w:rPr>
        <w:t>XXX</w:t>
      </w:r>
      <w:r w:rsidRPr="00F33444">
        <w:t xml:space="preserve"> usnesl na  této  změně  Metodiky  dělení  neinvestičních prostředků  organizačním  jednotkám  fakulty  a obecn</w:t>
      </w:r>
      <w:r w:rsidR="00A31AE4">
        <w:t>ých</w:t>
      </w:r>
      <w:r w:rsidRPr="00F33444">
        <w:t xml:space="preserve">  zásad hospodaření  Přírodovědecké fakulty UP</w:t>
      </w:r>
      <w:r w:rsidR="00A31AE4">
        <w:t xml:space="preserve"> ze dne </w:t>
      </w:r>
      <w:r w:rsidR="005C02F1">
        <w:t>10. dub</w:t>
      </w:r>
      <w:bookmarkStart w:id="0" w:name="_GoBack"/>
      <w:bookmarkEnd w:id="0"/>
      <w:r w:rsidR="005C02F1">
        <w:t>na 2019</w:t>
      </w:r>
      <w:r w:rsidRPr="00F33444">
        <w:t>:</w:t>
      </w:r>
    </w:p>
    <w:p w:rsidR="00F33444" w:rsidRDefault="00F33444" w:rsidP="00842175">
      <w:pPr>
        <w:jc w:val="both"/>
      </w:pPr>
    </w:p>
    <w:p w:rsidR="00F33444" w:rsidRPr="00842175" w:rsidRDefault="00F33444" w:rsidP="00842175">
      <w:pPr>
        <w:jc w:val="center"/>
        <w:rPr>
          <w:b/>
        </w:rPr>
      </w:pPr>
      <w:r w:rsidRPr="00842175">
        <w:rPr>
          <w:b/>
        </w:rPr>
        <w:t>Článek 1</w:t>
      </w:r>
    </w:p>
    <w:p w:rsidR="00F33444" w:rsidRDefault="00F33444" w:rsidP="00842175">
      <w:pPr>
        <w:jc w:val="both"/>
      </w:pPr>
      <w:r w:rsidRPr="00F33444">
        <w:t>Článek 3. Dělení ostatních příspěvků MŠMT</w:t>
      </w:r>
      <w:r>
        <w:t xml:space="preserve"> se </w:t>
      </w:r>
      <w:r w:rsidR="00842175">
        <w:t>mění</w:t>
      </w:r>
      <w:r>
        <w:t xml:space="preserve"> takto:</w:t>
      </w:r>
    </w:p>
    <w:p w:rsidR="00F33444" w:rsidRDefault="00F33444" w:rsidP="00842175">
      <w:pPr>
        <w:pStyle w:val="Odstavecseseznamem"/>
        <w:numPr>
          <w:ilvl w:val="0"/>
          <w:numId w:val="1"/>
        </w:numPr>
        <w:jc w:val="both"/>
      </w:pPr>
      <w:r>
        <w:t xml:space="preserve">Do závorky v první větě se za </w:t>
      </w:r>
      <w:r w:rsidR="001432BA">
        <w:t>slova</w:t>
      </w:r>
      <w:r>
        <w:t xml:space="preserve"> „</w:t>
      </w:r>
      <w:r w:rsidRPr="00F33444">
        <w:t>ukazatel P</w:t>
      </w:r>
      <w:r>
        <w:t>“ doplňuj</w:t>
      </w:r>
      <w:r w:rsidR="001432BA">
        <w:t xml:space="preserve">í </w:t>
      </w:r>
      <w:proofErr w:type="gramStart"/>
      <w:r w:rsidR="001432BA">
        <w:t>slova</w:t>
      </w:r>
      <w:r w:rsidRPr="00F33444">
        <w:t xml:space="preserve"> </w:t>
      </w:r>
      <w:r>
        <w:t>„</w:t>
      </w:r>
      <w:r w:rsidRPr="00F33444">
        <w:t>– pedagogické</w:t>
      </w:r>
      <w:proofErr w:type="gramEnd"/>
      <w:r w:rsidRPr="00F33444">
        <w:t xml:space="preserve"> studijní programy a ukazatel P - deficitní aprobace</w:t>
      </w:r>
      <w:r>
        <w:t>“.</w:t>
      </w:r>
    </w:p>
    <w:p w:rsidR="00F33444" w:rsidRDefault="00F33444" w:rsidP="00842175">
      <w:pPr>
        <w:pStyle w:val="Odstavecseseznamem"/>
        <w:numPr>
          <w:ilvl w:val="0"/>
          <w:numId w:val="1"/>
        </w:numPr>
        <w:jc w:val="both"/>
      </w:pPr>
      <w:r>
        <w:t xml:space="preserve">První věta je ukončena slovem „KEN“, </w:t>
      </w:r>
      <w:r w:rsidR="001432BA">
        <w:t>slova</w:t>
      </w:r>
      <w:r>
        <w:t xml:space="preserve"> „</w:t>
      </w:r>
      <w:r w:rsidRPr="00F33444">
        <w:t>, a to dle počtu studentů (60 %) a počtu absolventů (40 %) ve SP oblasti vzdělávání Učitelství</w:t>
      </w:r>
      <w:r>
        <w:t>“ se odstraňuj</w:t>
      </w:r>
      <w:r w:rsidR="001432BA">
        <w:t>í</w:t>
      </w:r>
      <w:r>
        <w:t>.</w:t>
      </w:r>
    </w:p>
    <w:p w:rsidR="00043C3C" w:rsidRDefault="00043C3C" w:rsidP="00842175">
      <w:pPr>
        <w:pStyle w:val="Odstavecseseznamem"/>
        <w:numPr>
          <w:ilvl w:val="0"/>
          <w:numId w:val="1"/>
        </w:numPr>
        <w:jc w:val="both"/>
      </w:pPr>
      <w:r>
        <w:t xml:space="preserve">Za první větu </w:t>
      </w:r>
      <w:r w:rsidR="001432BA">
        <w:t>se vklád</w:t>
      </w:r>
      <w:r w:rsidR="005C02F1">
        <w:t>a</w:t>
      </w:r>
      <w:r w:rsidR="001432BA">
        <w:t>jí slova</w:t>
      </w:r>
      <w:r>
        <w:t>: „</w:t>
      </w:r>
      <w:r w:rsidRPr="00043C3C">
        <w:t>Dotace ukazatele P - deficitní aprobace je přitom rozdělena mezi dotčená pracoviště v souladu s účelem dotace z části (75 %) rovným dílem a z části (25 %) dle počtu studentů násobeného KEN. Obě dotace jsou čerpány formou projektu.</w:t>
      </w:r>
      <w:r>
        <w:t>“</w:t>
      </w:r>
    </w:p>
    <w:p w:rsidR="00043C3C" w:rsidRDefault="00043C3C" w:rsidP="00842175">
      <w:pPr>
        <w:jc w:val="both"/>
      </w:pPr>
    </w:p>
    <w:p w:rsidR="00043C3C" w:rsidRPr="00842175" w:rsidRDefault="00043C3C" w:rsidP="00842175">
      <w:pPr>
        <w:jc w:val="center"/>
        <w:rPr>
          <w:b/>
        </w:rPr>
      </w:pPr>
      <w:r w:rsidRPr="00842175">
        <w:rPr>
          <w:b/>
        </w:rPr>
        <w:t>Článek 2</w:t>
      </w:r>
    </w:p>
    <w:p w:rsidR="00043C3C" w:rsidRDefault="00043C3C" w:rsidP="00842175">
      <w:pPr>
        <w:jc w:val="both"/>
      </w:pPr>
      <w:r>
        <w:lastRenderedPageBreak/>
        <w:t xml:space="preserve">Příloha č. 1 </w:t>
      </w:r>
      <w:r w:rsidRPr="00043C3C">
        <w:t xml:space="preserve">Dělení příspěvku na rozvoj internacionalizace na pracoviště </w:t>
      </w:r>
      <w:proofErr w:type="spellStart"/>
      <w:r w:rsidRPr="00043C3C">
        <w:t>PřF</w:t>
      </w:r>
      <w:proofErr w:type="spellEnd"/>
      <w:r w:rsidRPr="00043C3C">
        <w:t xml:space="preserve"> UP</w:t>
      </w:r>
      <w:r>
        <w:t xml:space="preserve"> se </w:t>
      </w:r>
      <w:r w:rsidR="00842175">
        <w:t>mění</w:t>
      </w:r>
      <w:r>
        <w:t xml:space="preserve"> takto:</w:t>
      </w:r>
    </w:p>
    <w:p w:rsidR="00043C3C" w:rsidRDefault="00043C3C" w:rsidP="00842175">
      <w:pPr>
        <w:pStyle w:val="Odstavecseseznamem"/>
        <w:numPr>
          <w:ilvl w:val="0"/>
          <w:numId w:val="2"/>
        </w:numPr>
        <w:jc w:val="both"/>
      </w:pPr>
      <w:r>
        <w:t>Do uvozující věty v odst. 1 se před slovo „výši“ vkládá „v předpokládané“.</w:t>
      </w:r>
    </w:p>
    <w:p w:rsidR="00043C3C" w:rsidRDefault="00697AA7" w:rsidP="00842175">
      <w:pPr>
        <w:pStyle w:val="Odstavecseseznamem"/>
        <w:numPr>
          <w:ilvl w:val="0"/>
          <w:numId w:val="2"/>
        </w:numPr>
        <w:jc w:val="both"/>
      </w:pPr>
      <w:r>
        <w:t>V odst. 1 písm. a) se první věta nahrazuje větou „</w:t>
      </w:r>
      <w:r w:rsidRPr="00697AA7">
        <w:t>finanční motivace zajištění studia přijíždějících studentů ve výměnných programech (jako např. Erasmus) ve výši 300 Kč na studenta krát KEN studijního oboru krát počet kreditů, které student v daném akademickém roce získal</w:t>
      </w:r>
      <w:r w:rsidR="001432BA">
        <w:t>.“</w:t>
      </w:r>
      <w:r w:rsidRPr="00697AA7">
        <w:t>.</w:t>
      </w:r>
    </w:p>
    <w:p w:rsidR="00697AA7" w:rsidRDefault="00697AA7" w:rsidP="00842175">
      <w:pPr>
        <w:pStyle w:val="Odstavecseseznamem"/>
        <w:numPr>
          <w:ilvl w:val="0"/>
          <w:numId w:val="2"/>
        </w:numPr>
        <w:jc w:val="both"/>
      </w:pPr>
      <w:r>
        <w:t>V odst. 1 písm. c) se před slovo „studijních“ vkládá „</w:t>
      </w:r>
      <w:r w:rsidRPr="00697AA7">
        <w:t>bakalářských nebo magisterských</w:t>
      </w:r>
      <w:r>
        <w:t>“ a za slovo „výše“ se vkládá „</w:t>
      </w:r>
      <w:r w:rsidR="009755A1">
        <w:t>jedné poloviny“.</w:t>
      </w:r>
    </w:p>
    <w:p w:rsidR="009755A1" w:rsidRDefault="009755A1" w:rsidP="00842175">
      <w:pPr>
        <w:pStyle w:val="Odstavecseseznamem"/>
        <w:numPr>
          <w:ilvl w:val="0"/>
          <w:numId w:val="2"/>
        </w:numPr>
        <w:jc w:val="both"/>
      </w:pPr>
      <w:r>
        <w:t xml:space="preserve">V odst. 2 se </w:t>
      </w:r>
      <w:r w:rsidR="001432BA">
        <w:t>slova</w:t>
      </w:r>
      <w:r>
        <w:t xml:space="preserve"> „v minulém akademickém nebo daném kalendářním roce“ nahrazuj</w:t>
      </w:r>
      <w:r w:rsidR="001432BA">
        <w:t>í slovy</w:t>
      </w:r>
      <w:r>
        <w:t xml:space="preserve"> „v akademickém roce 2020/21 nebo v kalendářním roce 2021“.</w:t>
      </w:r>
    </w:p>
    <w:p w:rsidR="009755A1" w:rsidRDefault="009755A1" w:rsidP="00842175">
      <w:pPr>
        <w:pStyle w:val="Odstavecseseznamem"/>
        <w:numPr>
          <w:ilvl w:val="0"/>
          <w:numId w:val="2"/>
        </w:numPr>
        <w:jc w:val="both"/>
      </w:pPr>
      <w:r>
        <w:t xml:space="preserve">V odst. 3 se </w:t>
      </w:r>
      <w:r w:rsidR="001432BA">
        <w:t>slova</w:t>
      </w:r>
      <w:r>
        <w:t xml:space="preserve"> „</w:t>
      </w:r>
      <w:r w:rsidRPr="009755A1">
        <w:t xml:space="preserve">nákladů na zahraniční </w:t>
      </w:r>
      <w:proofErr w:type="spellStart"/>
      <w:r w:rsidRPr="009755A1">
        <w:t>postdoktorandy</w:t>
      </w:r>
      <w:proofErr w:type="spellEnd"/>
      <w:r w:rsidRPr="009755A1">
        <w:t xml:space="preserve"> podpořené v rámci Institucionálního plánu UP (Podpora pozic pro zahraniční </w:t>
      </w:r>
      <w:proofErr w:type="spellStart"/>
      <w:r w:rsidRPr="009755A1">
        <w:t>postdoky</w:t>
      </w:r>
      <w:proofErr w:type="spellEnd"/>
      <w:r w:rsidRPr="009755A1">
        <w:t>)</w:t>
      </w:r>
      <w:r>
        <w:t>“ nahrazuj</w:t>
      </w:r>
      <w:r w:rsidR="001432BA">
        <w:t>í</w:t>
      </w:r>
      <w:r>
        <w:t xml:space="preserve"> </w:t>
      </w:r>
      <w:proofErr w:type="spellStart"/>
      <w:r w:rsidR="001432BA">
        <w:t>slovy</w:t>
      </w:r>
      <w:r>
        <w:t>„</w:t>
      </w:r>
      <w:r w:rsidRPr="009755A1">
        <w:t>studentských</w:t>
      </w:r>
      <w:proofErr w:type="spellEnd"/>
      <w:r w:rsidRPr="009755A1">
        <w:t xml:space="preserve"> mobilit</w:t>
      </w:r>
      <w:r>
        <w:t>“.</w:t>
      </w:r>
    </w:p>
    <w:p w:rsidR="009755A1" w:rsidRDefault="009755A1" w:rsidP="00842175">
      <w:pPr>
        <w:jc w:val="both"/>
      </w:pPr>
    </w:p>
    <w:p w:rsidR="009755A1" w:rsidRPr="00842175" w:rsidRDefault="009755A1" w:rsidP="00842175">
      <w:pPr>
        <w:jc w:val="center"/>
        <w:rPr>
          <w:b/>
        </w:rPr>
      </w:pPr>
      <w:r w:rsidRPr="00842175">
        <w:rPr>
          <w:b/>
        </w:rPr>
        <w:t>Článek 3</w:t>
      </w:r>
    </w:p>
    <w:p w:rsidR="009755A1" w:rsidRDefault="009755A1" w:rsidP="00842175">
      <w:pPr>
        <w:jc w:val="both"/>
      </w:pPr>
      <w:r>
        <w:t xml:space="preserve">Příloha č. 2 Dělení příspěvku na rozvoj výzkumné organizace na pracoviště </w:t>
      </w:r>
      <w:proofErr w:type="spellStart"/>
      <w:r>
        <w:t>PřF</w:t>
      </w:r>
      <w:proofErr w:type="spellEnd"/>
      <w:r>
        <w:t xml:space="preserve"> UP se mění takto:</w:t>
      </w:r>
    </w:p>
    <w:p w:rsidR="009755A1" w:rsidRDefault="009755A1" w:rsidP="00842175">
      <w:pPr>
        <w:pStyle w:val="Odstavecseseznamem"/>
        <w:numPr>
          <w:ilvl w:val="0"/>
          <w:numId w:val="3"/>
        </w:numPr>
        <w:jc w:val="both"/>
      </w:pPr>
      <w:r>
        <w:t xml:space="preserve">Na konec odst. 5 se </w:t>
      </w:r>
      <w:r w:rsidR="001432BA">
        <w:t>doplňuje</w:t>
      </w:r>
      <w:r>
        <w:t xml:space="preserve"> věta „</w:t>
      </w:r>
      <w:r w:rsidRPr="009755A1">
        <w:t>Pro rok 2021 budou zohledněny přechody pracovníků Přírodovědecké fakulty mezi jejími jednotlivými pracovišti v souvislosti s organizačními změnami (vznik nových kateder, přiřazení středisek center jiným pracovištím fakulty, přechody pracovníků ze středisek center na jiná pracoviště Přírodovědecké fakulty).</w:t>
      </w:r>
      <w:r>
        <w:t>“</w:t>
      </w:r>
    </w:p>
    <w:p w:rsidR="009755A1" w:rsidRDefault="001432BA" w:rsidP="00842175">
      <w:pPr>
        <w:pStyle w:val="Odstavecseseznamem"/>
        <w:numPr>
          <w:ilvl w:val="0"/>
          <w:numId w:val="3"/>
        </w:numPr>
        <w:jc w:val="both"/>
      </w:pPr>
      <w:proofErr w:type="gramStart"/>
      <w:r>
        <w:t>Doplňuje se</w:t>
      </w:r>
      <w:r w:rsidR="009755A1">
        <w:t xml:space="preserve"> se odst.</w:t>
      </w:r>
      <w:proofErr w:type="gramEnd"/>
      <w:r w:rsidR="009755A1">
        <w:t xml:space="preserve"> 6, který zní: „</w:t>
      </w:r>
      <w:r w:rsidR="009755A1" w:rsidRPr="009755A1">
        <w:t>Výsledky nepřiřaditelné jednotlivým pracovištím budou vedeny pod samostatným nákladovým střediskem (transformační fond).</w:t>
      </w:r>
      <w:r w:rsidR="009755A1">
        <w:t>“</w:t>
      </w:r>
    </w:p>
    <w:p w:rsidR="009755A1" w:rsidRDefault="001432BA" w:rsidP="00842175">
      <w:pPr>
        <w:pStyle w:val="Odstavecseseznamem"/>
        <w:numPr>
          <w:ilvl w:val="0"/>
          <w:numId w:val="3"/>
        </w:numPr>
        <w:jc w:val="both"/>
      </w:pPr>
      <w:r>
        <w:lastRenderedPageBreak/>
        <w:t>Doplňuje se</w:t>
      </w:r>
      <w:r w:rsidR="009755A1">
        <w:t xml:space="preserve"> odst. 7, který zní: „</w:t>
      </w:r>
      <w:r w:rsidR="009755A1" w:rsidRPr="009755A1">
        <w:t xml:space="preserve">Na základě rozhodnutí AS UP z </w:t>
      </w:r>
      <w:proofErr w:type="gramStart"/>
      <w:r w:rsidR="009755A1" w:rsidRPr="009755A1">
        <w:t>30.6.2021</w:t>
      </w:r>
      <w:proofErr w:type="gramEnd"/>
      <w:r w:rsidR="009755A1" w:rsidRPr="009755A1">
        <w:t xml:space="preserve"> a rozhodnutí rektora z 22.10.2021 budou příjmy </w:t>
      </w:r>
      <w:proofErr w:type="spellStart"/>
      <w:r w:rsidR="009755A1" w:rsidRPr="009755A1">
        <w:t>PřF</w:t>
      </w:r>
      <w:proofErr w:type="spellEnd"/>
      <w:r w:rsidR="009755A1" w:rsidRPr="009755A1">
        <w:t xml:space="preserve"> ve zdroji /30 navýšeny o 45 000 000 Kč. Částka bude sloužit k pokrytí reálných nákladů středisek 3137, 3703, 3704, 3706, 3720, 3721, 3722, 3723, 3725, 3727, 3132 a 3143 vedených v souvislosti s pracovníky VŠÚ CATRIN v účetnictví </w:t>
      </w:r>
      <w:proofErr w:type="spellStart"/>
      <w:r w:rsidR="009755A1" w:rsidRPr="009755A1">
        <w:t>PřF</w:t>
      </w:r>
      <w:proofErr w:type="spellEnd"/>
      <w:r w:rsidR="009755A1" w:rsidRPr="009755A1">
        <w:t>. Zbylé prostředky budou použity na pokrytí nákladů spojených s užíváním budov a přístrojů pracovníky CATRIN.</w:t>
      </w:r>
      <w:r w:rsidR="009755A1">
        <w:t>“</w:t>
      </w:r>
    </w:p>
    <w:p w:rsidR="009755A1" w:rsidRDefault="009755A1" w:rsidP="00842175">
      <w:pPr>
        <w:jc w:val="both"/>
      </w:pPr>
    </w:p>
    <w:p w:rsidR="009755A1" w:rsidRPr="00842175" w:rsidRDefault="009B28C0" w:rsidP="00842175">
      <w:pPr>
        <w:jc w:val="center"/>
        <w:rPr>
          <w:b/>
        </w:rPr>
      </w:pPr>
      <w:r w:rsidRPr="00842175">
        <w:rPr>
          <w:b/>
        </w:rPr>
        <w:t>Článek 4</w:t>
      </w:r>
    </w:p>
    <w:p w:rsidR="009B28C0" w:rsidRDefault="009B28C0" w:rsidP="00842175">
      <w:pPr>
        <w:jc w:val="both"/>
      </w:pPr>
      <w:r>
        <w:t xml:space="preserve">Příloha </w:t>
      </w:r>
      <w:proofErr w:type="gramStart"/>
      <w:r>
        <w:t>č.3 Participace</w:t>
      </w:r>
      <w:proofErr w:type="gramEnd"/>
      <w:r>
        <w:t xml:space="preserve"> na nákladech celouniverzitních aktivit a na plánovaných nákladech centrálních jednotek fakulty a celofakultních aktivit se mění takto:</w:t>
      </w:r>
    </w:p>
    <w:p w:rsidR="009B28C0" w:rsidRDefault="009B28C0" w:rsidP="00842175">
      <w:pPr>
        <w:pStyle w:val="Odstavecseseznamem"/>
        <w:numPr>
          <w:ilvl w:val="0"/>
          <w:numId w:val="4"/>
        </w:numPr>
        <w:jc w:val="both"/>
      </w:pPr>
      <w:r>
        <w:t>První věta nově zní: „</w:t>
      </w:r>
      <w:r w:rsidRPr="009B28C0">
        <w:t xml:space="preserve">Pro rok 2021 je usnesením AS UP ze dne </w:t>
      </w:r>
      <w:proofErr w:type="gramStart"/>
      <w:r w:rsidRPr="009B28C0">
        <w:t>30.6.2021</w:t>
      </w:r>
      <w:proofErr w:type="gramEnd"/>
      <w:r w:rsidRPr="009B28C0">
        <w:t xml:space="preserve"> a rozhodnutím rektora UP ze dne 30.6.2021 participace fakulty stanovena částkou 103 933 377 Kč, a to 50 042 783  Kč z příspěvku na rozvoj výzkumné organizace a 53 890</w:t>
      </w:r>
      <w:r>
        <w:t> </w:t>
      </w:r>
      <w:r w:rsidRPr="009B28C0">
        <w:t>594</w:t>
      </w:r>
      <w:r>
        <w:t xml:space="preserve"> </w:t>
      </w:r>
      <w:r w:rsidRPr="009B28C0">
        <w:t>Kč z příspěvku dle na výuku studentů (což představuje 15,64% z každého příspěvku).</w:t>
      </w:r>
      <w:r>
        <w:t>“</w:t>
      </w:r>
    </w:p>
    <w:p w:rsidR="009B28C0" w:rsidRDefault="009B28C0" w:rsidP="00842175">
      <w:pPr>
        <w:pStyle w:val="Odstavecseseznamem"/>
        <w:numPr>
          <w:ilvl w:val="0"/>
          <w:numId w:val="4"/>
        </w:numPr>
        <w:jc w:val="both"/>
      </w:pPr>
      <w:r>
        <w:t>V druhé větě se v první odrážce mění číslovka „11,97%“ na „7,65%“.</w:t>
      </w:r>
    </w:p>
    <w:p w:rsidR="009B28C0" w:rsidRDefault="009B28C0" w:rsidP="00842175">
      <w:pPr>
        <w:pStyle w:val="Odstavecseseznamem"/>
        <w:numPr>
          <w:ilvl w:val="0"/>
          <w:numId w:val="4"/>
        </w:numPr>
        <w:jc w:val="both"/>
      </w:pPr>
      <w:r>
        <w:t>V druhé větě se ve třetí odrážce mění číslovka „2 400 tis.“ na „2 000 tis.“</w:t>
      </w:r>
    </w:p>
    <w:p w:rsidR="009B28C0" w:rsidRDefault="009B28C0" w:rsidP="00842175">
      <w:pPr>
        <w:pStyle w:val="Odstavecseseznamem"/>
        <w:numPr>
          <w:ilvl w:val="0"/>
          <w:numId w:val="4"/>
        </w:numPr>
        <w:jc w:val="both"/>
      </w:pPr>
      <w:r>
        <w:t>V poslední větě se číslovka „7,38%“ mění na „8,91%“.</w:t>
      </w:r>
    </w:p>
    <w:p w:rsidR="00842175" w:rsidRDefault="00842175" w:rsidP="00842175">
      <w:pPr>
        <w:jc w:val="both"/>
      </w:pPr>
    </w:p>
    <w:p w:rsidR="00842175" w:rsidRPr="00842175" w:rsidRDefault="00842175" w:rsidP="00842175">
      <w:pPr>
        <w:jc w:val="center"/>
        <w:rPr>
          <w:b/>
        </w:rPr>
      </w:pPr>
      <w:r w:rsidRPr="00842175">
        <w:rPr>
          <w:b/>
        </w:rPr>
        <w:t>Článek 5</w:t>
      </w:r>
    </w:p>
    <w:p w:rsidR="00842175" w:rsidRPr="00842175" w:rsidRDefault="00842175" w:rsidP="00842175">
      <w:pPr>
        <w:jc w:val="center"/>
        <w:rPr>
          <w:b/>
        </w:rPr>
      </w:pPr>
      <w:r w:rsidRPr="00842175">
        <w:rPr>
          <w:b/>
        </w:rPr>
        <w:t>Závěrečná ustanovení</w:t>
      </w:r>
    </w:p>
    <w:p w:rsidR="00842175" w:rsidRDefault="00842175" w:rsidP="00842175">
      <w:pPr>
        <w:jc w:val="both"/>
      </w:pPr>
      <w:r w:rsidRPr="00842175">
        <w:t>Tato změna Metodiky dělení neinvestičních prostředků organizačním jednotkám fakulty a obecné zásady hospodaření Přírodovědecké fakulty UP nabývá platnosti a účinnosti schválením</w:t>
      </w:r>
      <w:r>
        <w:t xml:space="preserve"> </w:t>
      </w:r>
      <w:r w:rsidRPr="00842175">
        <w:t xml:space="preserve">Akademickým senátem </w:t>
      </w:r>
      <w:proofErr w:type="spellStart"/>
      <w:r w:rsidRPr="00842175">
        <w:t>PřF</w:t>
      </w:r>
      <w:proofErr w:type="spellEnd"/>
      <w:r w:rsidRPr="00842175">
        <w:t xml:space="preserve"> UP, tj. dnem </w:t>
      </w:r>
      <w:r w:rsidRPr="00F23427">
        <w:rPr>
          <w:highlight w:val="yellow"/>
        </w:rPr>
        <w:t>XXX</w:t>
      </w:r>
      <w:r>
        <w:t>.</w:t>
      </w:r>
    </w:p>
    <w:p w:rsidR="00842175" w:rsidRDefault="00842175" w:rsidP="00842175">
      <w:pPr>
        <w:jc w:val="both"/>
      </w:pPr>
    </w:p>
    <w:p w:rsidR="00842175" w:rsidRDefault="00842175" w:rsidP="00842175">
      <w:pPr>
        <w:jc w:val="both"/>
      </w:pPr>
      <w:r w:rsidRPr="00842175">
        <w:t>doc. RNDr. Martin Kubala, Ph.D.</w:t>
      </w:r>
    </w:p>
    <w:p w:rsidR="00842175" w:rsidRDefault="00842175" w:rsidP="00842175">
      <w:pPr>
        <w:jc w:val="both"/>
      </w:pPr>
      <w:r w:rsidRPr="00842175">
        <w:t xml:space="preserve">děkan </w:t>
      </w:r>
      <w:proofErr w:type="spellStart"/>
      <w:r w:rsidRPr="00842175">
        <w:t>PřF</w:t>
      </w:r>
      <w:proofErr w:type="spellEnd"/>
      <w:r w:rsidRPr="00842175">
        <w:t xml:space="preserve"> UP</w:t>
      </w:r>
    </w:p>
    <w:sectPr w:rsidR="0084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F3"/>
    <w:multiLevelType w:val="hybridMultilevel"/>
    <w:tmpl w:val="D9EAA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D3F"/>
    <w:multiLevelType w:val="hybridMultilevel"/>
    <w:tmpl w:val="E21C0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AB8"/>
    <w:multiLevelType w:val="hybridMultilevel"/>
    <w:tmpl w:val="E51E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465F"/>
    <w:multiLevelType w:val="hybridMultilevel"/>
    <w:tmpl w:val="CCB4D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44"/>
    <w:rsid w:val="00043C3C"/>
    <w:rsid w:val="001432BA"/>
    <w:rsid w:val="005C02F1"/>
    <w:rsid w:val="00697AA7"/>
    <w:rsid w:val="00842175"/>
    <w:rsid w:val="00875767"/>
    <w:rsid w:val="009755A1"/>
    <w:rsid w:val="009B28C0"/>
    <w:rsid w:val="00A31AE4"/>
    <w:rsid w:val="00B9070C"/>
    <w:rsid w:val="00F23427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3E24"/>
  <w15:chartTrackingRefBased/>
  <w15:docId w15:val="{10D66923-97E4-4158-BAA7-7E58B36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2</cp:revision>
  <dcterms:created xsi:type="dcterms:W3CDTF">2021-11-05T14:18:00Z</dcterms:created>
  <dcterms:modified xsi:type="dcterms:W3CDTF">2021-11-05T14:18:00Z</dcterms:modified>
</cp:coreProperties>
</file>