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9"/>
      </w:tblGrid>
      <w:tr w:rsidR="008B7E4E" w:rsidRPr="008B7E4E" w:rsidTr="00F12D0D">
        <w:tc>
          <w:tcPr>
            <w:tcW w:w="9859" w:type="dxa"/>
            <w:tcBorders>
              <w:bottom w:val="double" w:sz="4" w:space="0" w:color="auto"/>
            </w:tcBorders>
            <w:shd w:val="clear" w:color="auto" w:fill="BDD6EE"/>
          </w:tcPr>
          <w:p w:rsidR="008B7E4E" w:rsidRPr="008B7E4E" w:rsidRDefault="008B7E4E" w:rsidP="008B7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8B7E4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>C-III – Informační zabezpečení studijního programu</w:t>
            </w:r>
          </w:p>
        </w:tc>
      </w:tr>
      <w:tr w:rsidR="008B7E4E" w:rsidRPr="008B7E4E" w:rsidTr="00F12D0D">
        <w:trPr>
          <w:trHeight w:val="283"/>
        </w:trPr>
        <w:tc>
          <w:tcPr>
            <w:tcW w:w="9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  <w:vAlign w:val="center"/>
          </w:tcPr>
          <w:p w:rsidR="008B7E4E" w:rsidRPr="008B7E4E" w:rsidRDefault="008B7E4E" w:rsidP="008B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Název a stručný popis studijního informačního systému </w:t>
            </w:r>
          </w:p>
        </w:tc>
      </w:tr>
      <w:tr w:rsidR="008B7E4E" w:rsidRPr="008B7E4E" w:rsidTr="00F12D0D">
        <w:trPr>
          <w:trHeight w:val="2268"/>
        </w:trPr>
        <w:tc>
          <w:tcPr>
            <w:tcW w:w="9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E4E" w:rsidRDefault="008B7E4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33C2E" w:rsidRPr="00233C2E" w:rsidRDefault="00233C2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C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Název: IS/STAG (</w:t>
            </w:r>
            <w:hyperlink r:id="rId4" w:history="1">
              <w:r w:rsidRPr="00233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https://stag.upol.cz/</w:t>
              </w:r>
            </w:hyperlink>
            <w:r w:rsidRPr="00233C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  <w:p w:rsidR="00233C2E" w:rsidRPr="00233C2E" w:rsidRDefault="00233C2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33C2E" w:rsidRPr="00233C2E" w:rsidRDefault="00233C2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C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Informační systém studijní agendy IS/STAG je součástí univerzitního informačního systému Univerzity Palackého v Olomouci. Jedná se komplexní systém pokrývající administraci studia od podání přihlášky až po vydání diplomu a vazby na další související informační systémy.</w:t>
            </w:r>
          </w:p>
          <w:p w:rsidR="00233C2E" w:rsidRPr="008B7E4E" w:rsidRDefault="00233C2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7E4E" w:rsidRPr="008B7E4E" w:rsidTr="00F12D0D">
        <w:trPr>
          <w:trHeight w:val="283"/>
        </w:trPr>
        <w:tc>
          <w:tcPr>
            <w:tcW w:w="9859" w:type="dxa"/>
            <w:shd w:val="clear" w:color="auto" w:fill="F7CAAC"/>
            <w:vAlign w:val="center"/>
          </w:tcPr>
          <w:p w:rsidR="008B7E4E" w:rsidRPr="008B7E4E" w:rsidRDefault="008B7E4E" w:rsidP="008B7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Přístup ke studijní literatuře</w:t>
            </w:r>
          </w:p>
        </w:tc>
      </w:tr>
      <w:tr w:rsidR="008B7E4E" w:rsidRPr="008B7E4E" w:rsidTr="00F12D0D">
        <w:trPr>
          <w:trHeight w:val="2268"/>
        </w:trPr>
        <w:tc>
          <w:tcPr>
            <w:tcW w:w="9859" w:type="dxa"/>
          </w:tcPr>
          <w:p w:rsidR="00233C2E" w:rsidRPr="00233C2E" w:rsidRDefault="00233C2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233C2E" w:rsidRPr="00233C2E" w:rsidRDefault="00233C2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C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Studijní literatura je dostupná v univerzitní knihovně v budově Zbrojnice a v knihovně přírodovědecké fakulty. Fakultní knihovna sídlí ve dvou objektech: v budově na ulici 17. listopadu 12 je umístěn fond oborů chemie, geologie, geografie, geoinformatiky, rozvojových studií, fyziky, optiky, matematiky a informatiky; pobočka na ul. Šlechtitelů 27 pokrývá především oblast botaniky, biochemie, buněčné biologie a ekologie. Studenti mají také k dispozici elektronické informační zdroje (</w:t>
            </w:r>
            <w:hyperlink r:id="rId5" w:history="1">
              <w:r w:rsidRPr="00233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http://ezdroje.upol.cz/</w:t>
              </w:r>
            </w:hyperlink>
            <w:r w:rsidRPr="00233C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).</w:t>
            </w:r>
          </w:p>
          <w:p w:rsidR="00233C2E" w:rsidRPr="00233C2E" w:rsidRDefault="00233C2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B7E4E" w:rsidRPr="008B7E4E" w:rsidRDefault="00233C2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33C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Katedra případně doplní další informace o přístupu ke studijní literatuře (knihovna katedry, webové stránky apod.).</w:t>
            </w:r>
          </w:p>
        </w:tc>
      </w:tr>
      <w:tr w:rsidR="008B7E4E" w:rsidRPr="008B7E4E" w:rsidTr="00F12D0D">
        <w:trPr>
          <w:trHeight w:val="283"/>
        </w:trPr>
        <w:tc>
          <w:tcPr>
            <w:tcW w:w="9859" w:type="dxa"/>
            <w:shd w:val="clear" w:color="auto" w:fill="F7CAAC"/>
            <w:vAlign w:val="center"/>
          </w:tcPr>
          <w:p w:rsidR="008B7E4E" w:rsidRPr="008B7E4E" w:rsidRDefault="008B7E4E" w:rsidP="008B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B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Přehled zpřístupněných databází</w:t>
            </w:r>
          </w:p>
        </w:tc>
      </w:tr>
      <w:tr w:rsidR="008B7E4E" w:rsidRPr="008B7E4E" w:rsidTr="00F12D0D">
        <w:trPr>
          <w:trHeight w:val="2268"/>
        </w:trPr>
        <w:tc>
          <w:tcPr>
            <w:tcW w:w="9859" w:type="dxa"/>
          </w:tcPr>
          <w:p w:rsidR="00233C2E" w:rsidRPr="00233C2E" w:rsidRDefault="00233C2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33C2E" w:rsidRPr="00233C2E" w:rsidRDefault="00233C2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233C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Přístup do elektronických časopisů a knih: </w:t>
            </w:r>
            <w:hyperlink r:id="rId6" w:history="1">
              <w:r w:rsidRPr="00233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http://ezdroje.upol.cz/ecasopisy/index.php?lang=cs</w:t>
              </w:r>
            </w:hyperlink>
          </w:p>
          <w:p w:rsidR="00233C2E" w:rsidRPr="00233C2E" w:rsidRDefault="00233C2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cs-CZ"/>
              </w:rPr>
            </w:pPr>
          </w:p>
          <w:p w:rsidR="008B7E4E" w:rsidRPr="008B7E4E" w:rsidRDefault="00233C2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C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Katedra případně uvede další databáze a elektronické zdroje vztahující se ke studijnímu programu.</w:t>
            </w:r>
          </w:p>
        </w:tc>
      </w:tr>
      <w:tr w:rsidR="008B7E4E" w:rsidRPr="008B7E4E" w:rsidTr="00F12D0D">
        <w:trPr>
          <w:trHeight w:val="284"/>
        </w:trPr>
        <w:tc>
          <w:tcPr>
            <w:tcW w:w="9859" w:type="dxa"/>
            <w:shd w:val="clear" w:color="auto" w:fill="F7CAAC"/>
            <w:vAlign w:val="center"/>
          </w:tcPr>
          <w:p w:rsidR="008B7E4E" w:rsidRPr="008B7E4E" w:rsidRDefault="008B7E4E" w:rsidP="008B7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B7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a stručný popis používaného antiplagiátorského systému</w:t>
            </w:r>
          </w:p>
        </w:tc>
      </w:tr>
      <w:tr w:rsidR="008B7E4E" w:rsidRPr="008B7E4E" w:rsidTr="00F12D0D">
        <w:trPr>
          <w:trHeight w:val="2268"/>
        </w:trPr>
        <w:tc>
          <w:tcPr>
            <w:tcW w:w="9859" w:type="dxa"/>
            <w:shd w:val="clear" w:color="auto" w:fill="FFFFFF"/>
          </w:tcPr>
          <w:p w:rsidR="00233C2E" w:rsidRPr="00233C2E" w:rsidRDefault="00233C2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33C2E" w:rsidRPr="00233C2E" w:rsidRDefault="00233C2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C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Název: Theses.cz (</w:t>
            </w:r>
            <w:hyperlink r:id="rId7" w:history="1">
              <w:r w:rsidRPr="00233C2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http://theses.cz/</w:t>
              </w:r>
            </w:hyperlink>
            <w:r w:rsidRPr="00233C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  <w:p w:rsidR="008B7E4E" w:rsidRPr="008B7E4E" w:rsidRDefault="00233C2E" w:rsidP="0023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C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Systém Theses.cz je vyvíjen a provozován Masarykovou univerzitou. Slouží vysokým školám jako národní registr závěrečných prací a umožňuje mezi uloženými pracemi vyhledávat plagiáty. Veřejnosti jsou zpřístupňovány záznamy o závěrečných pracích, příp. plné texty (podle rozhodnutí školy).</w:t>
            </w:r>
          </w:p>
        </w:tc>
      </w:tr>
    </w:tbl>
    <w:p w:rsidR="00EB035B" w:rsidRDefault="00EB035B">
      <w:r>
        <w:br w:type="page"/>
      </w:r>
    </w:p>
    <w:p w:rsidR="00EB035B" w:rsidRPr="00EB035B" w:rsidRDefault="00EB035B" w:rsidP="00EB035B">
      <w:pPr>
        <w:widowControl w:val="0"/>
        <w:autoSpaceDE w:val="0"/>
        <w:autoSpaceDN w:val="0"/>
        <w:spacing w:after="0" w:line="240" w:lineRule="auto"/>
        <w:ind w:left="21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</w:pPr>
      <w:r w:rsidRPr="00EB0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lastRenderedPageBreak/>
        <w:t>C-III: Informační zabezpečení studijního</w:t>
      </w:r>
      <w:r w:rsidRPr="00EB035B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eastAsia="cs-CZ" w:bidi="cs-CZ"/>
        </w:rPr>
        <w:t xml:space="preserve"> </w:t>
      </w:r>
      <w:r w:rsidRPr="00EB0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>programu</w:t>
      </w:r>
    </w:p>
    <w:p w:rsidR="00EB035B" w:rsidRPr="00EB035B" w:rsidRDefault="00EB035B" w:rsidP="00EB035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4"/>
          <w:szCs w:val="24"/>
          <w:lang w:eastAsia="cs-CZ" w:bidi="cs-CZ"/>
        </w:rPr>
      </w:pPr>
    </w:p>
    <w:p w:rsidR="00EB035B" w:rsidRPr="00EB035B" w:rsidRDefault="00EB035B" w:rsidP="00EB035B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EB035B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Název a stručný popis studijního informačního</w:t>
      </w:r>
      <w:r w:rsidRPr="00EB035B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  <w:lang w:eastAsia="cs-CZ" w:bidi="cs-CZ"/>
        </w:rPr>
        <w:t xml:space="preserve"> </w:t>
      </w:r>
      <w:r w:rsidRPr="00EB035B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systému</w:t>
      </w:r>
    </w:p>
    <w:p w:rsidR="00EB035B" w:rsidRPr="00EB035B" w:rsidRDefault="00EB035B" w:rsidP="00EB035B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EB035B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Uvádí se název a stručný popis používaného studijního informačního systému.</w:t>
      </w:r>
    </w:p>
    <w:p w:rsidR="00EB035B" w:rsidRPr="00EB035B" w:rsidRDefault="00EB035B" w:rsidP="00EB035B">
      <w:pPr>
        <w:widowControl w:val="0"/>
        <w:autoSpaceDE w:val="0"/>
        <w:autoSpaceDN w:val="0"/>
        <w:spacing w:before="120" w:after="0" w:line="275" w:lineRule="exact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EB035B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Přístup ke studijní literatuře</w:t>
      </w:r>
    </w:p>
    <w:p w:rsidR="00EB035B" w:rsidRPr="00EB035B" w:rsidRDefault="00EB035B" w:rsidP="00EB035B">
      <w:pPr>
        <w:widowControl w:val="0"/>
        <w:autoSpaceDE w:val="0"/>
        <w:autoSpaceDN w:val="0"/>
        <w:spacing w:after="0" w:line="240" w:lineRule="auto"/>
        <w:ind w:left="218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EB035B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Popíše se způsob, jakým je zajištěn přístup studentů k odborné literatuře. Pokud má být studijní program uskutečňován na více místech (obcích), způsob zajištění přístupu k odborné literatuře se popíše pro každé místo uskutečňování zvlášť.</w:t>
      </w:r>
    </w:p>
    <w:p w:rsidR="00EB035B" w:rsidRPr="00EB035B" w:rsidRDefault="00EB035B" w:rsidP="00EB035B">
      <w:pPr>
        <w:widowControl w:val="0"/>
        <w:autoSpaceDE w:val="0"/>
        <w:autoSpaceDN w:val="0"/>
        <w:spacing w:before="119"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EB035B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Přehled zpřístupněných databází</w:t>
      </w:r>
    </w:p>
    <w:p w:rsidR="00EB035B" w:rsidRPr="00EB035B" w:rsidRDefault="00EB035B" w:rsidP="00EB035B">
      <w:pPr>
        <w:widowControl w:val="0"/>
        <w:autoSpaceDE w:val="0"/>
        <w:autoSpaceDN w:val="0"/>
        <w:spacing w:before="1" w:after="0" w:line="240" w:lineRule="auto"/>
        <w:ind w:left="218" w:right="236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EB035B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Odborné databáze a další elektronické zdroje vztahující se ke studijnímu programu přístupné studentům.</w:t>
      </w:r>
    </w:p>
    <w:p w:rsidR="00EB035B" w:rsidRPr="00EB035B" w:rsidRDefault="00EB035B" w:rsidP="00EB035B">
      <w:pPr>
        <w:widowControl w:val="0"/>
        <w:autoSpaceDE w:val="0"/>
        <w:autoSpaceDN w:val="0"/>
        <w:spacing w:before="120"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EB035B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Název a stručný popis používaného antiplagiátorského systému</w:t>
      </w:r>
    </w:p>
    <w:p w:rsidR="00EB035B" w:rsidRPr="00EB035B" w:rsidRDefault="00EB035B" w:rsidP="00EB035B">
      <w:pPr>
        <w:widowControl w:val="0"/>
        <w:autoSpaceDE w:val="0"/>
        <w:autoSpaceDN w:val="0"/>
        <w:spacing w:after="0" w:line="240" w:lineRule="auto"/>
        <w:ind w:left="218" w:right="238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EB035B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Uvádí se název antiplagiátorského systému, jenž se používá ke kontrole závěrečných (popř. dalších) prací, a základní informace o jeho využívání.</w:t>
      </w:r>
    </w:p>
    <w:p w:rsidR="00F955D8" w:rsidRDefault="00F955D8">
      <w:bookmarkStart w:id="0" w:name="_GoBack"/>
      <w:bookmarkEnd w:id="0"/>
    </w:p>
    <w:sectPr w:rsidR="00F9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4E"/>
    <w:rsid w:val="00233C2E"/>
    <w:rsid w:val="008B7E4E"/>
    <w:rsid w:val="00EB035B"/>
    <w:rsid w:val="00F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83A84-EAB6-45F5-96D6-76818F8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hese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zdroje.upol.cz/ecasopisy/index.php?lang=cs" TargetMode="External"/><Relationship Id="rId5" Type="http://schemas.openxmlformats.org/officeDocument/2006/relationships/hyperlink" Target="http://ezdroje.upol.cz/" TargetMode="External"/><Relationship Id="rId4" Type="http://schemas.openxmlformats.org/officeDocument/2006/relationships/hyperlink" Target="https://stag.upol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2287</Characters>
  <Application>Microsoft Office Word</Application>
  <DocSecurity>0</DocSecurity>
  <Lines>19</Lines>
  <Paragraphs>5</Paragraphs>
  <ScaleCrop>false</ScaleCrop>
  <Company>Univerzita Palackého v Olomouci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Scholler Radek</dc:creator>
  <cp:keywords/>
  <dc:description/>
  <cp:lastModifiedBy>Scholler Radek</cp:lastModifiedBy>
  <cp:revision>3</cp:revision>
  <dcterms:created xsi:type="dcterms:W3CDTF">2022-11-21T08:04:00Z</dcterms:created>
  <dcterms:modified xsi:type="dcterms:W3CDTF">2022-12-05T12:22:00Z</dcterms:modified>
</cp:coreProperties>
</file>