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70" w:rsidRDefault="008B5AAE">
      <w:pPr>
        <w:spacing w:after="0" w:line="276" w:lineRule="auto"/>
        <w:jc w:val="both"/>
        <w:rPr>
          <w:rFonts w:ascii="Arial" w:eastAsia="Arial" w:hAnsi="Arial" w:cs="Arial"/>
          <w:b/>
          <w:color w:val="0B5394"/>
          <w:sz w:val="26"/>
          <w:szCs w:val="26"/>
        </w:rPr>
      </w:pPr>
      <w:bookmarkStart w:id="0" w:name="_GoBack"/>
      <w:r>
        <w:rPr>
          <w:rFonts w:ascii="Arial" w:eastAsia="Arial" w:hAnsi="Arial" w:cs="Arial"/>
          <w:b/>
          <w:color w:val="0B5394"/>
          <w:sz w:val="26"/>
          <w:szCs w:val="26"/>
        </w:rPr>
        <w:t>Stipendia Fulbrightova programu pro vědecké pracovníky, přednášející a studenty pro pobyty v USA na akademický rok 2022/2023</w:t>
      </w:r>
    </w:p>
    <w:bookmarkEnd w:id="0"/>
    <w:p w:rsidR="00E71470" w:rsidRDefault="006677D1">
      <w:pPr>
        <w:spacing w:before="320" w:after="0" w:line="276" w:lineRule="auto"/>
        <w:ind w:left="20"/>
        <w:jc w:val="both"/>
        <w:rPr>
          <w:color w:val="202020"/>
          <w:sz w:val="24"/>
          <w:szCs w:val="24"/>
        </w:rPr>
      </w:pPr>
      <w:r>
        <w:fldChar w:fldCharType="begin"/>
      </w:r>
      <w:r>
        <w:instrText xml:space="preserve"> HYPERLINK "https://www.fulbright.cz/stipendia/stipendium-pro-vedce-a-prednasejici/" \h </w:instrText>
      </w:r>
      <w:r>
        <w:fldChar w:fldCharType="separate"/>
      </w:r>
      <w:r w:rsidR="008B5AAE">
        <w:rPr>
          <w:b/>
          <w:color w:val="1155CC"/>
          <w:sz w:val="28"/>
          <w:szCs w:val="28"/>
          <w:u w:val="single"/>
        </w:rPr>
        <w:t>Fulbrightovo stipendium pro vědecké pracovníky a přednášející</w:t>
      </w:r>
      <w:r>
        <w:rPr>
          <w:b/>
          <w:color w:val="1155CC"/>
          <w:sz w:val="28"/>
          <w:szCs w:val="28"/>
          <w:u w:val="single"/>
        </w:rPr>
        <w:fldChar w:fldCharType="end"/>
      </w:r>
      <w:r w:rsidR="008B5AAE">
        <w:rPr>
          <w:b/>
          <w:color w:val="D21242"/>
          <w:sz w:val="24"/>
          <w:szCs w:val="24"/>
        </w:rPr>
        <w:t xml:space="preserve"> </w:t>
      </w:r>
      <w:r w:rsidR="008B5AAE">
        <w:rPr>
          <w:color w:val="202020"/>
          <w:sz w:val="24"/>
          <w:szCs w:val="24"/>
        </w:rPr>
        <w:t xml:space="preserve">z ČR ve všech oborech  s výjimkou klinické medicíny. Podmínkou je titul Ph.D., předchozí úspěšná výzkumná a/nebo  pedagogická činnost, dobrá znalost angličtiny, kvalitní výzkumný projekt a pozvání z USA.  Pravidelná </w:t>
      </w:r>
      <w:r w:rsidR="008B5AAE">
        <w:rPr>
          <w:b/>
          <w:color w:val="202020"/>
          <w:sz w:val="24"/>
          <w:szCs w:val="24"/>
        </w:rPr>
        <w:t xml:space="preserve">uzávěrka </w:t>
      </w:r>
      <w:r w:rsidR="008B5AAE">
        <w:rPr>
          <w:color w:val="202020"/>
          <w:sz w:val="24"/>
          <w:szCs w:val="24"/>
        </w:rPr>
        <w:t xml:space="preserve">přihlášek je </w:t>
      </w:r>
      <w:r w:rsidR="008B5AAE">
        <w:rPr>
          <w:b/>
          <w:color w:val="202020"/>
          <w:sz w:val="24"/>
          <w:szCs w:val="24"/>
        </w:rPr>
        <w:t xml:space="preserve">1. listopadu </w:t>
      </w:r>
      <w:r w:rsidR="008B5AAE">
        <w:rPr>
          <w:color w:val="202020"/>
          <w:sz w:val="24"/>
          <w:szCs w:val="24"/>
        </w:rPr>
        <w:t xml:space="preserve">na následující akademický rok. Stipendium je  poskytováno na dobu tří až deseti měsíců podle potřeb žadatele. </w:t>
      </w:r>
    </w:p>
    <w:p w:rsidR="00E71470" w:rsidRDefault="006677D1">
      <w:pPr>
        <w:spacing w:before="300" w:after="0" w:line="276" w:lineRule="auto"/>
        <w:ind w:firstLine="20"/>
        <w:jc w:val="both"/>
        <w:rPr>
          <w:color w:val="202020"/>
          <w:sz w:val="24"/>
          <w:szCs w:val="24"/>
        </w:rPr>
      </w:pPr>
      <w:hyperlink r:id="rId6">
        <w:r w:rsidR="008B5AAE">
          <w:rPr>
            <w:b/>
            <w:color w:val="1155CC"/>
            <w:sz w:val="28"/>
            <w:szCs w:val="28"/>
            <w:u w:val="single"/>
          </w:rPr>
          <w:t>Fulbright-Masarykovo stipendium</w:t>
        </w:r>
      </w:hyperlink>
      <w:r w:rsidR="008B5AAE">
        <w:rPr>
          <w:b/>
          <w:color w:val="0070C0"/>
          <w:sz w:val="24"/>
          <w:szCs w:val="24"/>
        </w:rPr>
        <w:t xml:space="preserve"> </w:t>
      </w:r>
      <w:r w:rsidR="008B5AAE">
        <w:rPr>
          <w:color w:val="202020"/>
          <w:sz w:val="24"/>
          <w:szCs w:val="24"/>
        </w:rPr>
        <w:t xml:space="preserve">pro ty zástupce akademické obce v ČR, kteří jsou kromě  své odborné práce aktivní také v akademickém a veřejném životě (v akademickém  senátu, v neziskové organizaci, v místní samosprávě aj). Stipendium určené pro všechny obory (s výjimkou klinické medicíny) se uděluje ve třech kategoriích:  </w:t>
      </w:r>
    </w:p>
    <w:p w:rsidR="00E71470" w:rsidRDefault="008B5AAE">
      <w:pPr>
        <w:spacing w:after="0" w:line="276" w:lineRule="auto"/>
        <w:ind w:left="180" w:hanging="20"/>
        <w:jc w:val="both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 xml:space="preserve">A. </w:t>
      </w:r>
      <w:r>
        <w:rPr>
          <w:b/>
          <w:color w:val="202020"/>
          <w:sz w:val="24"/>
          <w:szCs w:val="24"/>
        </w:rPr>
        <w:t xml:space="preserve">juniorské </w:t>
      </w:r>
      <w:r>
        <w:rPr>
          <w:color w:val="202020"/>
          <w:sz w:val="24"/>
          <w:szCs w:val="24"/>
        </w:rPr>
        <w:t xml:space="preserve">- pro vědecké pracovníky na počátku vědecké kariéry před dosažením titulu  Ph.D.;  </w:t>
      </w:r>
    </w:p>
    <w:p w:rsidR="00E71470" w:rsidRDefault="008B5AAE">
      <w:pPr>
        <w:spacing w:after="0" w:line="276" w:lineRule="auto"/>
        <w:ind w:left="180" w:firstLine="20"/>
        <w:jc w:val="both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 xml:space="preserve">B. </w:t>
      </w:r>
      <w:r>
        <w:rPr>
          <w:b/>
          <w:color w:val="202020"/>
          <w:sz w:val="24"/>
          <w:szCs w:val="24"/>
        </w:rPr>
        <w:t xml:space="preserve">postdoktorské </w:t>
      </w:r>
      <w:r>
        <w:rPr>
          <w:color w:val="202020"/>
          <w:sz w:val="24"/>
          <w:szCs w:val="24"/>
        </w:rPr>
        <w:t xml:space="preserve">- pro vědce, kteří získali Ph.D. maximálně před 5 lety k datu uzávěrky přihlášek; </w:t>
      </w:r>
    </w:p>
    <w:p w:rsidR="00E71470" w:rsidRDefault="008B5AAE">
      <w:pPr>
        <w:spacing w:after="0" w:line="276" w:lineRule="auto"/>
        <w:ind w:left="180" w:firstLine="20"/>
        <w:jc w:val="both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 xml:space="preserve">C. </w:t>
      </w:r>
      <w:r>
        <w:rPr>
          <w:b/>
          <w:color w:val="202020"/>
          <w:sz w:val="24"/>
          <w:szCs w:val="24"/>
        </w:rPr>
        <w:t xml:space="preserve">seniorské </w:t>
      </w:r>
      <w:r>
        <w:rPr>
          <w:color w:val="202020"/>
          <w:sz w:val="24"/>
          <w:szCs w:val="24"/>
        </w:rPr>
        <w:t xml:space="preserve">- pro pokročilé vědecké pracovníky s titulem Ph.D. získaným před více než 5 lety či  jeho starším ekvivalentem nebo v případě lékařských oborů 2. atestací či osvědčením o  zdravotnické způsobilosti dle zákona 95/2004Sb.  </w:t>
      </w:r>
    </w:p>
    <w:p w:rsidR="00E71470" w:rsidRDefault="008B5AAE">
      <w:pPr>
        <w:spacing w:after="0" w:line="276" w:lineRule="auto"/>
        <w:jc w:val="both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 xml:space="preserve">Podmínkou je kromě výše uvedené mimoakademické činnosti předchozí úspěšná výzkumná  a/nebo pedagogická činnost, dobrá </w:t>
      </w:r>
      <w:r>
        <w:rPr>
          <w:color w:val="202020"/>
          <w:sz w:val="24"/>
          <w:szCs w:val="24"/>
        </w:rPr>
        <w:lastRenderedPageBreak/>
        <w:t xml:space="preserve">znalost angličtiny, kvalitní výzkumný projekt a pozvání z USA.  Pravidelná </w:t>
      </w:r>
      <w:r>
        <w:rPr>
          <w:b/>
          <w:color w:val="202020"/>
          <w:sz w:val="24"/>
          <w:szCs w:val="24"/>
        </w:rPr>
        <w:t xml:space="preserve">uzávěrka </w:t>
      </w:r>
      <w:r>
        <w:rPr>
          <w:color w:val="202020"/>
          <w:sz w:val="24"/>
          <w:szCs w:val="24"/>
        </w:rPr>
        <w:t xml:space="preserve">přihlášek je </w:t>
      </w:r>
      <w:r>
        <w:rPr>
          <w:b/>
          <w:color w:val="202020"/>
          <w:sz w:val="24"/>
          <w:szCs w:val="24"/>
        </w:rPr>
        <w:t xml:space="preserve">1. listopadu </w:t>
      </w:r>
      <w:r>
        <w:rPr>
          <w:color w:val="202020"/>
          <w:sz w:val="24"/>
          <w:szCs w:val="24"/>
        </w:rPr>
        <w:t xml:space="preserve">na následující akademický rok. Stipendium je  poskytováno na dobu tří až deseti měsíců podle potřeb žadatele. </w:t>
      </w:r>
    </w:p>
    <w:p w:rsidR="00E71470" w:rsidRDefault="006677D1">
      <w:pPr>
        <w:spacing w:before="320" w:after="0" w:line="276" w:lineRule="auto"/>
        <w:jc w:val="both"/>
        <w:rPr>
          <w:color w:val="202020"/>
          <w:sz w:val="24"/>
          <w:szCs w:val="24"/>
        </w:rPr>
      </w:pPr>
      <w:hyperlink r:id="rId7">
        <w:r w:rsidR="008B5AAE">
          <w:rPr>
            <w:b/>
            <w:color w:val="1155CC"/>
            <w:sz w:val="28"/>
            <w:szCs w:val="28"/>
            <w:u w:val="single"/>
          </w:rPr>
          <w:t>Stipendium pro postgraduální studium</w:t>
        </w:r>
      </w:hyperlink>
      <w:r w:rsidR="008B5AAE">
        <w:rPr>
          <w:b/>
          <w:color w:val="0070C0"/>
          <w:sz w:val="24"/>
          <w:szCs w:val="24"/>
        </w:rPr>
        <w:t xml:space="preserve"> </w:t>
      </w:r>
      <w:r w:rsidR="008B5AAE">
        <w:rPr>
          <w:color w:val="202020"/>
          <w:sz w:val="24"/>
          <w:szCs w:val="24"/>
        </w:rPr>
        <w:t>je určeno pro studium či výzkum na úrovni Master nebo Ph.D. ve Spojených státech pro všechny obory s výjimkou klinické medicíny a programů MBA a LLM. Stipendium se uděluje na jeden akademický rok (4-9 měsíců).</w:t>
      </w:r>
    </w:p>
    <w:p w:rsidR="00E71470" w:rsidRDefault="008B5AAE" w:rsidP="00EB33BF">
      <w:pPr>
        <w:spacing w:before="240" w:after="240" w:line="276" w:lineRule="auto"/>
        <w:rPr>
          <w:rFonts w:ascii="Arial" w:eastAsia="Arial" w:hAnsi="Arial" w:cs="Arial"/>
          <w:b/>
          <w:color w:val="0B5394"/>
          <w:sz w:val="32"/>
          <w:szCs w:val="32"/>
        </w:rPr>
      </w:pPr>
      <w:r>
        <w:rPr>
          <w:color w:val="202020"/>
          <w:sz w:val="24"/>
          <w:szCs w:val="24"/>
        </w:rPr>
        <w:t>Cílem pobytu může být jedna z těchto variant:</w:t>
      </w:r>
      <w:r>
        <w:rPr>
          <w:color w:val="202020"/>
          <w:sz w:val="24"/>
          <w:szCs w:val="24"/>
        </w:rPr>
        <w:br/>
        <w:t xml:space="preserve">A. </w:t>
      </w:r>
      <w:r>
        <w:rPr>
          <w:b/>
          <w:color w:val="202020"/>
          <w:sz w:val="24"/>
          <w:szCs w:val="24"/>
        </w:rPr>
        <w:t>Výzkumný pobyt</w:t>
      </w:r>
      <w:r>
        <w:rPr>
          <w:color w:val="202020"/>
          <w:sz w:val="24"/>
          <w:szCs w:val="24"/>
        </w:rPr>
        <w:t xml:space="preserve"> (visiting research student) pro práci na samostatném vlastním výzkumném projektu, např. dizertační práci,</w:t>
      </w:r>
      <w:r>
        <w:rPr>
          <w:color w:val="202020"/>
          <w:sz w:val="24"/>
          <w:szCs w:val="24"/>
        </w:rPr>
        <w:br/>
        <w:t xml:space="preserve">B. </w:t>
      </w:r>
      <w:r>
        <w:rPr>
          <w:b/>
          <w:color w:val="202020"/>
          <w:sz w:val="24"/>
          <w:szCs w:val="24"/>
        </w:rPr>
        <w:t>Absolvování celého studia</w:t>
      </w:r>
      <w:r>
        <w:rPr>
          <w:color w:val="202020"/>
          <w:sz w:val="24"/>
          <w:szCs w:val="24"/>
        </w:rPr>
        <w:t xml:space="preserve"> (degree student) vedoucí k zisku titulu na americké univerzitě, stipendium pokrývá pouze první rok studia,</w:t>
      </w:r>
      <w:r>
        <w:rPr>
          <w:color w:val="202020"/>
          <w:sz w:val="24"/>
          <w:szCs w:val="24"/>
        </w:rPr>
        <w:br/>
        <w:t xml:space="preserve">C. </w:t>
      </w:r>
      <w:r>
        <w:rPr>
          <w:b/>
          <w:color w:val="202020"/>
          <w:sz w:val="24"/>
          <w:szCs w:val="24"/>
        </w:rPr>
        <w:t>Studijní pobyt</w:t>
      </w:r>
      <w:r>
        <w:rPr>
          <w:color w:val="202020"/>
          <w:sz w:val="24"/>
          <w:szCs w:val="24"/>
        </w:rPr>
        <w:t xml:space="preserve"> (non-degree student) nevedoucí k zisku titulu.</w:t>
      </w:r>
      <w:r>
        <w:rPr>
          <w:color w:val="202020"/>
          <w:sz w:val="24"/>
          <w:szCs w:val="24"/>
        </w:rPr>
        <w:br/>
        <w:t xml:space="preserve">Uzávěrka přihlášek do výběrového řízení, včetně dodání všech vyžadovaných dokumentů, je každoročně </w:t>
      </w:r>
      <w:r>
        <w:rPr>
          <w:b/>
          <w:color w:val="202020"/>
          <w:sz w:val="24"/>
          <w:szCs w:val="24"/>
        </w:rPr>
        <w:t>1. září</w:t>
      </w:r>
      <w:r>
        <w:rPr>
          <w:color w:val="202020"/>
          <w:sz w:val="24"/>
          <w:szCs w:val="24"/>
        </w:rPr>
        <w:t xml:space="preserve"> (včetně, u poštovní zásilky rozhoduje poštovní razítko) pro studium v následujícím akademickém roce. Pro kategorii Visiting student researcher je stanovena ještě druhá uzávěrka, a to </w:t>
      </w:r>
      <w:r>
        <w:rPr>
          <w:b/>
          <w:color w:val="202020"/>
          <w:sz w:val="24"/>
          <w:szCs w:val="24"/>
        </w:rPr>
        <w:t>1. února</w:t>
      </w:r>
      <w:r>
        <w:rPr>
          <w:color w:val="202020"/>
          <w:sz w:val="24"/>
          <w:szCs w:val="24"/>
        </w:rPr>
        <w:t>.</w:t>
      </w:r>
      <w:r>
        <w:rPr>
          <w:color w:val="202020"/>
          <w:sz w:val="24"/>
          <w:szCs w:val="24"/>
        </w:rPr>
        <w:br/>
      </w:r>
    </w:p>
    <w:p w:rsidR="00E71470" w:rsidRDefault="008B5AAE">
      <w:pPr>
        <w:spacing w:before="100" w:after="0" w:line="276" w:lineRule="auto"/>
        <w:rPr>
          <w:rFonts w:ascii="Arial" w:eastAsia="Arial" w:hAnsi="Arial" w:cs="Arial"/>
          <w:b/>
          <w:color w:val="0B5394"/>
          <w:sz w:val="28"/>
          <w:szCs w:val="28"/>
        </w:rPr>
      </w:pPr>
      <w:r>
        <w:rPr>
          <w:rFonts w:ascii="Arial" w:eastAsia="Arial" w:hAnsi="Arial" w:cs="Arial"/>
          <w:b/>
          <w:color w:val="0B5394"/>
          <w:sz w:val="28"/>
          <w:szCs w:val="28"/>
        </w:rPr>
        <w:t xml:space="preserve">Stipendisté z USA na univerzitách a výzkumných pracovištích  v ČR v r. 2022/2023 </w:t>
      </w:r>
    </w:p>
    <w:p w:rsidR="00E71470" w:rsidRDefault="008B5AAE">
      <w:pPr>
        <w:spacing w:before="320" w:after="0" w:line="276" w:lineRule="auto"/>
        <w:ind w:left="20"/>
        <w:jc w:val="both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 xml:space="preserve">Pracovníci univerzit a akademických pracovišť v ČR mohou ve svých kurzech a seminářích  využít pobytu </w:t>
      </w:r>
      <w:r>
        <w:rPr>
          <w:b/>
          <w:color w:val="0070C0"/>
          <w:sz w:val="24"/>
          <w:szCs w:val="24"/>
        </w:rPr>
        <w:t xml:space="preserve">přednášejících a vědců </w:t>
      </w:r>
      <w:r>
        <w:rPr>
          <w:b/>
          <w:color w:val="0070C0"/>
          <w:sz w:val="24"/>
          <w:szCs w:val="24"/>
        </w:rPr>
        <w:lastRenderedPageBreak/>
        <w:t>z USA</w:t>
      </w:r>
      <w:r>
        <w:rPr>
          <w:color w:val="202020"/>
          <w:sz w:val="24"/>
          <w:szCs w:val="24"/>
        </w:rPr>
        <w:t xml:space="preserve">, kteří jako stipendisté působí v ČR a jejichž aktualizovaný seznam je umístěn na webové stránce Fulbrightovy komise: </w:t>
      </w:r>
    </w:p>
    <w:p w:rsidR="00E71470" w:rsidRDefault="008B5AAE">
      <w:pPr>
        <w:spacing w:after="0" w:line="276" w:lineRule="auto"/>
        <w:jc w:val="both"/>
        <w:rPr>
          <w:b/>
          <w:color w:val="3C78D8"/>
          <w:sz w:val="24"/>
          <w:szCs w:val="24"/>
        </w:rPr>
      </w:pPr>
      <w:r>
        <w:rPr>
          <w:b/>
          <w:color w:val="3C78D8"/>
          <w:sz w:val="24"/>
          <w:szCs w:val="24"/>
          <w:u w:val="single"/>
        </w:rPr>
        <w:t>https://www.fulbright.cz/stipendiste-a-absolventi/soucasni-stipendiste/</w:t>
      </w:r>
      <w:r>
        <w:rPr>
          <w:b/>
          <w:color w:val="3C78D8"/>
          <w:sz w:val="24"/>
          <w:szCs w:val="24"/>
        </w:rPr>
        <w:t xml:space="preserve"> </w:t>
      </w:r>
    </w:p>
    <w:p w:rsidR="00E71470" w:rsidRDefault="008B5AAE">
      <w:pPr>
        <w:spacing w:before="20" w:after="0" w:line="276" w:lineRule="auto"/>
        <w:jc w:val="both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 xml:space="preserve">Velmi rádi  zprostředkujeme kontakt, pokud by byl některý ze stipendistů pro příležitostnou přednášku na  univerzitním či akademickém pracovišti v ČR vhodný. </w:t>
      </w:r>
    </w:p>
    <w:p w:rsidR="00E71470" w:rsidRDefault="008B5AAE">
      <w:pPr>
        <w:spacing w:after="0" w:line="276" w:lineRule="auto"/>
        <w:jc w:val="both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 xml:space="preserve">V rámci mezistátní výměny je možné pozvat i stipendisty, kteří působí v jiné evropské zemi; jejich seznam spolu s informací, jak postupovat  v případě pozvání, je dostupný na: </w:t>
      </w:r>
    </w:p>
    <w:p w:rsidR="00E71470" w:rsidRDefault="008B5AAE">
      <w:pPr>
        <w:spacing w:after="0" w:line="276" w:lineRule="auto"/>
        <w:jc w:val="both"/>
        <w:rPr>
          <w:b/>
          <w:color w:val="202020"/>
          <w:sz w:val="24"/>
          <w:szCs w:val="24"/>
        </w:rPr>
      </w:pPr>
      <w:r>
        <w:rPr>
          <w:b/>
          <w:color w:val="3C78D8"/>
          <w:sz w:val="24"/>
          <w:szCs w:val="24"/>
          <w:u w:val="single"/>
        </w:rPr>
        <w:t>https://www.fulbright.cz/pro-skoly-a-univerzity/hostovani-americkych-akademiku/</w:t>
      </w:r>
      <w:r>
        <w:rPr>
          <w:color w:val="0000FF"/>
          <w:sz w:val="24"/>
          <w:szCs w:val="24"/>
          <w:u w:val="single"/>
        </w:rPr>
        <w:t>.</w:t>
      </w:r>
      <w:r>
        <w:rPr>
          <w:color w:val="0000FF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 xml:space="preserve">Hostitelské pracoviště v ČR hradí svému hostu pouze ubytování, cestovné je hrazeno  Fulbrightovou komisí. </w:t>
      </w:r>
      <w:r>
        <w:rPr>
          <w:b/>
          <w:color w:val="202020"/>
          <w:sz w:val="24"/>
          <w:szCs w:val="24"/>
        </w:rPr>
        <w:t xml:space="preserve">Program aktuálně podléhá epidemickým restriktivním nařízením a není aktivní. On-line zapojení našich stipendistů do Vašich kurzů, konferencí, workshopů a diskusí velmi vítáme. </w:t>
      </w:r>
    </w:p>
    <w:p w:rsidR="00E71470" w:rsidRDefault="008B5AAE">
      <w:pPr>
        <w:spacing w:before="300" w:after="0" w:line="276" w:lineRule="auto"/>
        <w:ind w:left="20"/>
        <w:jc w:val="both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 xml:space="preserve">Pokud má univerzita v ČR na dobu jednoho či dvou semestrů zájem o </w:t>
      </w:r>
      <w:r>
        <w:rPr>
          <w:b/>
          <w:color w:val="0070C0"/>
          <w:sz w:val="24"/>
          <w:szCs w:val="24"/>
        </w:rPr>
        <w:t>konkrétního  přednášejícího z USA</w:t>
      </w:r>
      <w:r>
        <w:rPr>
          <w:color w:val="202020"/>
          <w:sz w:val="24"/>
          <w:szCs w:val="24"/>
        </w:rPr>
        <w:t xml:space="preserve">, který by byl ochoten i schopen jejímu zájmu vyhovět, musí tento americký  zájemce včas o Fulbrightovo stipendium požádat. Uzávěrky pro americké vědce a přednášející  jsou </w:t>
      </w:r>
      <w:r>
        <w:rPr>
          <w:b/>
          <w:color w:val="202020"/>
          <w:sz w:val="24"/>
          <w:szCs w:val="24"/>
        </w:rPr>
        <w:t>15. září</w:t>
      </w:r>
      <w:r>
        <w:rPr>
          <w:color w:val="202020"/>
          <w:sz w:val="24"/>
          <w:szCs w:val="24"/>
        </w:rPr>
        <w:t xml:space="preserve"> na následující akademický rok. Podrobnosti jsou na:  </w:t>
      </w:r>
    </w:p>
    <w:p w:rsidR="00E71470" w:rsidRDefault="008B5AAE">
      <w:pPr>
        <w:spacing w:before="20" w:after="0" w:line="276" w:lineRule="auto"/>
        <w:jc w:val="both"/>
        <w:rPr>
          <w:color w:val="3C78D8"/>
          <w:sz w:val="24"/>
          <w:szCs w:val="24"/>
        </w:rPr>
      </w:pPr>
      <w:r>
        <w:rPr>
          <w:b/>
          <w:color w:val="3C78D8"/>
          <w:sz w:val="24"/>
          <w:szCs w:val="24"/>
          <w:u w:val="single"/>
        </w:rPr>
        <w:t>http://www.cies.org/us_scholars/us_awards/</w:t>
      </w:r>
      <w:r>
        <w:rPr>
          <w:color w:val="3C78D8"/>
          <w:sz w:val="24"/>
          <w:szCs w:val="24"/>
        </w:rPr>
        <w:t xml:space="preserve">. </w:t>
      </w:r>
    </w:p>
    <w:p w:rsidR="00E71470" w:rsidRDefault="008B5AAE">
      <w:pPr>
        <w:spacing w:before="20" w:after="0" w:line="276" w:lineRule="auto"/>
        <w:jc w:val="both"/>
        <w:rPr>
          <w:b/>
          <w:color w:val="202020"/>
          <w:sz w:val="24"/>
          <w:szCs w:val="24"/>
        </w:rPr>
      </w:pPr>
      <w:r>
        <w:rPr>
          <w:b/>
          <w:color w:val="202020"/>
          <w:sz w:val="24"/>
          <w:szCs w:val="24"/>
        </w:rPr>
        <w:t>Výukové pobyty je možné realizovat pouze pokud přednášky probíhají se studenty, nikoliv online.  Výzkumné a kombinované pobyty mohou probíhat v kombinované podobě. Prosíme konzultujte předem s námi.</w:t>
      </w:r>
    </w:p>
    <w:p w:rsidR="00E71470" w:rsidRDefault="008B5AAE">
      <w:pPr>
        <w:spacing w:before="300" w:after="0" w:line="276" w:lineRule="auto"/>
        <w:ind w:left="20"/>
        <w:jc w:val="both"/>
        <w:rPr>
          <w:b/>
          <w:color w:val="3C78D8"/>
          <w:sz w:val="24"/>
          <w:szCs w:val="24"/>
        </w:rPr>
      </w:pPr>
      <w:r>
        <w:rPr>
          <w:color w:val="202020"/>
          <w:sz w:val="24"/>
          <w:szCs w:val="24"/>
        </w:rPr>
        <w:lastRenderedPageBreak/>
        <w:t xml:space="preserve">Vedle dlouhodobého stipendijního programu pro americké přednášející je  možné využít </w:t>
      </w:r>
      <w:r>
        <w:rPr>
          <w:b/>
          <w:color w:val="0070C0"/>
          <w:sz w:val="24"/>
          <w:szCs w:val="24"/>
        </w:rPr>
        <w:t xml:space="preserve">Fulbright Specialist Program </w:t>
      </w:r>
      <w:r>
        <w:rPr>
          <w:color w:val="202020"/>
          <w:sz w:val="24"/>
          <w:szCs w:val="24"/>
        </w:rPr>
        <w:t>pro krátkodobé hostování specialisty z USA. Podmínky a detaily programu jsou na:</w:t>
      </w:r>
      <w:r>
        <w:rPr>
          <w:color w:val="202020"/>
          <w:sz w:val="24"/>
          <w:szCs w:val="24"/>
        </w:rPr>
        <w:br/>
      </w:r>
      <w:r>
        <w:rPr>
          <w:b/>
          <w:color w:val="3C78D8"/>
          <w:sz w:val="24"/>
          <w:szCs w:val="24"/>
          <w:u w:val="single"/>
        </w:rPr>
        <w:t>https://www.fulbright.cz/pro-skoly-a-univerzity/hostovani-americkych-akademiku/</w:t>
      </w:r>
      <w:r>
        <w:rPr>
          <w:b/>
          <w:color w:val="3C78D8"/>
          <w:sz w:val="24"/>
          <w:szCs w:val="24"/>
        </w:rPr>
        <w:t xml:space="preserve"> </w:t>
      </w:r>
    </w:p>
    <w:p w:rsidR="00E71470" w:rsidRDefault="008B5AAE">
      <w:pPr>
        <w:spacing w:after="0" w:line="276" w:lineRule="auto"/>
        <w:jc w:val="both"/>
        <w:rPr>
          <w:rFonts w:ascii="Arial" w:eastAsia="Arial" w:hAnsi="Arial" w:cs="Arial"/>
          <w:b/>
          <w:color w:val="0B5394"/>
          <w:sz w:val="32"/>
          <w:szCs w:val="32"/>
        </w:rPr>
      </w:pPr>
      <w:r>
        <w:rPr>
          <w:color w:val="202020"/>
          <w:sz w:val="24"/>
          <w:szCs w:val="24"/>
        </w:rPr>
        <w:t xml:space="preserve">Hostitelské pracoviště v ČR hradí svému hostu ubytování, stravování a případně místní dopravu.  Honorář a náklady na cestovné, tedy především letenky, hradí americká strana. Tento program je  mimořádně vhodný zejména pro navázání nových kontaktů v oborech a na pracovištích, kde  k tomu dosud nebyla příležitost. Program není určen k individuální spolupráci na výzkumných  projektech. Lze požádat jmenovitě o určitého odborníka z USA nebo obecně o zástupce určitého  oboru. </w:t>
      </w:r>
      <w:r>
        <w:rPr>
          <w:b/>
          <w:color w:val="202020"/>
          <w:sz w:val="24"/>
          <w:szCs w:val="24"/>
        </w:rPr>
        <w:t xml:space="preserve">Uzávěrka </w:t>
      </w:r>
      <w:r>
        <w:rPr>
          <w:color w:val="202020"/>
          <w:sz w:val="24"/>
          <w:szCs w:val="24"/>
        </w:rPr>
        <w:t xml:space="preserve">přihlášek je </w:t>
      </w:r>
      <w:r>
        <w:rPr>
          <w:b/>
          <w:color w:val="202020"/>
          <w:sz w:val="24"/>
          <w:szCs w:val="24"/>
        </w:rPr>
        <w:t>30. září na pobyty v roce 2022. V současných podmínkách cestovních omezení tento program není aktivní, jeho obnovení bude včas oznámeno na našich webových stránkách. Přihlášky na rok 2022 přijímáme, nemůžeme však zaručit, že pobyty bude možné realizovat.</w:t>
      </w:r>
    </w:p>
    <w:sectPr w:rsidR="00E71470">
      <w:headerReference w:type="default" r:id="rId8"/>
      <w:footerReference w:type="default" r:id="rId9"/>
      <w:pgSz w:w="11906" w:h="16838"/>
      <w:pgMar w:top="283" w:right="995" w:bottom="685" w:left="1133" w:header="708" w:footer="42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7D1" w:rsidRDefault="006677D1">
      <w:pPr>
        <w:spacing w:after="0" w:line="240" w:lineRule="auto"/>
      </w:pPr>
      <w:r>
        <w:separator/>
      </w:r>
    </w:p>
  </w:endnote>
  <w:endnote w:type="continuationSeparator" w:id="0">
    <w:p w:rsidR="006677D1" w:rsidRDefault="0066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470" w:rsidRDefault="00E71470">
    <w:pPr>
      <w:jc w:val="center"/>
    </w:pPr>
  </w:p>
  <w:p w:rsidR="00E71470" w:rsidRDefault="006677D1">
    <w:pPr>
      <w:jc w:val="center"/>
      <w:rPr>
        <w:color w:val="0B5394"/>
      </w:rPr>
    </w:pPr>
    <w:hyperlink r:id="rId1">
      <w:r w:rsidR="008B5AAE">
        <w:rPr>
          <w:color w:val="0B5394"/>
          <w:u w:val="single"/>
        </w:rPr>
        <w:t>www.fulbright.cz</w:t>
      </w:r>
    </w:hyperlink>
    <w:r w:rsidR="008B5AAE">
      <w:rPr>
        <w:color w:val="0B5394"/>
      </w:rPr>
      <w:t>, T: 222 718 452, E: fulbright@fulbright.cz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7D1" w:rsidRDefault="006677D1">
      <w:pPr>
        <w:spacing w:after="0" w:line="240" w:lineRule="auto"/>
      </w:pPr>
      <w:r>
        <w:separator/>
      </w:r>
    </w:p>
  </w:footnote>
  <w:footnote w:type="continuationSeparator" w:id="0">
    <w:p w:rsidR="006677D1" w:rsidRDefault="0066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470" w:rsidRDefault="008B5A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3219450" cy="94011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19450" cy="9401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71470" w:rsidRDefault="00E714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70"/>
    <w:rsid w:val="000724C9"/>
    <w:rsid w:val="006677D1"/>
    <w:rsid w:val="008B5AAE"/>
    <w:rsid w:val="00A76E21"/>
    <w:rsid w:val="00E71470"/>
    <w:rsid w:val="00EB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1B906-095B-426B-93BD-1A8A9F4F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ulbright.cz/stipendia/stipendium-pro-postgradualni-studiu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ulbright.cz/stipendia/fulbright-masarykovo-stipendiu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lbrigh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4742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Šárka Chovancová</cp:lastModifiedBy>
  <cp:revision>2</cp:revision>
  <dcterms:created xsi:type="dcterms:W3CDTF">2021-04-14T09:55:00Z</dcterms:created>
  <dcterms:modified xsi:type="dcterms:W3CDTF">2021-04-14T09:55:00Z</dcterms:modified>
</cp:coreProperties>
</file>