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B" w:rsidRDefault="00BA404B" w:rsidP="00BA404B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A404B" w:rsidRPr="00BA404B" w:rsidRDefault="00BA404B" w:rsidP="00BA404B">
      <w:p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BA404B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 xml:space="preserve">Metabolické regulace </w:t>
      </w:r>
      <w:r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 xml:space="preserve">KBC/MREG, LS </w:t>
      </w:r>
    </w:p>
    <w:p w:rsidR="00BA404B" w:rsidRPr="00515424" w:rsidRDefault="00BA404B" w:rsidP="00BA404B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I) Přehled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metabolickách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drah a jejich lokalizace v savčích orgánech.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II) Přehled regulační strategie organismů.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a) </w:t>
      </w:r>
      <w:r w:rsidR="000C686F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Regulace proteinové aktivity</w:t>
      </w: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kovalentní modifikac</w:t>
      </w:r>
      <w:r w:rsidR="007C2E14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í</w:t>
      </w:r>
      <w:bookmarkStart w:id="0" w:name="_GoBack"/>
      <w:bookmarkEnd w:id="0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b)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Allosterie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, modely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allosterického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chování proteinů.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c) Mnohočetné formy enzymů-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isozymy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d) Proteolytická aktivace.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e) Kontrola na úrovni transkripce.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III) Membránové kanály a pumpy.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a) Aktivní a pasivní transport molekul přes membránu.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b) Úloha ATP při pumpování iontů přes membrány.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c) Úloha sekundárních transportérů – </w:t>
      </w:r>
      <w:proofErr w:type="spellStart"/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symport</w:t>
      </w:r>
      <w:proofErr w:type="spellEnd"/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 </w:t>
      </w:r>
      <w:proofErr w:type="spellStart"/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antiport</w:t>
      </w:r>
      <w:proofErr w:type="spellEnd"/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>d) Specifické kanály přes membrány (transport K</w:t>
      </w:r>
      <w:r w:rsidRPr="00BA404B">
        <w:rPr>
          <w:rFonts w:ascii="Comic Sans MS" w:eastAsia="Times New Roman" w:hAnsi="Comic Sans MS" w:cs="Times New Roman"/>
          <w:sz w:val="24"/>
          <w:szCs w:val="24"/>
          <w:vertAlign w:val="superscript"/>
          <w:lang w:eastAsia="cs-CZ"/>
        </w:rPr>
        <w:t>+</w:t>
      </w: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 Na</w:t>
      </w:r>
      <w:r w:rsidRPr="00BA404B">
        <w:rPr>
          <w:rFonts w:ascii="Comic Sans MS" w:eastAsia="Times New Roman" w:hAnsi="Comic Sans MS" w:cs="Times New Roman"/>
          <w:sz w:val="24"/>
          <w:szCs w:val="24"/>
          <w:vertAlign w:val="superscript"/>
          <w:lang w:eastAsia="cs-CZ"/>
        </w:rPr>
        <w:t>+</w:t>
      </w:r>
      <w:r w:rsidRPr="00BA404B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). 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IV) Buněčné receptory.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a) Receptory spojené s G proteiny.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b)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Tyrosinkinasové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receptory.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c) Ras signální kaskády.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d)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Fosfoionosidová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dráha signálu.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V) Sacharidový metabolismus.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a) Úloha glukosa-6-fosfátu (G6P) v metabolismu.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b)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Glukosové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transportéry.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c)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Coriho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a glukosa-alaninový cyklus-regulace.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d) Úloha insulinu,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glukagonu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a katecholaminů při regulaci energetického metabolismu.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sz w:val="24"/>
          <w:szCs w:val="24"/>
          <w:lang w:eastAsia="cs-CZ"/>
        </w:rPr>
        <w:t xml:space="preserve">e) Regulace hladiny krevní glukosy.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sz w:val="24"/>
          <w:szCs w:val="24"/>
          <w:lang w:eastAsia="cs-CZ"/>
        </w:rPr>
        <w:t xml:space="preserve">VI) Regulace hlavních metabolických drah.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a) Vzájemná regulace glykolýzy a glukoneogeneze.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b) Regulace cyklu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trikarboxylových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kyselin a navazující oxidativní fosforylace.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c) Regulace </w:t>
      </w:r>
      <w:proofErr w:type="spellStart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pentosafosfátové</w:t>
      </w:r>
      <w:proofErr w:type="spellEnd"/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 dráhy.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 xml:space="preserve">d) Regulace tvorby a degradace glykogenu. 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e) Regulace tvorby a degradace komplexních tuků.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f) Regulace tvorby a degradace cholesterolu.</w:t>
      </w:r>
    </w:p>
    <w:p w:rsidR="00BA404B" w:rsidRPr="00BA404B" w:rsidRDefault="00BA404B" w:rsidP="00BA404B">
      <w:pPr>
        <w:numPr>
          <w:ilvl w:val="0"/>
          <w:numId w:val="1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04B">
        <w:rPr>
          <w:rFonts w:ascii="Comic Sans MS" w:eastAsiaTheme="minorEastAsia" w:hAnsi="Comic Sans MS"/>
          <w:color w:val="000000" w:themeColor="text1"/>
          <w:sz w:val="24"/>
          <w:szCs w:val="24"/>
          <w:lang w:eastAsia="cs-CZ"/>
        </w:rPr>
        <w:t>g) Regulace tvorby a degradace proteinů.</w:t>
      </w:r>
    </w:p>
    <w:p w:rsidR="00BA404B" w:rsidRPr="00BA404B" w:rsidRDefault="00BA404B" w:rsidP="00BA404B">
      <w:pPr>
        <w:spacing w:after="0" w:line="216" w:lineRule="auto"/>
        <w:contextualSpacing/>
        <w:textAlignment w:val="baseline"/>
        <w:rPr>
          <w:rFonts w:ascii="Comic Sans MS" w:eastAsiaTheme="minorEastAsia" w:hAnsi="Comic Sans MS"/>
          <w:color w:val="FF0000"/>
          <w:sz w:val="24"/>
          <w:szCs w:val="24"/>
          <w:lang w:eastAsia="cs-CZ"/>
        </w:rPr>
      </w:pPr>
    </w:p>
    <w:p w:rsidR="00D24FF5" w:rsidRPr="00BA404B" w:rsidRDefault="00D24FF5">
      <w:pPr>
        <w:rPr>
          <w:sz w:val="24"/>
          <w:szCs w:val="24"/>
        </w:rPr>
      </w:pPr>
    </w:p>
    <w:sectPr w:rsidR="00D24FF5" w:rsidRPr="00BA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4420"/>
    <w:multiLevelType w:val="hybridMultilevel"/>
    <w:tmpl w:val="A776F154"/>
    <w:lvl w:ilvl="0" w:tplc="E28EE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0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1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2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2C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AD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67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B"/>
    <w:rsid w:val="000C686F"/>
    <w:rsid w:val="007C2E14"/>
    <w:rsid w:val="00BA404B"/>
    <w:rsid w:val="00C5335B"/>
    <w:rsid w:val="00D2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0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0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 UP Olomouc</dc:creator>
  <cp:lastModifiedBy>PrF UP Olomouc</cp:lastModifiedBy>
  <cp:revision>3</cp:revision>
  <dcterms:created xsi:type="dcterms:W3CDTF">2011-02-10T08:16:00Z</dcterms:created>
  <dcterms:modified xsi:type="dcterms:W3CDTF">2011-02-16T08:28:00Z</dcterms:modified>
</cp:coreProperties>
</file>