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AA90F" w14:textId="6A0BBFB8" w:rsidR="00BF2CA2" w:rsidRPr="00BF2CA2" w:rsidRDefault="00BF2CA2" w:rsidP="00BF2CA2">
      <w:pPr>
        <w:shd w:val="clear" w:color="auto" w:fill="FFFFFF"/>
        <w:jc w:val="center"/>
        <w:rPr>
          <w:rFonts w:ascii="Cambria" w:hAnsi="Cambria"/>
          <w:b/>
          <w:bCs/>
          <w:color w:val="000000"/>
        </w:rPr>
      </w:pPr>
      <w:r w:rsidRPr="00BF2CA2">
        <w:rPr>
          <w:rFonts w:ascii="Cambria" w:hAnsi="Cambria"/>
          <w:b/>
          <w:bCs/>
          <w:color w:val="000000"/>
        </w:rPr>
        <w:t>Nabídka práce</w:t>
      </w:r>
    </w:p>
    <w:p w14:paraId="5FC6F79E" w14:textId="6F165950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</w:p>
    <w:p w14:paraId="476D4800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</w:p>
    <w:p w14:paraId="52E4A194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Střední škola podnikatelská ve Zlíně hledá od září 2023 na plný úvazek učitele(ku) </w:t>
      </w:r>
      <w:r>
        <w:rPr>
          <w:rFonts w:ascii="Cambria" w:hAnsi="Cambria"/>
          <w:b/>
          <w:bCs/>
          <w:color w:val="000000"/>
        </w:rPr>
        <w:t>matematiky s další aprobací např. informační a komunikační technologie, fyzika, chemie, zeměpis nebo TV</w:t>
      </w:r>
      <w:r>
        <w:rPr>
          <w:rFonts w:ascii="Cambria" w:hAnsi="Cambria"/>
          <w:color w:val="000000"/>
        </w:rPr>
        <w:t>.</w:t>
      </w:r>
    </w:p>
    <w:p w14:paraId="281791CB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Nabízíme možnost práce v příjemném prostředí soukromé školy, dále nabízíme možnost stáží a kurzů v rámci programu Erasmus+, soukromý notebook, mzdového </w:t>
      </w:r>
      <w:proofErr w:type="gramStart"/>
      <w:r>
        <w:rPr>
          <w:rFonts w:ascii="Cambria" w:hAnsi="Cambria"/>
          <w:color w:val="000000"/>
        </w:rPr>
        <w:t>ohodnocení  v</w:t>
      </w:r>
      <w:proofErr w:type="gramEnd"/>
      <w:r>
        <w:rPr>
          <w:rFonts w:ascii="Cambria" w:hAnsi="Cambria"/>
          <w:color w:val="000000"/>
        </w:rPr>
        <w:t xml:space="preserve"> rozmezí 38.000 - 44.000 Kč.</w:t>
      </w:r>
    </w:p>
    <w:p w14:paraId="2B40E938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Budeme rádi za zaslání nabídek s životopisy a motivačními dopisy na adresu </w:t>
      </w:r>
      <w:hyperlink r:id="rId4" w:tgtFrame="_blank" w:history="1">
        <w:r>
          <w:rPr>
            <w:rStyle w:val="Hypertextovodkaz"/>
            <w:rFonts w:ascii="Cambria" w:hAnsi="Cambria"/>
          </w:rPr>
          <w:t>info@spos.cz</w:t>
        </w:r>
      </w:hyperlink>
      <w:r>
        <w:rPr>
          <w:rFonts w:ascii="Cambria" w:hAnsi="Cambria"/>
          <w:color w:val="000000"/>
        </w:rPr>
        <w:t>.</w:t>
      </w:r>
    </w:p>
    <w:p w14:paraId="743FE654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Děkuji za zveřejnění na nástěnce nebo na sociálních sítích školy. Moc nám tím pomůžete.</w:t>
      </w:r>
    </w:p>
    <w:p w14:paraId="52740E50" w14:textId="77777777" w:rsidR="00BF2CA2" w:rsidRDefault="00BF2CA2" w:rsidP="00BF2CA2">
      <w:pPr>
        <w:shd w:val="clear" w:color="auto" w:fill="FFFFFF"/>
        <w:rPr>
          <w:rFonts w:ascii="Cambria" w:hAnsi="Cambria"/>
          <w:color w:val="000000"/>
        </w:rPr>
      </w:pPr>
    </w:p>
    <w:p w14:paraId="4955FF2F" w14:textId="77777777" w:rsidR="00BF2CA2" w:rsidRDefault="00BF2CA2" w:rsidP="00BF2CA2">
      <w:pPr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 pozdravem </w:t>
      </w:r>
    </w:p>
    <w:p w14:paraId="032B8C0A" w14:textId="77777777" w:rsidR="00BF2CA2" w:rsidRDefault="00BF2CA2" w:rsidP="00BF2CA2">
      <w:pPr>
        <w:rPr>
          <w:rFonts w:ascii="Calibri" w:hAnsi="Calibri" w:cs="Calibri"/>
          <w:color w:val="000000"/>
        </w:rPr>
      </w:pPr>
    </w:p>
    <w:p w14:paraId="38A80691" w14:textId="77777777" w:rsidR="00BF2CA2" w:rsidRDefault="00BF2CA2" w:rsidP="00BF2CA2">
      <w:pPr>
        <w:rPr>
          <w:rFonts w:ascii="Calibri" w:hAnsi="Calibri" w:cs="Calibri"/>
          <w:color w:val="000000"/>
        </w:rPr>
      </w:pPr>
      <w:r>
        <w:rPr>
          <w:rFonts w:ascii="Cambria" w:hAnsi="Cambria"/>
          <w:b/>
          <w:bCs/>
          <w:color w:val="000000"/>
        </w:rPr>
        <w:t>Richard Němec</w:t>
      </w:r>
    </w:p>
    <w:p w14:paraId="2110C597" w14:textId="77777777" w:rsidR="00BF2CA2" w:rsidRDefault="00BF2CA2" w:rsidP="00BF2CA2">
      <w:pPr>
        <w:rPr>
          <w:rFonts w:ascii="Calibri" w:hAnsi="Calibri" w:cs="Calibri"/>
          <w:color w:val="000000"/>
        </w:rPr>
      </w:pPr>
      <w:r>
        <w:rPr>
          <w:rFonts w:ascii="Cambria" w:hAnsi="Cambria"/>
          <w:color w:val="000000"/>
        </w:rPr>
        <w:t>zástupce ředitele</w:t>
      </w:r>
    </w:p>
    <w:p w14:paraId="1B790554" w14:textId="77777777" w:rsidR="00BF2CA2" w:rsidRDefault="00BF2CA2" w:rsidP="00BF2CA2">
      <w:pPr>
        <w:rPr>
          <w:rFonts w:ascii="Calibri" w:hAnsi="Calibri" w:cs="Calibri"/>
          <w:color w:val="000000"/>
        </w:rPr>
      </w:pPr>
    </w:p>
    <w:p w14:paraId="0CCE2855" w14:textId="77777777" w:rsidR="00BF2CA2" w:rsidRDefault="00BF2CA2" w:rsidP="00BF2CA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Střední škola podnikatelská a Vyšší odborná škola, s.r.o.</w:t>
      </w:r>
    </w:p>
    <w:p w14:paraId="5BEDFCED" w14:textId="77777777" w:rsidR="00BF2CA2" w:rsidRDefault="00BF2CA2" w:rsidP="00BF2CA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nám. T.G. Masaryka 2433, 760 01 Zlín</w:t>
      </w:r>
    </w:p>
    <w:p w14:paraId="540CE4D7" w14:textId="77777777" w:rsidR="00BF2CA2" w:rsidRDefault="00BF2CA2" w:rsidP="00BF2CA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tel. 735 150 070</w:t>
      </w:r>
    </w:p>
    <w:p w14:paraId="0DB3F6A8" w14:textId="77777777" w:rsidR="00BF2CA2" w:rsidRDefault="00BF2CA2" w:rsidP="00BF2CA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datová schránka: jw8sqhv  </w:t>
      </w:r>
    </w:p>
    <w:p w14:paraId="4C0A49BF" w14:textId="77777777" w:rsidR="00BF2CA2" w:rsidRDefault="00BF2CA2" w:rsidP="00BF2CA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5" w:tgtFrame="_blank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www.spos.cz</w:t>
        </w:r>
      </w:hyperlink>
    </w:p>
    <w:p w14:paraId="2C356A6D" w14:textId="1B4F5A1D" w:rsidR="00CA3478" w:rsidRDefault="00BF2CA2" w:rsidP="00BF2CA2">
      <w:r>
        <w:rPr>
          <w:rFonts w:ascii="Calibri" w:hAnsi="Calibri" w:cs="Calibri"/>
          <w:noProof/>
          <w:color w:val="201F1E"/>
          <w:sz w:val="22"/>
          <w:szCs w:val="22"/>
        </w:rPr>
        <w:drawing>
          <wp:inline distT="0" distB="0" distL="0" distR="0" wp14:anchorId="4DE88607" wp14:editId="33067F53">
            <wp:extent cx="3009900" cy="1722120"/>
            <wp:effectExtent l="0" t="0" r="0" b="1143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3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A2"/>
    <w:rsid w:val="00BF2CA2"/>
    <w:rsid w:val="00C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0FC5"/>
  <w15:chartTrackingRefBased/>
  <w15:docId w15:val="{28AC1B7C-E55E-420E-8222-505E75BB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CA2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F2CA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F2C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9349B.F5EF34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spos.cz/" TargetMode="External"/><Relationship Id="rId4" Type="http://schemas.openxmlformats.org/officeDocument/2006/relationships/hyperlink" Target="mailto:info@spo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Peška</dc:creator>
  <cp:keywords/>
  <dc:description/>
  <cp:lastModifiedBy>Patrik Peška</cp:lastModifiedBy>
  <cp:revision>2</cp:revision>
  <dcterms:created xsi:type="dcterms:W3CDTF">2023-01-30T13:21:00Z</dcterms:created>
  <dcterms:modified xsi:type="dcterms:W3CDTF">2023-01-30T13:21:00Z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12c1db78-94d1-49c5-8a8b-090cf1f82240</vt:lpwstr>
  </property>
</Properties>
</file>