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01" w:rsidRPr="006B4868" w:rsidRDefault="00BD3FB2">
      <w:pPr>
        <w:rPr>
          <w:b/>
          <w:sz w:val="28"/>
        </w:rPr>
      </w:pPr>
      <w:r w:rsidRPr="006B4868">
        <w:rPr>
          <w:b/>
          <w:sz w:val="28"/>
        </w:rPr>
        <w:t>Soupis oprav a stavebních prací 2019</w:t>
      </w:r>
    </w:p>
    <w:p w:rsidR="00AD6781" w:rsidRDefault="00AD6781" w:rsidP="00AD6781">
      <w:pPr>
        <w:rPr>
          <w:b/>
        </w:rPr>
      </w:pPr>
      <w:r w:rsidRPr="00AD6781">
        <w:rPr>
          <w:b/>
        </w:rPr>
        <w:t>Generální oprava střechy budovy 17. listopadu 1192/12</w:t>
      </w:r>
      <w:r>
        <w:rPr>
          <w:b/>
        </w:rPr>
        <w:t xml:space="preserve"> – </w:t>
      </w:r>
      <w:proofErr w:type="spellStart"/>
      <w:r>
        <w:rPr>
          <w:b/>
        </w:rPr>
        <w:t>Envelopa</w:t>
      </w:r>
      <w:proofErr w:type="spellEnd"/>
    </w:p>
    <w:p w:rsidR="00AD6781" w:rsidRDefault="00AD6781" w:rsidP="00AD6781">
      <w:r w:rsidRPr="00AD6781">
        <w:t xml:space="preserve">V letošním roce jsme již podruhé vypsali výběrové řízení na dodavatele stavebních prací, souvisejících s opravou střechy v místě teras a </w:t>
      </w:r>
      <w:proofErr w:type="spellStart"/>
      <w:r w:rsidRPr="00AD6781">
        <w:t>pochozí</w:t>
      </w:r>
      <w:proofErr w:type="spellEnd"/>
      <w:r w:rsidRPr="00AD6781">
        <w:t xml:space="preserve"> atiky</w:t>
      </w:r>
      <w:r w:rsidR="00C07CF8">
        <w:t xml:space="preserve"> v 6.NP</w:t>
      </w:r>
      <w:r w:rsidRPr="00AD6781">
        <w:t>.</w:t>
      </w:r>
      <w:r w:rsidR="00C07CF8">
        <w:t xml:space="preserve"> </w:t>
      </w:r>
      <w:r w:rsidRPr="00AD6781">
        <w:t>První výběrové řízení bylo zrušeno z důvodu n</w:t>
      </w:r>
      <w:r>
        <w:t>eúčasti žádné realizační firmy.</w:t>
      </w:r>
    </w:p>
    <w:p w:rsidR="00C07CF8" w:rsidRDefault="00C07CF8" w:rsidP="00AD6781">
      <w:r>
        <w:t>Termín realizace:</w:t>
      </w:r>
      <w:r>
        <w:tab/>
        <w:t xml:space="preserve"> 15. 7. 2019 – 30. 9. 2020</w:t>
      </w:r>
    </w:p>
    <w:p w:rsidR="00C07CF8" w:rsidRDefault="00C07CF8" w:rsidP="00AD6781">
      <w:pPr>
        <w:rPr>
          <w:u w:val="single"/>
        </w:rPr>
      </w:pPr>
      <w:r w:rsidRPr="00C07CF8">
        <w:rPr>
          <w:u w:val="single"/>
        </w:rPr>
        <w:t>Plnění bylo rozděleno do několika etap</w:t>
      </w:r>
      <w:r>
        <w:rPr>
          <w:u w:val="single"/>
        </w:rPr>
        <w:t>:</w:t>
      </w:r>
    </w:p>
    <w:p w:rsidR="001D001C" w:rsidRDefault="001D001C" w:rsidP="00AD6781">
      <w:pPr>
        <w:rPr>
          <w:u w:val="single"/>
        </w:rPr>
      </w:pPr>
    </w:p>
    <w:p w:rsidR="001D001C" w:rsidRDefault="001D001C" w:rsidP="00AD6781">
      <w:pPr>
        <w:rPr>
          <w:u w:val="single"/>
        </w:rPr>
      </w:pPr>
      <w:r>
        <w:rPr>
          <w:noProof/>
          <w:lang w:eastAsia="cs-CZ"/>
        </w:rPr>
        <w:drawing>
          <wp:inline distT="0" distB="0" distL="0" distR="0" wp14:anchorId="0AD69400" wp14:editId="1695DE79">
            <wp:extent cx="5760720" cy="1826260"/>
            <wp:effectExtent l="0" t="0" r="0" b="254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6" r="1629" b="7037"/>
                    <a:stretch/>
                  </pic:blipFill>
                  <pic:spPr bwMode="auto">
                    <a:xfrm>
                      <a:off x="0" y="0"/>
                      <a:ext cx="5760720" cy="18262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D001C" w:rsidRDefault="001D001C" w:rsidP="00AD6781">
      <w:pPr>
        <w:rPr>
          <w:u w:val="single"/>
        </w:rPr>
      </w:pPr>
      <w:r>
        <w:rPr>
          <w:noProof/>
          <w:u w:val="single"/>
          <w:lang w:eastAsia="cs-CZ"/>
        </w:rPr>
        <w:drawing>
          <wp:inline distT="0" distB="0" distL="0" distR="0">
            <wp:extent cx="5753100" cy="18440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531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FE2" w:rsidRPr="00447A6B" w:rsidRDefault="00054FE2" w:rsidP="00054FE2">
      <w:pPr>
        <w:tabs>
          <w:tab w:val="left" w:pos="4253"/>
        </w:tabs>
        <w:ind w:left="4253" w:hanging="4253"/>
        <w:jc w:val="both"/>
        <w:rPr>
          <w:b/>
        </w:rPr>
      </w:pPr>
      <w:r w:rsidRPr="00447A6B">
        <w:rPr>
          <w:b/>
        </w:rPr>
        <w:t>1. etapa – terasa 6.NP (JV) – blok "B" – realizace v termínu 15. 07. 2019 – 30. 10. 2019</w:t>
      </w:r>
    </w:p>
    <w:p w:rsidR="00054FE2" w:rsidRDefault="00054FE2" w:rsidP="00054FE2">
      <w:pPr>
        <w:jc w:val="both"/>
      </w:pPr>
      <w:r>
        <w:t>Součástí oprav jihovýchodní terasy je i demontáž stávajících světlíků</w:t>
      </w:r>
      <w:r w:rsidRPr="00447A6B">
        <w:t xml:space="preserve">, přičemž stavební práce v 5.NP budou ukončeny do </w:t>
      </w:r>
      <w:r w:rsidRPr="00054FE2">
        <w:rPr>
          <w:b/>
        </w:rPr>
        <w:t>6. září 2019</w:t>
      </w:r>
      <w:r>
        <w:t>. Další stavební práce nutné k provedení zátopové zkoušky (odstraněny světlíky, doplněna nová skladba střechy v místě světlíků, nalepena nová hydroizolace, provedena zátopová zkouška apod.) budou dokončeny do</w:t>
      </w:r>
      <w:r w:rsidRPr="00054FE2">
        <w:t xml:space="preserve"> </w:t>
      </w:r>
      <w:r>
        <w:rPr>
          <w:b/>
        </w:rPr>
        <w:t>30. října 2019</w:t>
      </w:r>
      <w:r>
        <w:t>. B</w:t>
      </w:r>
      <w:r w:rsidRPr="0010100E">
        <w:t xml:space="preserve">ude </w:t>
      </w:r>
      <w:r>
        <w:t xml:space="preserve">také </w:t>
      </w:r>
      <w:r w:rsidRPr="0010100E">
        <w:t>provedeno ošetření</w:t>
      </w:r>
      <w:r>
        <w:rPr>
          <w:b/>
        </w:rPr>
        <w:t xml:space="preserve"> </w:t>
      </w:r>
      <w:r>
        <w:t xml:space="preserve">exotického dřeva a zpětná montáž kamenného obkladu a dílčí zátopová zkouška (podstatné dokončení 1. etapy). </w:t>
      </w:r>
    </w:p>
    <w:p w:rsidR="00054FE2" w:rsidRDefault="00054FE2" w:rsidP="00054FE2">
      <w:pPr>
        <w:jc w:val="both"/>
      </w:pPr>
    </w:p>
    <w:p w:rsidR="00054FE2" w:rsidRDefault="00054FE2" w:rsidP="00054FE2">
      <w:r>
        <w:t xml:space="preserve">V případě, že nebudou práce v 1. etapě zahájeny do </w:t>
      </w:r>
      <w:r w:rsidRPr="00054FE2">
        <w:rPr>
          <w:b/>
        </w:rPr>
        <w:t>15. července 2019</w:t>
      </w:r>
      <w:r>
        <w:t xml:space="preserve"> </w:t>
      </w:r>
      <w:r w:rsidRPr="00CC0FA6">
        <w:t xml:space="preserve">(např. </w:t>
      </w:r>
      <w:r>
        <w:t xml:space="preserve">z důvodu </w:t>
      </w:r>
      <w:r w:rsidRPr="00CC0FA6">
        <w:t xml:space="preserve">prodloužení předpokládaných lhůt zadávacího řízení, které předcházelo podpisu </w:t>
      </w:r>
      <w:r>
        <w:t>příslušné smlouvy o dílo,</w:t>
      </w:r>
      <w:r w:rsidRPr="00CC0FA6">
        <w:t xml:space="preserve"> nebo z jiných objektivních dů</w:t>
      </w:r>
      <w:r>
        <w:t xml:space="preserve">vodů), jsme </w:t>
      </w:r>
      <w:r w:rsidRPr="00CC0FA6">
        <w:t>oprávněn</w:t>
      </w:r>
      <w:r>
        <w:t>i</w:t>
      </w:r>
      <w:r w:rsidRPr="00CC0FA6">
        <w:t xml:space="preserve"> změnit rozsah prací takovým způsobem, aby byla zajištěna oprava střechy a zároveň nedošlo k narušení </w:t>
      </w:r>
      <w:r>
        <w:t>provozu objektu</w:t>
      </w:r>
      <w:r w:rsidRPr="00CC0FA6">
        <w:t xml:space="preserve"> od </w:t>
      </w:r>
      <w:r>
        <w:t>9</w:t>
      </w:r>
      <w:r w:rsidRPr="00CC0FA6">
        <w:t xml:space="preserve">. </w:t>
      </w:r>
      <w:r>
        <w:t xml:space="preserve">září </w:t>
      </w:r>
      <w:r w:rsidRPr="00CC0FA6">
        <w:t>2019. J</w:t>
      </w:r>
      <w:r>
        <w:t>edná se zejména o práce v 5.NP (</w:t>
      </w:r>
      <w:r w:rsidRPr="00CC0FA6">
        <w:t>doplnění a oprava akustického SDK stropu</w:t>
      </w:r>
      <w:r>
        <w:t xml:space="preserve">), které budou v takovém případě </w:t>
      </w:r>
      <w:r w:rsidRPr="00CC0FA6">
        <w:t xml:space="preserve">provedeny dodatečně ve </w:t>
      </w:r>
      <w:r>
        <w:t>4.</w:t>
      </w:r>
      <w:r w:rsidRPr="00CC0FA6">
        <w:t xml:space="preserve"> etapě</w:t>
      </w:r>
      <w:r>
        <w:t>.</w:t>
      </w:r>
    </w:p>
    <w:p w:rsidR="00054FE2" w:rsidRPr="00634897" w:rsidRDefault="00054FE2" w:rsidP="00054FE2">
      <w:pPr>
        <w:tabs>
          <w:tab w:val="left" w:pos="4253"/>
        </w:tabs>
        <w:spacing w:before="120"/>
        <w:jc w:val="both"/>
        <w:rPr>
          <w:b/>
        </w:rPr>
      </w:pPr>
      <w:r w:rsidRPr="00634897">
        <w:rPr>
          <w:b/>
        </w:rPr>
        <w:t>2. etapa - terasa a ochoz 6.NP - blok "C" – realizace v termínu 01. 10. 2019 – 31. 12. 2019</w:t>
      </w:r>
    </w:p>
    <w:p w:rsidR="00054FE2" w:rsidRDefault="00054FE2" w:rsidP="00054FE2">
      <w:pPr>
        <w:tabs>
          <w:tab w:val="left" w:pos="4253"/>
        </w:tabs>
        <w:jc w:val="both"/>
      </w:pPr>
      <w:r w:rsidRPr="00054FE2">
        <w:rPr>
          <w:b/>
        </w:rPr>
        <w:t>Do 31. prosince 2019</w:t>
      </w:r>
      <w:r>
        <w:t xml:space="preserve"> budou dokončeny stavební práce nutné k provedení zátopové zkoušky (nalepena nová hydroizolace, provedena zátopová zkouška apod.), uskuteční se </w:t>
      </w:r>
      <w:r w:rsidRPr="0010100E">
        <w:t>ošetření</w:t>
      </w:r>
      <w:r>
        <w:rPr>
          <w:b/>
        </w:rPr>
        <w:t xml:space="preserve"> </w:t>
      </w:r>
      <w:r>
        <w:t xml:space="preserve">exotického dřeva a zpětná montáž kamenného obkladu, bude provedena dílčí zátopová zkouška (podstatné dokončení 2. etapy). </w:t>
      </w:r>
    </w:p>
    <w:p w:rsidR="00054FE2" w:rsidRDefault="00054FE2" w:rsidP="00054FE2">
      <w:pPr>
        <w:tabs>
          <w:tab w:val="left" w:pos="4253"/>
        </w:tabs>
        <w:jc w:val="both"/>
      </w:pPr>
    </w:p>
    <w:p w:rsidR="00054FE2" w:rsidRPr="00054FE2" w:rsidRDefault="00054FE2" w:rsidP="00054FE2">
      <w:pPr>
        <w:tabs>
          <w:tab w:val="left" w:pos="4253"/>
        </w:tabs>
        <w:spacing w:before="120"/>
        <w:ind w:left="4253" w:hanging="4253"/>
        <w:jc w:val="both"/>
        <w:rPr>
          <w:b/>
        </w:rPr>
      </w:pPr>
      <w:r w:rsidRPr="00054FE2">
        <w:rPr>
          <w:b/>
        </w:rPr>
        <w:t>3. etapa - terasa a ochoz 6.NP - blok "A" – realizace v termínu 01. 04. 2020 – 30. 06. 2020</w:t>
      </w:r>
    </w:p>
    <w:p w:rsidR="00054FE2" w:rsidRDefault="00054FE2" w:rsidP="00054FE2">
      <w:pPr>
        <w:tabs>
          <w:tab w:val="left" w:pos="4253"/>
        </w:tabs>
        <w:jc w:val="both"/>
      </w:pPr>
      <w:r w:rsidRPr="00054FE2">
        <w:rPr>
          <w:b/>
        </w:rPr>
        <w:t>Do 30. června 2020</w:t>
      </w:r>
      <w:r>
        <w:t xml:space="preserve"> budou dokončeny stavební práce nutné k provedení zátopové zkoušky (nalepena nová hydroizolace, provedena zátopová zkouška apod.), uskuteční se </w:t>
      </w:r>
      <w:r w:rsidRPr="0010100E">
        <w:t>ošetření</w:t>
      </w:r>
      <w:r>
        <w:rPr>
          <w:b/>
        </w:rPr>
        <w:t xml:space="preserve"> </w:t>
      </w:r>
      <w:r>
        <w:lastRenderedPageBreak/>
        <w:t xml:space="preserve">exotického dřeva a zpětná montáž kamenného obkladu, bude provedena dílčí zátopová zkouška (podstatné dokončení 3. etapy). </w:t>
      </w:r>
    </w:p>
    <w:p w:rsidR="00054FE2" w:rsidRPr="00054FE2" w:rsidRDefault="00054FE2" w:rsidP="00054FE2">
      <w:pPr>
        <w:tabs>
          <w:tab w:val="left" w:pos="4253"/>
        </w:tabs>
        <w:spacing w:before="120"/>
        <w:jc w:val="both"/>
        <w:rPr>
          <w:b/>
        </w:rPr>
      </w:pPr>
      <w:r w:rsidRPr="00054FE2">
        <w:rPr>
          <w:b/>
        </w:rPr>
        <w:t>4. etapa - terasa 6.NP (SZ) - blok "B" – realizace v termínu 15. 05. 2020 – 31. 08. 2020</w:t>
      </w:r>
    </w:p>
    <w:p w:rsidR="00054FE2" w:rsidRPr="00CC0FA6" w:rsidRDefault="00054FE2" w:rsidP="00054FE2">
      <w:pPr>
        <w:jc w:val="both"/>
      </w:pPr>
      <w:r w:rsidRPr="00054FE2">
        <w:rPr>
          <w:b/>
        </w:rPr>
        <w:t>Do 31. srpna 2020</w:t>
      </w:r>
      <w:r>
        <w:t xml:space="preserve"> budou dokončeny stavební práce v 5.NP a další stavební práce nutné k provedení zátopové zkoušky (odstraněny světlíky, doplněna nová skladba střechy v místě světlíků, nalepena nová hydroizolace, provedena zátopová zkouška apod.), uskuteční se </w:t>
      </w:r>
      <w:r w:rsidRPr="0010100E">
        <w:t>ošetření</w:t>
      </w:r>
      <w:r>
        <w:rPr>
          <w:b/>
        </w:rPr>
        <w:t xml:space="preserve"> </w:t>
      </w:r>
      <w:r>
        <w:t xml:space="preserve">exotického dřeva a zpětná montáž kamenného obkladu, bude provedena dílčí zátopová zkouška (podstatné dokončení 4. etapy). </w:t>
      </w:r>
    </w:p>
    <w:p w:rsidR="00054FE2" w:rsidRPr="00054FE2" w:rsidRDefault="00054FE2" w:rsidP="00054FE2">
      <w:pPr>
        <w:tabs>
          <w:tab w:val="left" w:pos="4253"/>
        </w:tabs>
        <w:spacing w:before="120"/>
        <w:ind w:left="4253" w:hanging="4253"/>
        <w:jc w:val="both"/>
        <w:rPr>
          <w:b/>
        </w:rPr>
      </w:pPr>
      <w:r>
        <w:rPr>
          <w:b/>
        </w:rPr>
        <w:t>Úplné dokončení plnění</w:t>
      </w:r>
    </w:p>
    <w:p w:rsidR="00054FE2" w:rsidRDefault="00054FE2" w:rsidP="00054FE2">
      <w:pPr>
        <w:tabs>
          <w:tab w:val="left" w:pos="4253"/>
        </w:tabs>
        <w:jc w:val="both"/>
      </w:pPr>
      <w:r w:rsidRPr="00054FE2">
        <w:rPr>
          <w:b/>
        </w:rPr>
        <w:t>Do 30. září 2020</w:t>
      </w:r>
      <w:r w:rsidRPr="00B45B1A">
        <w:t xml:space="preserve"> </w:t>
      </w:r>
      <w:r w:rsidRPr="00164C49">
        <w:t xml:space="preserve">budou provedeny veškeré nezbytné </w:t>
      </w:r>
      <w:r>
        <w:t>zkoušky</w:t>
      </w:r>
      <w:r w:rsidRPr="00164C49">
        <w:t xml:space="preserve"> a bude předána dokumentace skutečného provedení stavby a průvodní dokumentace s dokladovou částí.</w:t>
      </w:r>
    </w:p>
    <w:p w:rsidR="00054FE2" w:rsidRDefault="00054FE2" w:rsidP="00054FE2">
      <w:pPr>
        <w:pBdr>
          <w:bottom w:val="single" w:sz="6" w:space="1" w:color="auto"/>
        </w:pBdr>
        <w:tabs>
          <w:tab w:val="left" w:pos="4253"/>
        </w:tabs>
        <w:jc w:val="both"/>
      </w:pPr>
    </w:p>
    <w:p w:rsidR="00054FE2" w:rsidRPr="00CC0FA6" w:rsidRDefault="00054FE2" w:rsidP="00054FE2">
      <w:pPr>
        <w:tabs>
          <w:tab w:val="left" w:pos="4253"/>
        </w:tabs>
        <w:jc w:val="both"/>
      </w:pPr>
    </w:p>
    <w:p w:rsidR="00054FE2" w:rsidRDefault="00054FE2" w:rsidP="00054FE2">
      <w:pPr>
        <w:rPr>
          <w:b/>
        </w:rPr>
      </w:pPr>
      <w:r w:rsidRPr="001D001C">
        <w:rPr>
          <w:b/>
        </w:rPr>
        <w:t>Obnova systému detekce plynů na objektu 17. listopadu 1192/12</w:t>
      </w:r>
      <w:r>
        <w:rPr>
          <w:b/>
        </w:rPr>
        <w:t xml:space="preserve"> – </w:t>
      </w:r>
      <w:proofErr w:type="spellStart"/>
      <w:r>
        <w:rPr>
          <w:b/>
        </w:rPr>
        <w:t>Envelopa</w:t>
      </w:r>
      <w:proofErr w:type="spellEnd"/>
    </w:p>
    <w:p w:rsidR="00054FE2" w:rsidRDefault="00054FE2" w:rsidP="00054FE2">
      <w:pPr>
        <w:autoSpaceDE w:val="0"/>
        <w:jc w:val="both"/>
      </w:pPr>
      <w:r w:rsidRPr="00E60D6E">
        <w:t xml:space="preserve">Důvodem pro obnovu detekce plynů jsou technicky zastaralá zařízení. </w:t>
      </w:r>
      <w:r>
        <w:t xml:space="preserve">Dodávka nového systému </w:t>
      </w:r>
      <w:r w:rsidRPr="00E60D6E">
        <w:t>bude v souladu s</w:t>
      </w:r>
      <w:r>
        <w:t xml:space="preserve"> příslušnými </w:t>
      </w:r>
      <w:r w:rsidRPr="00E60D6E">
        <w:t>normami a předpisy budovy týkající se především požárně bezpečnostního řešení stavby a vzduchotechniky</w:t>
      </w:r>
      <w:r>
        <w:t xml:space="preserve">. </w:t>
      </w:r>
      <w:r w:rsidRPr="00685E32">
        <w:t>Nový systém bude detekovat určené plyny v chemickýc</w:t>
      </w:r>
      <w:r>
        <w:t>h laboratořích a skladech, které jsou k tomu vyhrazeny.</w:t>
      </w:r>
    </w:p>
    <w:p w:rsidR="00D862F5" w:rsidRDefault="00054FE2" w:rsidP="00054FE2">
      <w:pPr>
        <w:autoSpaceDE w:val="0"/>
        <w:jc w:val="both"/>
      </w:pPr>
      <w:r w:rsidRPr="000125BD">
        <w:t>S</w:t>
      </w:r>
      <w:r>
        <w:t xml:space="preserve">távající čidla </w:t>
      </w:r>
      <w:r w:rsidRPr="000125BD">
        <w:t xml:space="preserve">umístěná v jednotlivých skladech </w:t>
      </w:r>
      <w:proofErr w:type="gramStart"/>
      <w:r w:rsidRPr="000125BD">
        <w:t xml:space="preserve">chemikálií </w:t>
      </w:r>
      <w:r>
        <w:t>v 1.PP</w:t>
      </w:r>
      <w:proofErr w:type="gramEnd"/>
      <w:r>
        <w:t xml:space="preserve"> a v laboratořích ve 3.NP </w:t>
      </w:r>
      <w:r w:rsidRPr="000125BD">
        <w:t>budou nahrazena novými.</w:t>
      </w:r>
      <w:r>
        <w:t xml:space="preserve"> Nově bude doplněna i kabeláž.</w:t>
      </w:r>
      <w:r w:rsidRPr="000125BD">
        <w:t xml:space="preserve"> </w:t>
      </w:r>
      <w:r w:rsidRPr="00E8326B">
        <w:t xml:space="preserve">Odpovědné osoby za chemické sklady a laboratoře </w:t>
      </w:r>
      <w:r>
        <w:t>budeme před samotnou realizací kontaktovat z důvodu zajištění koordinace</w:t>
      </w:r>
    </w:p>
    <w:p w:rsidR="00054FE2" w:rsidRDefault="00054FE2" w:rsidP="00054FE2">
      <w:pPr>
        <w:autoSpaceDE w:val="0"/>
        <w:jc w:val="both"/>
        <w:rPr>
          <w:rFonts w:eastAsia="Calibri"/>
        </w:rPr>
      </w:pPr>
    </w:p>
    <w:p w:rsidR="006B4868" w:rsidRDefault="00D862F5" w:rsidP="001D001C">
      <w:r>
        <w:rPr>
          <w:noProof/>
          <w:lang w:eastAsia="cs-CZ"/>
        </w:rPr>
        <w:drawing>
          <wp:inline distT="0" distB="0" distL="0" distR="0">
            <wp:extent cx="5760720" cy="3162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868" w:rsidRDefault="006B4868" w:rsidP="001D001C"/>
    <w:p w:rsidR="00D862F5" w:rsidRDefault="00D862F5" w:rsidP="001D001C">
      <w:r>
        <w:rPr>
          <w:noProof/>
          <w:lang w:eastAsia="cs-CZ"/>
        </w:rPr>
        <w:lastRenderedPageBreak/>
        <w:drawing>
          <wp:inline distT="0" distB="0" distL="0" distR="0">
            <wp:extent cx="5760720" cy="3693160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N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741" w:rsidRDefault="00584741" w:rsidP="00C83517">
      <w:pPr>
        <w:spacing w:before="120"/>
        <w:rPr>
          <w:b/>
        </w:rPr>
      </w:pPr>
    </w:p>
    <w:p w:rsidR="00F57468" w:rsidRPr="00AD6781" w:rsidRDefault="00F57468" w:rsidP="00F57468">
      <w:pPr>
        <w:spacing w:before="120"/>
        <w:rPr>
          <w:b/>
        </w:rPr>
      </w:pPr>
      <w:r w:rsidRPr="00AD6781">
        <w:rPr>
          <w:b/>
        </w:rPr>
        <w:t xml:space="preserve">Obnova kamerového systému objektu 17. listopadu 1192/12 – </w:t>
      </w:r>
      <w:proofErr w:type="spellStart"/>
      <w:r w:rsidRPr="00AD6781">
        <w:rPr>
          <w:b/>
        </w:rPr>
        <w:t>Envelopa</w:t>
      </w:r>
      <w:proofErr w:type="spellEnd"/>
    </w:p>
    <w:p w:rsidR="00F57468" w:rsidRDefault="00F57468" w:rsidP="00F57468">
      <w:pPr>
        <w:jc w:val="both"/>
      </w:pPr>
      <w:r>
        <w:t xml:space="preserve">V současné době je připravováno výběrové řízení na dodávku a montáž kamerového systému na hlavním objektu Přírodovědecké fakulty UP. Předpokládaný termín realizace je </w:t>
      </w:r>
      <w:r w:rsidRPr="00F57468">
        <w:rPr>
          <w:b/>
        </w:rPr>
        <w:t>září – prosinec 2019</w:t>
      </w:r>
      <w:r>
        <w:t xml:space="preserve">, přičemž veškeré práce budou probíhat za běžného provozu fakulty. Vzhledem k opětovným krádežím kol, budou stávající kamery obnoveny a zejména v centrální části doplněny kvůli zajištění záznamů. Provoz kamerového systému bude splňovat požadavky ochranu osobních údajů (GDPR) a také požadavky, které jsou uvedeny v připravované normě UP. </w:t>
      </w:r>
    </w:p>
    <w:p w:rsidR="00F57468" w:rsidRPr="006B4868" w:rsidRDefault="00F57468" w:rsidP="00F57468">
      <w:pPr>
        <w:spacing w:before="120"/>
        <w:rPr>
          <w:b/>
        </w:rPr>
      </w:pPr>
      <w:r w:rsidRPr="006B4868">
        <w:rPr>
          <w:b/>
        </w:rPr>
        <w:t>Oprava podlahové krytiny objektu 17. listopadu 50a - SLO</w:t>
      </w:r>
    </w:p>
    <w:p w:rsidR="00F57468" w:rsidRDefault="00F57468" w:rsidP="00F57468">
      <w:pPr>
        <w:jc w:val="both"/>
      </w:pPr>
      <w:r>
        <w:t xml:space="preserve">V době od </w:t>
      </w:r>
      <w:r w:rsidRPr="00F57468">
        <w:rPr>
          <w:b/>
        </w:rPr>
        <w:t>3. července do 3. srpna 2019</w:t>
      </w:r>
      <w:r>
        <w:t xml:space="preserve"> bude prováděna kompletní výměna podlahové krytiny na objektu 17. listopadu 50a. S výměnou souvisí i vysoká prašnost. Ve dnech </w:t>
      </w:r>
      <w:r w:rsidRPr="00F57468">
        <w:rPr>
          <w:b/>
        </w:rPr>
        <w:t>3. – 4. července 2019</w:t>
      </w:r>
      <w:r>
        <w:t xml:space="preserve"> bude objekt úplně uzavřen (dojde k obnově čistící zóny a výměně podlahové krytiny na vrátnici v 1.NP). V následujících týdnech bude provoz omezován postupně po jednotlivých patrech. </w:t>
      </w:r>
    </w:p>
    <w:p w:rsidR="00F57468" w:rsidRDefault="00F57468" w:rsidP="00F57468">
      <w:pPr>
        <w:jc w:val="both"/>
      </w:pPr>
      <w:r w:rsidRPr="006F27A6">
        <w:t>S vedoucím SLO byly domluveny postupy a organizační opatření, které povedou ke zdárnému dokončení prací</w:t>
      </w:r>
      <w:r>
        <w:t>. V případě zjištění komplikací nebo neplnění termínů budou problémy aktuálně řešeny.</w:t>
      </w:r>
    </w:p>
    <w:p w:rsidR="00F57468" w:rsidRPr="001F3C70" w:rsidRDefault="00F57468" w:rsidP="00F57468">
      <w:pPr>
        <w:spacing w:before="120"/>
        <w:rPr>
          <w:b/>
        </w:rPr>
      </w:pPr>
      <w:r w:rsidRPr="00C83517">
        <w:rPr>
          <w:b/>
        </w:rPr>
        <w:t xml:space="preserve">Dodávku a montáž </w:t>
      </w:r>
      <w:r w:rsidRPr="001F3C70">
        <w:rPr>
          <w:b/>
        </w:rPr>
        <w:t xml:space="preserve">generátorů chlordioxidu pro objekt 17. listopadu 12 – </w:t>
      </w:r>
      <w:proofErr w:type="spellStart"/>
      <w:r w:rsidRPr="001F3C70">
        <w:rPr>
          <w:b/>
        </w:rPr>
        <w:t>Envelopa</w:t>
      </w:r>
      <w:proofErr w:type="spellEnd"/>
      <w:r w:rsidRPr="001F3C70">
        <w:rPr>
          <w:b/>
        </w:rPr>
        <w:t xml:space="preserve"> </w:t>
      </w:r>
    </w:p>
    <w:p w:rsidR="00F57468" w:rsidRDefault="00F57468" w:rsidP="00F57468">
      <w:pPr>
        <w:jc w:val="both"/>
        <w:rPr>
          <w:color w:val="000000"/>
        </w:rPr>
      </w:pPr>
      <w:r>
        <w:rPr>
          <w:color w:val="000000"/>
        </w:rPr>
        <w:t xml:space="preserve">V termínu od </w:t>
      </w:r>
      <w:r w:rsidRPr="00F57468">
        <w:rPr>
          <w:b/>
          <w:color w:val="000000"/>
        </w:rPr>
        <w:t>8. do 12. července 2019</w:t>
      </w:r>
      <w:r>
        <w:rPr>
          <w:color w:val="000000"/>
        </w:rPr>
        <w:t xml:space="preserve"> proběhnou přípravné práce spočívající ve výměně potrubí k zásobním nádržím teplé vody. V době realizace nepoteče v příslušené části objektu  </w:t>
      </w:r>
      <w:r w:rsidRPr="00166F9A">
        <w:rPr>
          <w:color w:val="000000"/>
        </w:rPr>
        <w:t>A</w:t>
      </w:r>
      <w:r>
        <w:rPr>
          <w:color w:val="000000"/>
        </w:rPr>
        <w:t xml:space="preserve">, </w:t>
      </w:r>
      <w:r w:rsidRPr="00166F9A">
        <w:rPr>
          <w:color w:val="000000"/>
        </w:rPr>
        <w:t>B</w:t>
      </w:r>
      <w:r w:rsidR="00F82849">
        <w:rPr>
          <w:color w:val="000000"/>
        </w:rPr>
        <w:t xml:space="preserve">, </w:t>
      </w:r>
      <w:bookmarkStart w:id="0" w:name="_GoBack"/>
      <w:bookmarkEnd w:id="0"/>
      <w:r>
        <w:rPr>
          <w:color w:val="000000"/>
        </w:rPr>
        <w:t xml:space="preserve">C teplá voda (předpoklad jeden den na každou část). O přesných termínech odstávky teplé vody Vás budeme informovat. </w:t>
      </w:r>
    </w:p>
    <w:p w:rsidR="00F57468" w:rsidRDefault="00F57468" w:rsidP="00F57468">
      <w:pPr>
        <w:jc w:val="both"/>
        <w:rPr>
          <w:color w:val="000000"/>
        </w:rPr>
      </w:pPr>
      <w:r>
        <w:rPr>
          <w:color w:val="000000"/>
        </w:rPr>
        <w:t xml:space="preserve">V době od </w:t>
      </w:r>
      <w:r w:rsidRPr="00F57468">
        <w:rPr>
          <w:b/>
          <w:color w:val="000000"/>
        </w:rPr>
        <w:t>15. do 19. července 2019</w:t>
      </w:r>
      <w:r>
        <w:rPr>
          <w:color w:val="000000"/>
        </w:rPr>
        <w:t xml:space="preserve"> proběhne instalace generátoru chlordioxidů. Osazením dávkovačů bude zajištěna dezinfekce teplé vody v potrubních rozvodech. </w:t>
      </w:r>
    </w:p>
    <w:p w:rsidR="00F57468" w:rsidRPr="001F3C70" w:rsidRDefault="00F57468" w:rsidP="00F57468">
      <w:pPr>
        <w:spacing w:before="120"/>
        <w:rPr>
          <w:b/>
        </w:rPr>
      </w:pPr>
      <w:r w:rsidRPr="001F3C70">
        <w:rPr>
          <w:b/>
        </w:rPr>
        <w:t xml:space="preserve">Přístupová zpevněná cesta pro pěší – </w:t>
      </w:r>
      <w:proofErr w:type="spellStart"/>
      <w:r w:rsidRPr="001F3C70">
        <w:rPr>
          <w:b/>
        </w:rPr>
        <w:t>Envelopa</w:t>
      </w:r>
      <w:proofErr w:type="spellEnd"/>
      <w:r w:rsidRPr="001F3C70">
        <w:rPr>
          <w:b/>
        </w:rPr>
        <w:t xml:space="preserve"> </w:t>
      </w:r>
    </w:p>
    <w:p w:rsidR="00F57468" w:rsidRDefault="00F57468" w:rsidP="00F57468">
      <w:pPr>
        <w:jc w:val="both"/>
        <w:rPr>
          <w:color w:val="000000"/>
        </w:rPr>
      </w:pPr>
      <w:r>
        <w:rPr>
          <w:color w:val="000000"/>
        </w:rPr>
        <w:t xml:space="preserve">V současné době je připravována </w:t>
      </w:r>
      <w:r w:rsidRPr="001F3C70">
        <w:rPr>
          <w:color w:val="000000"/>
        </w:rPr>
        <w:t xml:space="preserve">Projektová dokumentace </w:t>
      </w:r>
      <w:r>
        <w:rPr>
          <w:color w:val="000000"/>
        </w:rPr>
        <w:t>pro vydání územního souhlasu včetně</w:t>
      </w:r>
      <w:r w:rsidRPr="001F3C70">
        <w:rPr>
          <w:color w:val="000000"/>
        </w:rPr>
        <w:t xml:space="preserve"> inženýrské činnosti a projektová dokumentace pro provedení stavby pro zpevněnou pěší cestu. Předpok</w:t>
      </w:r>
      <w:r>
        <w:rPr>
          <w:color w:val="000000"/>
        </w:rPr>
        <w:t xml:space="preserve">ládaný termín realizace </w:t>
      </w:r>
      <w:r w:rsidRPr="00F57468">
        <w:rPr>
          <w:b/>
          <w:color w:val="000000"/>
        </w:rPr>
        <w:t>září – říjen 2019</w:t>
      </w:r>
      <w:r w:rsidRPr="001F3C70">
        <w:rPr>
          <w:color w:val="000000"/>
        </w:rPr>
        <w:t xml:space="preserve">. </w:t>
      </w:r>
      <w:r>
        <w:rPr>
          <w:color w:val="000000"/>
        </w:rPr>
        <w:t xml:space="preserve">Cesta propojí zadní vstup </w:t>
      </w:r>
      <w:r>
        <w:rPr>
          <w:color w:val="000000"/>
        </w:rPr>
        <w:lastRenderedPageBreak/>
        <w:t>objektu umístěného v 1.NP nad vjezdem do podzemních garáží a chodník na ul. 17. listopadu. V souvislosti se s</w:t>
      </w:r>
      <w:r w:rsidRPr="001F3C70">
        <w:rPr>
          <w:color w:val="000000"/>
        </w:rPr>
        <w:t>tavební činností nepředpokládáme žádné omezení</w:t>
      </w:r>
      <w:r>
        <w:rPr>
          <w:color w:val="000000"/>
        </w:rPr>
        <w:t>, které by souvisely</w:t>
      </w:r>
      <w:r w:rsidRPr="001F3C70">
        <w:rPr>
          <w:color w:val="000000"/>
        </w:rPr>
        <w:t xml:space="preserve"> s provozem objektu</w:t>
      </w:r>
      <w:r>
        <w:rPr>
          <w:color w:val="000000"/>
        </w:rPr>
        <w:t>.</w:t>
      </w:r>
    </w:p>
    <w:p w:rsidR="00F57468" w:rsidRPr="001F3C70" w:rsidRDefault="00F57468" w:rsidP="00F57468">
      <w:pPr>
        <w:spacing w:before="120"/>
        <w:rPr>
          <w:b/>
        </w:rPr>
      </w:pPr>
      <w:r w:rsidRPr="001F3C70">
        <w:rPr>
          <w:b/>
        </w:rPr>
        <w:t xml:space="preserve">Zpevněná plocha </w:t>
      </w:r>
      <w:proofErr w:type="spellStart"/>
      <w:r w:rsidRPr="001F3C70">
        <w:rPr>
          <w:b/>
        </w:rPr>
        <w:t>PřF</w:t>
      </w:r>
      <w:proofErr w:type="spellEnd"/>
      <w:r w:rsidRPr="001F3C70">
        <w:rPr>
          <w:b/>
        </w:rPr>
        <w:t xml:space="preserve"> UP</w:t>
      </w:r>
    </w:p>
    <w:p w:rsidR="00F57468" w:rsidRDefault="00F57468" w:rsidP="00F57468">
      <w:pPr>
        <w:jc w:val="both"/>
      </w:pPr>
      <w:r>
        <w:rPr>
          <w:rFonts w:eastAsia="Calibri"/>
        </w:rPr>
        <w:t xml:space="preserve">V současné době je připravován </w:t>
      </w:r>
      <w:r>
        <w:t>projekt pro společné územní a stavební povolení na stavbu zpevněné manipulační plochy v areálu</w:t>
      </w:r>
      <w:r w:rsidRPr="00E8326B">
        <w:t xml:space="preserve"> </w:t>
      </w:r>
      <w:proofErr w:type="spellStart"/>
      <w:r w:rsidRPr="00E8326B">
        <w:t>Envelopa</w:t>
      </w:r>
      <w:proofErr w:type="spellEnd"/>
      <w:r>
        <w:t xml:space="preserve"> Přírodovědecké fakulty na třídě 17. listopadu. Součástí stavby bude i autonomní závorový systém, nevyžadující kabelové napojení NN ani slaboproudé, napájený pomocí solárního panelu.</w:t>
      </w:r>
    </w:p>
    <w:p w:rsidR="00F57468" w:rsidRPr="001F3C70" w:rsidRDefault="00F57468" w:rsidP="00F57468">
      <w:pPr>
        <w:jc w:val="both"/>
        <w:rPr>
          <w:color w:val="000000"/>
        </w:rPr>
      </w:pPr>
      <w:r>
        <w:t>Předpokládané zahájení stavebních prací 9/2019, termín ukončení 12/2019</w:t>
      </w:r>
    </w:p>
    <w:p w:rsidR="00F57468" w:rsidRPr="001F3C70" w:rsidRDefault="00F57468" w:rsidP="00F57468">
      <w:pPr>
        <w:spacing w:before="120"/>
        <w:rPr>
          <w:b/>
        </w:rPr>
      </w:pPr>
      <w:r w:rsidRPr="001F3C70">
        <w:rPr>
          <w:b/>
        </w:rPr>
        <w:t>Rekonstrukce vodovodní přípojky – VLD</w:t>
      </w:r>
    </w:p>
    <w:p w:rsidR="00F57468" w:rsidRDefault="00F57468" w:rsidP="00F57468">
      <w:pPr>
        <w:jc w:val="both"/>
        <w:rPr>
          <w:color w:val="000000"/>
        </w:rPr>
      </w:pPr>
      <w:r>
        <w:rPr>
          <w:rFonts w:eastAsia="Calibri"/>
        </w:rPr>
        <w:t xml:space="preserve">Důvodem pro rekonstrukci vodovodní přípojky jsou časté havárie. Stávající přípojka vody je navíc vedena pod pozemky areálu státního zastupitelství. </w:t>
      </w:r>
      <w:r w:rsidRPr="00806125">
        <w:rPr>
          <w:rFonts w:eastAsia="Calibri"/>
        </w:rPr>
        <w:t>Rekonstruk</w:t>
      </w:r>
      <w:r>
        <w:rPr>
          <w:rFonts w:eastAsia="Calibri"/>
        </w:rPr>
        <w:t xml:space="preserve">ce </w:t>
      </w:r>
      <w:r w:rsidRPr="00806125">
        <w:rPr>
          <w:rFonts w:eastAsia="Calibri"/>
        </w:rPr>
        <w:t>pro objekt 17. listopadu 710/50 – VLD je řešena její</w:t>
      </w:r>
      <w:r>
        <w:rPr>
          <w:rFonts w:eastAsia="Calibri"/>
        </w:rPr>
        <w:t xml:space="preserve">m přemístěním do nové trasy a odstraněním původní přípojky. V současné době je vybrán zhotovitel stavebních prací a čeká se na vydání územního souhlasu. O přesném termínu realizace budeme v předstihu informovat. </w:t>
      </w:r>
    </w:p>
    <w:p w:rsidR="00F57468" w:rsidRPr="001F3C70" w:rsidRDefault="00F57468" w:rsidP="00F57468">
      <w:pPr>
        <w:spacing w:before="120"/>
        <w:rPr>
          <w:b/>
        </w:rPr>
      </w:pPr>
      <w:r w:rsidRPr="001F3C70">
        <w:rPr>
          <w:b/>
        </w:rPr>
        <w:t>Výměna zámků a kování</w:t>
      </w:r>
      <w:r>
        <w:rPr>
          <w:b/>
        </w:rPr>
        <w:t xml:space="preserve"> – </w:t>
      </w:r>
      <w:proofErr w:type="spellStart"/>
      <w:r>
        <w:rPr>
          <w:b/>
        </w:rPr>
        <w:t>Envelopa</w:t>
      </w:r>
      <w:proofErr w:type="spellEnd"/>
      <w:r>
        <w:rPr>
          <w:b/>
        </w:rPr>
        <w:t xml:space="preserve"> </w:t>
      </w:r>
    </w:p>
    <w:p w:rsidR="00F57468" w:rsidRDefault="00F57468" w:rsidP="00F57468">
      <w:pPr>
        <w:jc w:val="both"/>
        <w:rPr>
          <w:color w:val="000000"/>
        </w:rPr>
      </w:pPr>
      <w:r>
        <w:rPr>
          <w:color w:val="000000"/>
        </w:rPr>
        <w:t xml:space="preserve">Aktuálně je připravována výzva k podání cenových nabídek na výměnu přístupových zámků a kování. Stávající zámky jsou technicky zastaralá zařízení se zvýšenou poruchovostí. </w:t>
      </w:r>
    </w:p>
    <w:p w:rsidR="00F57468" w:rsidRDefault="00F57468" w:rsidP="00F57468">
      <w:pPr>
        <w:jc w:val="both"/>
        <w:rPr>
          <w:color w:val="000000"/>
        </w:rPr>
      </w:pPr>
      <w:r>
        <w:rPr>
          <w:rFonts w:eastAsia="Calibri"/>
        </w:rPr>
        <w:t>O přesném termínu realizace výměny budeme v předstihu informovat.</w:t>
      </w:r>
    </w:p>
    <w:p w:rsidR="00F57468" w:rsidRDefault="00F57468" w:rsidP="00F57468">
      <w:pPr>
        <w:spacing w:before="120"/>
        <w:rPr>
          <w:b/>
        </w:rPr>
      </w:pPr>
      <w:r>
        <w:rPr>
          <w:b/>
        </w:rPr>
        <w:t xml:space="preserve">Upgrade </w:t>
      </w:r>
      <w:proofErr w:type="spellStart"/>
      <w:r>
        <w:rPr>
          <w:b/>
        </w:rPr>
        <w:t>WiFi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PřF</w:t>
      </w:r>
      <w:proofErr w:type="spellEnd"/>
      <w:r>
        <w:rPr>
          <w:b/>
        </w:rPr>
        <w:t xml:space="preserve"> UP</w:t>
      </w:r>
    </w:p>
    <w:p w:rsidR="00F57468" w:rsidRPr="00806125" w:rsidRDefault="00F57468" w:rsidP="00F57468">
      <w:pPr>
        <w:jc w:val="both"/>
        <w:rPr>
          <w:color w:val="000000"/>
        </w:rPr>
      </w:pPr>
      <w:r w:rsidRPr="00806125">
        <w:rPr>
          <w:color w:val="000000"/>
        </w:rPr>
        <w:t>Připravujeme výzvu k podání cenových nabídek na dodávku a instalaci ak</w:t>
      </w:r>
      <w:r>
        <w:rPr>
          <w:color w:val="000000"/>
        </w:rPr>
        <w:t xml:space="preserve">tivních prvků pro zajištění </w:t>
      </w:r>
      <w:proofErr w:type="spellStart"/>
      <w:r>
        <w:rPr>
          <w:color w:val="000000"/>
        </w:rPr>
        <w:t>WiFi</w:t>
      </w:r>
      <w:proofErr w:type="spellEnd"/>
      <w:r>
        <w:rPr>
          <w:color w:val="000000"/>
        </w:rPr>
        <w:t xml:space="preserve"> </w:t>
      </w:r>
      <w:r w:rsidRPr="00806125">
        <w:rPr>
          <w:color w:val="000000"/>
        </w:rPr>
        <w:t xml:space="preserve">na hlavním objektu </w:t>
      </w:r>
      <w:proofErr w:type="spellStart"/>
      <w:r w:rsidRPr="00806125">
        <w:rPr>
          <w:color w:val="000000"/>
        </w:rPr>
        <w:t>PřF</w:t>
      </w:r>
      <w:proofErr w:type="spellEnd"/>
      <w:r w:rsidRPr="00806125">
        <w:rPr>
          <w:color w:val="000000"/>
        </w:rPr>
        <w:t xml:space="preserve">. </w:t>
      </w:r>
      <w:r>
        <w:rPr>
          <w:color w:val="000000"/>
        </w:rPr>
        <w:t xml:space="preserve">Zároveň se zpracovávají podklady pro možnost rozšíření sítě na jednotlivých katedrách. Jakmile bude znám celkový počet aktivních prvků, zajistíme cenové nabídky a následnou realizaci. Předpoklad realizace </w:t>
      </w:r>
      <w:r w:rsidRPr="00F57468">
        <w:rPr>
          <w:b/>
          <w:color w:val="000000"/>
        </w:rPr>
        <w:t>srpen – září 2019</w:t>
      </w:r>
      <w:r>
        <w:rPr>
          <w:color w:val="000000"/>
        </w:rPr>
        <w:t>.</w:t>
      </w:r>
    </w:p>
    <w:p w:rsidR="00F57468" w:rsidRDefault="00F57468" w:rsidP="00F57468">
      <w:pPr>
        <w:jc w:val="both"/>
        <w:rPr>
          <w:color w:val="000000"/>
        </w:rPr>
      </w:pPr>
      <w:r w:rsidRPr="00806125">
        <w:rPr>
          <w:color w:val="000000"/>
        </w:rPr>
        <w:t>Některé aktivní prvky z r. 200</w:t>
      </w:r>
      <w:r>
        <w:rPr>
          <w:color w:val="000000"/>
        </w:rPr>
        <w:t xml:space="preserve">8/2009 byly již vyměněny, avšak další jsou </w:t>
      </w:r>
      <w:r w:rsidRPr="00806125">
        <w:rPr>
          <w:color w:val="000000"/>
        </w:rPr>
        <w:t xml:space="preserve">na hranici životnosti nebo jsou nefunkční. </w:t>
      </w:r>
    </w:p>
    <w:p w:rsidR="00F57468" w:rsidRPr="00455ACD" w:rsidRDefault="00F57468" w:rsidP="00F57468">
      <w:pPr>
        <w:jc w:val="both"/>
        <w:rPr>
          <w:color w:val="000000"/>
        </w:rPr>
      </w:pPr>
      <w:r>
        <w:rPr>
          <w:color w:val="000000"/>
        </w:rPr>
        <w:t xml:space="preserve">Dne </w:t>
      </w:r>
      <w:r w:rsidRPr="00F57468">
        <w:rPr>
          <w:b/>
          <w:color w:val="000000"/>
        </w:rPr>
        <w:t>26. června 2019</w:t>
      </w:r>
      <w:r w:rsidRPr="00455ACD">
        <w:rPr>
          <w:color w:val="000000"/>
        </w:rPr>
        <w:t xml:space="preserve"> </w:t>
      </w:r>
      <w:r>
        <w:rPr>
          <w:color w:val="000000"/>
        </w:rPr>
        <w:t>byla ukončena</w:t>
      </w:r>
      <w:r w:rsidRPr="00455ACD">
        <w:rPr>
          <w:color w:val="000000"/>
        </w:rPr>
        <w:t xml:space="preserve"> v</w:t>
      </w:r>
      <w:r>
        <w:rPr>
          <w:color w:val="000000"/>
        </w:rPr>
        <w:t xml:space="preserve">eřejná zakázka na </w:t>
      </w:r>
      <w:r w:rsidRPr="00455ACD">
        <w:rPr>
          <w:color w:val="000000"/>
        </w:rPr>
        <w:t xml:space="preserve">pod názvem </w:t>
      </w:r>
      <w:hyperlink r:id="rId9" w:history="1">
        <w:r w:rsidRPr="00455ACD">
          <w:rPr>
            <w:color w:val="000000"/>
          </w:rPr>
          <w:t>U</w:t>
        </w:r>
        <w:r>
          <w:rPr>
            <w:color w:val="000000"/>
          </w:rPr>
          <w:t xml:space="preserve">P Olomouc – upgrade a doplnění </w:t>
        </w:r>
        <w:proofErr w:type="spellStart"/>
        <w:r>
          <w:rPr>
            <w:color w:val="000000"/>
          </w:rPr>
          <w:t>WiF</w:t>
        </w:r>
        <w:r w:rsidRPr="00455ACD">
          <w:rPr>
            <w:color w:val="000000"/>
          </w:rPr>
          <w:t>i</w:t>
        </w:r>
        <w:proofErr w:type="spellEnd"/>
        <w:r w:rsidRPr="00455ACD">
          <w:rPr>
            <w:color w:val="000000"/>
          </w:rPr>
          <w:t xml:space="preserve"> IV. – </w:t>
        </w:r>
        <w:proofErr w:type="spellStart"/>
        <w:r w:rsidRPr="00455ACD">
          <w:rPr>
            <w:color w:val="000000"/>
          </w:rPr>
          <w:t>PřF</w:t>
        </w:r>
        <w:proofErr w:type="spellEnd"/>
        <w:r w:rsidRPr="00455ACD">
          <w:rPr>
            <w:color w:val="000000"/>
          </w:rPr>
          <w:t xml:space="preserve"> </w:t>
        </w:r>
        <w:proofErr w:type="spellStart"/>
        <w:r w:rsidRPr="00455ACD">
          <w:rPr>
            <w:color w:val="000000"/>
          </w:rPr>
          <w:t>Envelopa</w:t>
        </w:r>
        <w:proofErr w:type="spellEnd"/>
      </w:hyperlink>
      <w:r w:rsidRPr="00455ACD">
        <w:rPr>
          <w:color w:val="000000"/>
        </w:rPr>
        <w:t xml:space="preserve">. V rámci tohoto projektu bude doplněno 32 ks aktivních prvků po celém objektu </w:t>
      </w:r>
      <w:proofErr w:type="spellStart"/>
      <w:r w:rsidRPr="00455ACD">
        <w:rPr>
          <w:color w:val="000000"/>
        </w:rPr>
        <w:t>PřF</w:t>
      </w:r>
      <w:proofErr w:type="spellEnd"/>
      <w:r w:rsidRPr="00455ACD">
        <w:rPr>
          <w:color w:val="000000"/>
        </w:rPr>
        <w:t xml:space="preserve">. </w:t>
      </w:r>
      <w:r>
        <w:rPr>
          <w:color w:val="000000"/>
        </w:rPr>
        <w:t>O termínech realizace Vás budeme informovat.</w:t>
      </w:r>
    </w:p>
    <w:p w:rsidR="00F57468" w:rsidRDefault="00F57468" w:rsidP="00F57468">
      <w:pPr>
        <w:jc w:val="both"/>
      </w:pPr>
      <w:r>
        <w:t xml:space="preserve"> </w:t>
      </w:r>
    </w:p>
    <w:p w:rsidR="00F57468" w:rsidRDefault="00F57468" w:rsidP="00F57468"/>
    <w:p w:rsidR="00F57468" w:rsidRDefault="00F57468" w:rsidP="00F57468"/>
    <w:p w:rsidR="00F57468" w:rsidRDefault="00F57468" w:rsidP="00F57468"/>
    <w:p w:rsidR="00455ACD" w:rsidRPr="00455ACD" w:rsidRDefault="00455ACD" w:rsidP="00455ACD">
      <w:pPr>
        <w:jc w:val="both"/>
        <w:rPr>
          <w:color w:val="000000"/>
        </w:rPr>
      </w:pPr>
      <w:r w:rsidRPr="00455ACD">
        <w:rPr>
          <w:color w:val="000000"/>
        </w:rPr>
        <w:t xml:space="preserve"> </w:t>
      </w:r>
    </w:p>
    <w:sectPr w:rsidR="00455ACD" w:rsidRPr="0045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4ABE"/>
    <w:multiLevelType w:val="hybridMultilevel"/>
    <w:tmpl w:val="1B24AA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A052B"/>
    <w:multiLevelType w:val="hybridMultilevel"/>
    <w:tmpl w:val="C21AF9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B2"/>
    <w:rsid w:val="00054FE2"/>
    <w:rsid w:val="001D001C"/>
    <w:rsid w:val="001F3C70"/>
    <w:rsid w:val="00455ACD"/>
    <w:rsid w:val="00584741"/>
    <w:rsid w:val="005B6740"/>
    <w:rsid w:val="006B4868"/>
    <w:rsid w:val="00806125"/>
    <w:rsid w:val="00A10C01"/>
    <w:rsid w:val="00AD6781"/>
    <w:rsid w:val="00BD3FB2"/>
    <w:rsid w:val="00C07CF8"/>
    <w:rsid w:val="00C83517"/>
    <w:rsid w:val="00D862F5"/>
    <w:rsid w:val="00F57468"/>
    <w:rsid w:val="00F8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5F608"/>
  <w15:chartTrackingRefBased/>
  <w15:docId w15:val="{A4BA2DFC-A3D4-4C14-A345-05962EEB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678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Odkaznakoment">
    <w:name w:val="annotation reference"/>
    <w:rsid w:val="00C07C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07CF8"/>
    <w:rPr>
      <w:rFonts w:ascii="Calibri" w:eastAsia="Times New Roman" w:hAnsi="Calibri"/>
      <w:sz w:val="24"/>
      <w:szCs w:val="24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07CF8"/>
    <w:rPr>
      <w:rFonts w:ascii="Calibri" w:eastAsia="Times New Roman" w:hAnsi="Calibri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CF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F3C7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3C70"/>
  </w:style>
  <w:style w:type="paragraph" w:styleId="Zkladntext-prvnodsazen">
    <w:name w:val="Body Text First Indent"/>
    <w:basedOn w:val="Zkladntext"/>
    <w:link w:val="Zkladntext-prvnodsazenChar"/>
    <w:semiHidden/>
    <w:rsid w:val="001F3C70"/>
    <w:pPr>
      <w:widowControl w:val="0"/>
      <w:suppressAutoHyphens/>
      <w:spacing w:after="0"/>
      <w:ind w:firstLine="567"/>
    </w:pPr>
    <w:rPr>
      <w:rFonts w:eastAsia="Lucida Sans Unicode" w:cs="StarSymbol"/>
      <w:szCs w:val="24"/>
      <w:lang w:eastAsia="cs-CZ" w:bidi="cs-CZ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1F3C70"/>
    <w:rPr>
      <w:rFonts w:eastAsia="Lucida Sans Unicode" w:cs="StarSymbol"/>
      <w:szCs w:val="24"/>
      <w:lang w:eastAsia="cs-CZ" w:bidi="cs-CZ"/>
    </w:rPr>
  </w:style>
  <w:style w:type="character" w:styleId="Hypertextovodkaz">
    <w:name w:val="Hyperlink"/>
    <w:basedOn w:val="Standardnpsmoodstavce"/>
    <w:uiPriority w:val="99"/>
    <w:semiHidden/>
    <w:unhideWhenUsed/>
    <w:rsid w:val="00806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azky.upol.cz/contract_display_3603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Ondřej Kolář</dc:creator>
  <cp:keywords/>
  <dc:description/>
  <cp:lastModifiedBy>Šárka Chovancová</cp:lastModifiedBy>
  <cp:revision>2</cp:revision>
  <dcterms:created xsi:type="dcterms:W3CDTF">2019-07-01T06:36:00Z</dcterms:created>
  <dcterms:modified xsi:type="dcterms:W3CDTF">2019-07-01T06:36:00Z</dcterms:modified>
</cp:coreProperties>
</file>