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BE8415" w14:textId="77777777" w:rsidR="00FD4CAD" w:rsidRPr="005558B2" w:rsidRDefault="00133B77" w:rsidP="000B0BF8">
      <w:pPr>
        <w:jc w:val="center"/>
        <w:rPr>
          <w:b/>
        </w:rPr>
      </w:pPr>
      <w:r w:rsidRPr="005558B2">
        <w:rPr>
          <w:b/>
        </w:rPr>
        <w:t>2</w:t>
      </w:r>
      <w:r w:rsidR="00420F2A" w:rsidRPr="005558B2">
        <w:rPr>
          <w:b/>
        </w:rPr>
        <w:t xml:space="preserve"> – </w:t>
      </w:r>
      <w:r w:rsidR="002B01D9" w:rsidRPr="005558B2">
        <w:rPr>
          <w:b/>
        </w:rPr>
        <w:t>M</w:t>
      </w:r>
      <w:r w:rsidR="00AD27A0" w:rsidRPr="005558B2">
        <w:rPr>
          <w:b/>
        </w:rPr>
        <w:t>embránový potenciál</w:t>
      </w:r>
    </w:p>
    <w:p w14:paraId="65DE0A9E" w14:textId="77777777" w:rsidR="004F66E5" w:rsidRPr="005558B2" w:rsidRDefault="004F66E5"/>
    <w:p w14:paraId="124A4C4F" w14:textId="77777777" w:rsidR="00BD7583" w:rsidRPr="005558B2" w:rsidRDefault="006A1464">
      <w:pPr>
        <w:rPr>
          <w:b/>
        </w:rPr>
      </w:pPr>
      <w:r w:rsidRPr="005558B2">
        <w:rPr>
          <w:b/>
        </w:rPr>
        <w:t xml:space="preserve">Porovnání </w:t>
      </w:r>
      <w:r w:rsidR="00BD7583" w:rsidRPr="005558B2">
        <w:rPr>
          <w:b/>
        </w:rPr>
        <w:t>vybraných veličin</w:t>
      </w:r>
      <w:r w:rsidRPr="005558B2">
        <w:rPr>
          <w:b/>
        </w:rPr>
        <w:t xml:space="preserve"> u bimolekulární lipidové dvojvrstvy a biologické membrány (= lipidová dvojvrstva s proteiny)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2504"/>
        <w:gridCol w:w="2504"/>
      </w:tblGrid>
      <w:tr w:rsidR="006A1464" w:rsidRPr="005558B2" w14:paraId="01A13D32" w14:textId="77777777" w:rsidTr="003D1E17">
        <w:tc>
          <w:tcPr>
            <w:tcW w:w="3020" w:type="dxa"/>
          </w:tcPr>
          <w:p w14:paraId="475E1E4F" w14:textId="77777777" w:rsidR="006A1464" w:rsidRPr="005558B2" w:rsidRDefault="006A1464">
            <w:pPr>
              <w:rPr>
                <w:b/>
              </w:rPr>
            </w:pPr>
            <w:r w:rsidRPr="005558B2">
              <w:rPr>
                <w:b/>
              </w:rPr>
              <w:t>veličina</w:t>
            </w:r>
          </w:p>
        </w:tc>
        <w:tc>
          <w:tcPr>
            <w:tcW w:w="2504" w:type="dxa"/>
          </w:tcPr>
          <w:p w14:paraId="00BD8B9A" w14:textId="77777777" w:rsidR="006A1464" w:rsidRPr="005558B2" w:rsidRDefault="006A1464" w:rsidP="006A1464">
            <w:pPr>
              <w:rPr>
                <w:b/>
              </w:rPr>
            </w:pPr>
            <w:r w:rsidRPr="005558B2">
              <w:rPr>
                <w:b/>
              </w:rPr>
              <w:t>lipidová dvojvrstva</w:t>
            </w:r>
          </w:p>
        </w:tc>
        <w:tc>
          <w:tcPr>
            <w:tcW w:w="2504" w:type="dxa"/>
          </w:tcPr>
          <w:p w14:paraId="02A150B1" w14:textId="77777777" w:rsidR="006A1464" w:rsidRPr="005558B2" w:rsidRDefault="006A1464">
            <w:pPr>
              <w:rPr>
                <w:b/>
              </w:rPr>
            </w:pPr>
            <w:r w:rsidRPr="005558B2">
              <w:rPr>
                <w:b/>
              </w:rPr>
              <w:t>biologická membrána</w:t>
            </w:r>
          </w:p>
        </w:tc>
      </w:tr>
      <w:tr w:rsidR="006A1464" w:rsidRPr="005558B2" w14:paraId="4C639501" w14:textId="77777777" w:rsidTr="003D1E17">
        <w:tc>
          <w:tcPr>
            <w:tcW w:w="3020" w:type="dxa"/>
          </w:tcPr>
          <w:p w14:paraId="21B54A31" w14:textId="77777777" w:rsidR="006A1464" w:rsidRPr="005558B2" w:rsidRDefault="006A1464" w:rsidP="000B0BF8">
            <w:r w:rsidRPr="005558B2">
              <w:t>tloušťka</w:t>
            </w:r>
          </w:p>
        </w:tc>
        <w:tc>
          <w:tcPr>
            <w:tcW w:w="2504" w:type="dxa"/>
          </w:tcPr>
          <w:p w14:paraId="42EC0CA4" w14:textId="77777777" w:rsidR="006A1464" w:rsidRPr="005558B2" w:rsidRDefault="006A1464">
            <w:r w:rsidRPr="005558B2">
              <w:t xml:space="preserve">4,5 – 9 </w:t>
            </w:r>
            <w:proofErr w:type="spellStart"/>
            <w:r w:rsidRPr="005558B2">
              <w:t>nm</w:t>
            </w:r>
            <w:proofErr w:type="spellEnd"/>
          </w:p>
        </w:tc>
        <w:tc>
          <w:tcPr>
            <w:tcW w:w="2504" w:type="dxa"/>
          </w:tcPr>
          <w:p w14:paraId="74ADD8D0" w14:textId="77777777" w:rsidR="006A1464" w:rsidRPr="005558B2" w:rsidRDefault="006A1464" w:rsidP="006A1464">
            <w:r w:rsidRPr="005558B2">
              <w:t xml:space="preserve">4 – 13 </w:t>
            </w:r>
            <w:proofErr w:type="spellStart"/>
            <w:r w:rsidRPr="005558B2">
              <w:t>nm</w:t>
            </w:r>
            <w:proofErr w:type="spellEnd"/>
          </w:p>
        </w:tc>
      </w:tr>
      <w:tr w:rsidR="006A1464" w:rsidRPr="005558B2" w14:paraId="3BE3C26D" w14:textId="77777777" w:rsidTr="003D1E17">
        <w:tc>
          <w:tcPr>
            <w:tcW w:w="3020" w:type="dxa"/>
          </w:tcPr>
          <w:p w14:paraId="23582181" w14:textId="77777777" w:rsidR="006A1464" w:rsidRPr="005558B2" w:rsidRDefault="006A1464" w:rsidP="000B0BF8">
            <w:r w:rsidRPr="005558B2">
              <w:t>plošná elektrická kapacita</w:t>
            </w:r>
          </w:p>
        </w:tc>
        <w:tc>
          <w:tcPr>
            <w:tcW w:w="2504" w:type="dxa"/>
          </w:tcPr>
          <w:p w14:paraId="070A190D" w14:textId="77777777" w:rsidR="006A1464" w:rsidRPr="005558B2" w:rsidRDefault="006A1464">
            <w:r w:rsidRPr="005558B2">
              <w:t xml:space="preserve">0,3 – 1,3 </w:t>
            </w:r>
            <w:r w:rsidRPr="005558B2">
              <w:rPr>
                <w:rFonts w:ascii="Symbol" w:hAnsi="Symbol"/>
              </w:rPr>
              <w:t></w:t>
            </w:r>
            <w:r w:rsidRPr="005558B2">
              <w:t>F cm</w:t>
            </w:r>
            <w:r w:rsidRPr="005558B2">
              <w:rPr>
                <w:vertAlign w:val="superscript"/>
              </w:rPr>
              <w:t>-2</w:t>
            </w:r>
          </w:p>
        </w:tc>
        <w:tc>
          <w:tcPr>
            <w:tcW w:w="2504" w:type="dxa"/>
          </w:tcPr>
          <w:p w14:paraId="296FAA44" w14:textId="77777777" w:rsidR="006A1464" w:rsidRPr="005558B2" w:rsidRDefault="006A1464" w:rsidP="006A1464">
            <w:r w:rsidRPr="005558B2">
              <w:t xml:space="preserve">0,5 – 1,3 </w:t>
            </w:r>
            <w:r w:rsidRPr="005558B2">
              <w:rPr>
                <w:rFonts w:ascii="Symbol" w:hAnsi="Symbol"/>
              </w:rPr>
              <w:t></w:t>
            </w:r>
            <w:r w:rsidRPr="005558B2">
              <w:t>F cm</w:t>
            </w:r>
            <w:r w:rsidRPr="005558B2">
              <w:rPr>
                <w:vertAlign w:val="superscript"/>
              </w:rPr>
              <w:t>-2</w:t>
            </w:r>
          </w:p>
        </w:tc>
      </w:tr>
      <w:tr w:rsidR="006A1464" w:rsidRPr="005558B2" w14:paraId="0CA8A65E" w14:textId="77777777" w:rsidTr="003D1E17">
        <w:tc>
          <w:tcPr>
            <w:tcW w:w="3020" w:type="dxa"/>
          </w:tcPr>
          <w:p w14:paraId="2BA6B3A1" w14:textId="77777777" w:rsidR="006A1464" w:rsidRPr="005558B2" w:rsidRDefault="006A1464">
            <w:r w:rsidRPr="005558B2">
              <w:t>plošný elektrický odpor</w:t>
            </w:r>
          </w:p>
        </w:tc>
        <w:tc>
          <w:tcPr>
            <w:tcW w:w="2504" w:type="dxa"/>
          </w:tcPr>
          <w:p w14:paraId="3545EDC6" w14:textId="77777777" w:rsidR="006A1464" w:rsidRPr="005558B2" w:rsidRDefault="006A1464" w:rsidP="000B0BF8">
            <w:r w:rsidRPr="005558B2">
              <w:t>10</w:t>
            </w:r>
            <w:r w:rsidRPr="005558B2">
              <w:rPr>
                <w:vertAlign w:val="superscript"/>
              </w:rPr>
              <w:t>2</w:t>
            </w:r>
            <w:r w:rsidRPr="005558B2">
              <w:t xml:space="preserve"> – 10</w:t>
            </w:r>
            <w:r w:rsidRPr="005558B2">
              <w:rPr>
                <w:vertAlign w:val="superscript"/>
              </w:rPr>
              <w:t>9</w:t>
            </w:r>
            <w:r w:rsidRPr="005558B2">
              <w:t xml:space="preserve"> </w:t>
            </w:r>
            <w:r w:rsidRPr="005558B2">
              <w:rPr>
                <w:rFonts w:ascii="Symbol" w:hAnsi="Symbol"/>
              </w:rPr>
              <w:t></w:t>
            </w:r>
            <w:r w:rsidRPr="005558B2">
              <w:t xml:space="preserve"> cm</w:t>
            </w:r>
            <w:r w:rsidRPr="005558B2">
              <w:rPr>
                <w:vertAlign w:val="superscript"/>
              </w:rPr>
              <w:t>2</w:t>
            </w:r>
          </w:p>
        </w:tc>
        <w:tc>
          <w:tcPr>
            <w:tcW w:w="2504" w:type="dxa"/>
          </w:tcPr>
          <w:p w14:paraId="56BF86F1" w14:textId="77777777" w:rsidR="006A1464" w:rsidRPr="005558B2" w:rsidRDefault="006A1464" w:rsidP="000B0BF8">
            <w:r w:rsidRPr="005558B2">
              <w:t>10</w:t>
            </w:r>
            <w:r w:rsidRPr="005558B2">
              <w:rPr>
                <w:vertAlign w:val="superscript"/>
              </w:rPr>
              <w:t>2</w:t>
            </w:r>
            <w:r w:rsidRPr="005558B2">
              <w:t xml:space="preserve"> – 10</w:t>
            </w:r>
            <w:r w:rsidRPr="005558B2">
              <w:rPr>
                <w:vertAlign w:val="superscript"/>
              </w:rPr>
              <w:t>5</w:t>
            </w:r>
            <w:r w:rsidRPr="005558B2">
              <w:t xml:space="preserve"> </w:t>
            </w:r>
            <w:r w:rsidRPr="005558B2">
              <w:rPr>
                <w:rFonts w:ascii="Symbol" w:hAnsi="Symbol"/>
              </w:rPr>
              <w:t></w:t>
            </w:r>
            <w:r w:rsidRPr="005558B2">
              <w:t xml:space="preserve"> cm</w:t>
            </w:r>
            <w:r w:rsidRPr="005558B2">
              <w:rPr>
                <w:vertAlign w:val="superscript"/>
              </w:rPr>
              <w:t>2</w:t>
            </w:r>
          </w:p>
        </w:tc>
      </w:tr>
      <w:tr w:rsidR="006A1464" w:rsidRPr="005558B2" w14:paraId="65398122" w14:textId="77777777" w:rsidTr="003D1E17">
        <w:tc>
          <w:tcPr>
            <w:tcW w:w="3020" w:type="dxa"/>
          </w:tcPr>
          <w:p w14:paraId="3D031D52" w14:textId="77777777" w:rsidR="006A1464" w:rsidRPr="005558B2" w:rsidRDefault="006A1464" w:rsidP="00A214FF">
            <w:pPr>
              <w:rPr>
                <w:rFonts w:cstheme="minorHAnsi"/>
              </w:rPr>
            </w:pPr>
            <w:r w:rsidRPr="005558B2">
              <w:rPr>
                <w:rFonts w:cstheme="minorHAnsi"/>
              </w:rPr>
              <w:t>rozdíl elektrického potenciálu</w:t>
            </w:r>
          </w:p>
        </w:tc>
        <w:tc>
          <w:tcPr>
            <w:tcW w:w="2504" w:type="dxa"/>
          </w:tcPr>
          <w:p w14:paraId="3B889CF8" w14:textId="77777777" w:rsidR="006A1464" w:rsidRPr="005558B2" w:rsidRDefault="006A1464">
            <w:pPr>
              <w:rPr>
                <w:rFonts w:cstheme="minorHAnsi"/>
              </w:rPr>
            </w:pPr>
            <w:r w:rsidRPr="005558B2">
              <w:rPr>
                <w:rFonts w:cstheme="minorHAnsi"/>
              </w:rPr>
              <w:t xml:space="preserve">do 140 </w:t>
            </w:r>
            <w:proofErr w:type="spellStart"/>
            <w:r w:rsidRPr="005558B2">
              <w:rPr>
                <w:rFonts w:cstheme="minorHAnsi"/>
              </w:rPr>
              <w:t>mV</w:t>
            </w:r>
            <w:proofErr w:type="spellEnd"/>
          </w:p>
        </w:tc>
        <w:tc>
          <w:tcPr>
            <w:tcW w:w="2504" w:type="dxa"/>
          </w:tcPr>
          <w:p w14:paraId="02FAA931" w14:textId="77777777" w:rsidR="006A1464" w:rsidRPr="005558B2" w:rsidRDefault="006A1464">
            <w:pPr>
              <w:rPr>
                <w:rFonts w:cstheme="minorHAnsi"/>
              </w:rPr>
            </w:pPr>
            <w:r w:rsidRPr="005558B2">
              <w:rPr>
                <w:rFonts w:cstheme="minorHAnsi"/>
              </w:rPr>
              <w:t xml:space="preserve">10 – 200 </w:t>
            </w:r>
            <w:proofErr w:type="spellStart"/>
            <w:r w:rsidRPr="005558B2">
              <w:rPr>
                <w:rFonts w:cstheme="minorHAnsi"/>
              </w:rPr>
              <w:t>mV</w:t>
            </w:r>
            <w:proofErr w:type="spellEnd"/>
          </w:p>
        </w:tc>
      </w:tr>
      <w:tr w:rsidR="006A1464" w:rsidRPr="005558B2" w14:paraId="4693D01F" w14:textId="77777777" w:rsidTr="003D1E17">
        <w:tc>
          <w:tcPr>
            <w:tcW w:w="3020" w:type="dxa"/>
          </w:tcPr>
          <w:p w14:paraId="6A1BE85E" w14:textId="77777777" w:rsidR="006A1464" w:rsidRPr="005558B2" w:rsidRDefault="006A1464" w:rsidP="00701F86">
            <w:pPr>
              <w:rPr>
                <w:rFonts w:cstheme="minorHAnsi"/>
              </w:rPr>
            </w:pPr>
            <w:r w:rsidRPr="005558B2">
              <w:rPr>
                <w:rFonts w:cstheme="minorHAnsi"/>
              </w:rPr>
              <w:t>intenzita elektrického pole</w:t>
            </w:r>
          </w:p>
        </w:tc>
        <w:tc>
          <w:tcPr>
            <w:tcW w:w="2504" w:type="dxa"/>
          </w:tcPr>
          <w:p w14:paraId="4BAE4806" w14:textId="77777777" w:rsidR="006A1464" w:rsidRPr="005558B2" w:rsidRDefault="006A1464">
            <w:pPr>
              <w:rPr>
                <w:rFonts w:cstheme="minorHAnsi"/>
              </w:rPr>
            </w:pPr>
            <w:r w:rsidRPr="005558B2">
              <w:rPr>
                <w:rFonts w:cstheme="minorHAnsi"/>
              </w:rPr>
              <w:t>≈ 10</w:t>
            </w:r>
            <w:r w:rsidRPr="005558B2">
              <w:rPr>
                <w:rFonts w:cstheme="minorHAnsi"/>
                <w:vertAlign w:val="superscript"/>
              </w:rPr>
              <w:t>5</w:t>
            </w:r>
            <w:r w:rsidRPr="005558B2">
              <w:rPr>
                <w:rFonts w:cstheme="minorHAnsi"/>
              </w:rPr>
              <w:t xml:space="preserve"> V cm</w:t>
            </w:r>
            <w:r w:rsidRPr="005558B2">
              <w:rPr>
                <w:rFonts w:cstheme="minorHAnsi"/>
                <w:vertAlign w:val="superscript"/>
              </w:rPr>
              <w:t>-1</w:t>
            </w:r>
          </w:p>
        </w:tc>
        <w:tc>
          <w:tcPr>
            <w:tcW w:w="2504" w:type="dxa"/>
          </w:tcPr>
          <w:p w14:paraId="780DDAE7" w14:textId="77777777" w:rsidR="006A1464" w:rsidRPr="005558B2" w:rsidRDefault="006A1464">
            <w:pPr>
              <w:rPr>
                <w:rFonts w:cstheme="minorHAnsi"/>
              </w:rPr>
            </w:pPr>
            <w:r w:rsidRPr="005558B2">
              <w:rPr>
                <w:rFonts w:cstheme="minorHAnsi"/>
              </w:rPr>
              <w:t>≈ 10</w:t>
            </w:r>
            <w:r w:rsidRPr="005558B2">
              <w:rPr>
                <w:rFonts w:cstheme="minorHAnsi"/>
                <w:vertAlign w:val="superscript"/>
              </w:rPr>
              <w:t>5</w:t>
            </w:r>
            <w:r w:rsidRPr="005558B2">
              <w:rPr>
                <w:rFonts w:cstheme="minorHAnsi"/>
              </w:rPr>
              <w:t xml:space="preserve"> V cm</w:t>
            </w:r>
            <w:r w:rsidRPr="005558B2">
              <w:rPr>
                <w:rFonts w:cstheme="minorHAnsi"/>
                <w:vertAlign w:val="superscript"/>
              </w:rPr>
              <w:t>-1</w:t>
            </w:r>
          </w:p>
        </w:tc>
      </w:tr>
      <w:tr w:rsidR="006A1464" w:rsidRPr="005558B2" w14:paraId="366A0136" w14:textId="77777777" w:rsidTr="003D1E17">
        <w:tc>
          <w:tcPr>
            <w:tcW w:w="3020" w:type="dxa"/>
          </w:tcPr>
          <w:p w14:paraId="2FA40703" w14:textId="77777777" w:rsidR="006A1464" w:rsidRPr="005558B2" w:rsidRDefault="006A1464" w:rsidP="006A1464">
            <w:pPr>
              <w:rPr>
                <w:rFonts w:cstheme="minorHAnsi"/>
              </w:rPr>
            </w:pPr>
            <w:r w:rsidRPr="005558B2">
              <w:rPr>
                <w:rFonts w:cstheme="minorHAnsi"/>
              </w:rPr>
              <w:t>dielektrický průraz</w:t>
            </w:r>
          </w:p>
        </w:tc>
        <w:tc>
          <w:tcPr>
            <w:tcW w:w="2504" w:type="dxa"/>
          </w:tcPr>
          <w:p w14:paraId="42ADB816" w14:textId="77777777" w:rsidR="006A1464" w:rsidRPr="005558B2" w:rsidRDefault="006A1464" w:rsidP="006A1464">
            <w:pPr>
              <w:rPr>
                <w:rFonts w:cstheme="minorHAnsi"/>
              </w:rPr>
            </w:pPr>
            <w:r w:rsidRPr="005558B2">
              <w:rPr>
                <w:rFonts w:cstheme="minorHAnsi"/>
              </w:rPr>
              <w:t xml:space="preserve">150 - 200 </w:t>
            </w:r>
            <w:proofErr w:type="spellStart"/>
            <w:r w:rsidRPr="005558B2">
              <w:rPr>
                <w:rFonts w:cstheme="minorHAnsi"/>
              </w:rPr>
              <w:t>mV</w:t>
            </w:r>
            <w:proofErr w:type="spellEnd"/>
          </w:p>
        </w:tc>
        <w:tc>
          <w:tcPr>
            <w:tcW w:w="2504" w:type="dxa"/>
          </w:tcPr>
          <w:p w14:paraId="1D7BEE19" w14:textId="77777777" w:rsidR="006A1464" w:rsidRPr="005558B2" w:rsidRDefault="006A1464">
            <w:pPr>
              <w:rPr>
                <w:rFonts w:cstheme="minorHAnsi"/>
              </w:rPr>
            </w:pPr>
            <w:r w:rsidRPr="005558B2">
              <w:rPr>
                <w:rFonts w:cstheme="minorHAnsi"/>
              </w:rPr>
              <w:t xml:space="preserve">100 </w:t>
            </w:r>
            <w:proofErr w:type="spellStart"/>
            <w:r w:rsidRPr="005558B2">
              <w:rPr>
                <w:rFonts w:cstheme="minorHAnsi"/>
              </w:rPr>
              <w:t>mV</w:t>
            </w:r>
            <w:proofErr w:type="spellEnd"/>
          </w:p>
        </w:tc>
      </w:tr>
      <w:tr w:rsidR="006A1464" w:rsidRPr="005558B2" w14:paraId="6F717CD7" w14:textId="77777777" w:rsidTr="003D1E17">
        <w:tc>
          <w:tcPr>
            <w:tcW w:w="3020" w:type="dxa"/>
          </w:tcPr>
          <w:p w14:paraId="1BBD3D13" w14:textId="77777777" w:rsidR="006A1464" w:rsidRPr="005558B2" w:rsidRDefault="006A1464" w:rsidP="006A1464">
            <w:pPr>
              <w:rPr>
                <w:rFonts w:cstheme="minorHAnsi"/>
              </w:rPr>
            </w:pPr>
            <w:r w:rsidRPr="005558B2">
              <w:rPr>
                <w:rFonts w:cstheme="minorHAnsi"/>
              </w:rPr>
              <w:t>index lomu</w:t>
            </w:r>
          </w:p>
        </w:tc>
        <w:tc>
          <w:tcPr>
            <w:tcW w:w="2504" w:type="dxa"/>
          </w:tcPr>
          <w:p w14:paraId="45DCCE2E" w14:textId="77777777" w:rsidR="006A1464" w:rsidRPr="005558B2" w:rsidRDefault="006A1464" w:rsidP="006A1464">
            <w:pPr>
              <w:rPr>
                <w:rFonts w:cstheme="minorHAnsi"/>
              </w:rPr>
            </w:pPr>
            <w:r w:rsidRPr="005558B2">
              <w:rPr>
                <w:rFonts w:cstheme="minorHAnsi"/>
              </w:rPr>
              <w:t>1,37</w:t>
            </w:r>
          </w:p>
        </w:tc>
        <w:tc>
          <w:tcPr>
            <w:tcW w:w="2504" w:type="dxa"/>
          </w:tcPr>
          <w:p w14:paraId="42DE911A" w14:textId="77777777" w:rsidR="006A1464" w:rsidRPr="005558B2" w:rsidRDefault="006A1464">
            <w:pPr>
              <w:rPr>
                <w:rFonts w:cstheme="minorHAnsi"/>
              </w:rPr>
            </w:pPr>
            <w:r w:rsidRPr="005558B2">
              <w:rPr>
                <w:rFonts w:cstheme="minorHAnsi"/>
              </w:rPr>
              <w:t>1,55</w:t>
            </w:r>
          </w:p>
        </w:tc>
      </w:tr>
      <w:tr w:rsidR="006A1464" w:rsidRPr="005558B2" w14:paraId="6B424BAD" w14:textId="77777777" w:rsidTr="003D1E17">
        <w:tc>
          <w:tcPr>
            <w:tcW w:w="3020" w:type="dxa"/>
          </w:tcPr>
          <w:p w14:paraId="6FCF419C" w14:textId="77777777" w:rsidR="006A1464" w:rsidRPr="005558B2" w:rsidRDefault="006A1464" w:rsidP="006A1464">
            <w:pPr>
              <w:rPr>
                <w:rFonts w:cstheme="minorHAnsi"/>
              </w:rPr>
            </w:pPr>
            <w:r w:rsidRPr="005558B2">
              <w:rPr>
                <w:rFonts w:cstheme="minorHAnsi"/>
              </w:rPr>
              <w:t>povrchové napětí</w:t>
            </w:r>
          </w:p>
        </w:tc>
        <w:tc>
          <w:tcPr>
            <w:tcW w:w="2504" w:type="dxa"/>
          </w:tcPr>
          <w:p w14:paraId="7D14E119" w14:textId="77777777" w:rsidR="006A1464" w:rsidRPr="005558B2" w:rsidRDefault="006A1464" w:rsidP="006A1464">
            <w:pPr>
              <w:rPr>
                <w:rFonts w:cstheme="minorHAnsi"/>
              </w:rPr>
            </w:pPr>
            <w:r w:rsidRPr="005558B2">
              <w:rPr>
                <w:rFonts w:cstheme="minorHAnsi"/>
              </w:rPr>
              <w:t xml:space="preserve">0,2 – 6,0 </w:t>
            </w:r>
            <w:proofErr w:type="spellStart"/>
            <w:r w:rsidRPr="005558B2">
              <w:rPr>
                <w:rFonts w:cstheme="minorHAnsi"/>
              </w:rPr>
              <w:t>mN</w:t>
            </w:r>
            <w:proofErr w:type="spellEnd"/>
            <w:r w:rsidRPr="005558B2">
              <w:rPr>
                <w:rFonts w:cstheme="minorHAnsi"/>
              </w:rPr>
              <w:t xml:space="preserve"> m</w:t>
            </w:r>
            <w:r w:rsidRPr="005558B2">
              <w:rPr>
                <w:rFonts w:cstheme="minorHAnsi"/>
                <w:vertAlign w:val="superscript"/>
              </w:rPr>
              <w:t>-1</w:t>
            </w:r>
          </w:p>
        </w:tc>
        <w:tc>
          <w:tcPr>
            <w:tcW w:w="2504" w:type="dxa"/>
          </w:tcPr>
          <w:p w14:paraId="250C7DC9" w14:textId="77777777" w:rsidR="006A1464" w:rsidRPr="005558B2" w:rsidRDefault="006A1464">
            <w:pPr>
              <w:rPr>
                <w:rFonts w:cstheme="minorHAnsi"/>
              </w:rPr>
            </w:pPr>
            <w:r w:rsidRPr="005558B2">
              <w:rPr>
                <w:rFonts w:cstheme="minorHAnsi"/>
              </w:rPr>
              <w:t xml:space="preserve">0,03 – 3,0 </w:t>
            </w:r>
            <w:proofErr w:type="spellStart"/>
            <w:r w:rsidRPr="005558B2">
              <w:rPr>
                <w:rFonts w:cstheme="minorHAnsi"/>
              </w:rPr>
              <w:t>mN</w:t>
            </w:r>
            <w:proofErr w:type="spellEnd"/>
            <w:r w:rsidRPr="005558B2">
              <w:rPr>
                <w:rFonts w:cstheme="minorHAnsi"/>
              </w:rPr>
              <w:t xml:space="preserve"> m</w:t>
            </w:r>
            <w:r w:rsidRPr="005558B2">
              <w:rPr>
                <w:rFonts w:cstheme="minorHAnsi"/>
                <w:vertAlign w:val="superscript"/>
              </w:rPr>
              <w:t>-1</w:t>
            </w:r>
          </w:p>
        </w:tc>
      </w:tr>
      <w:tr w:rsidR="006A1464" w:rsidRPr="005558B2" w14:paraId="62F985DD" w14:textId="77777777" w:rsidTr="003D1E17">
        <w:tc>
          <w:tcPr>
            <w:tcW w:w="3020" w:type="dxa"/>
          </w:tcPr>
          <w:p w14:paraId="695E2CDF" w14:textId="77777777" w:rsidR="006A1464" w:rsidRPr="005558B2" w:rsidRDefault="006A1464" w:rsidP="006A1464">
            <w:pPr>
              <w:rPr>
                <w:rFonts w:cstheme="minorHAnsi"/>
              </w:rPr>
            </w:pPr>
            <w:r w:rsidRPr="005558B2">
              <w:rPr>
                <w:rFonts w:cstheme="minorHAnsi"/>
              </w:rPr>
              <w:t>propustnost pro H</w:t>
            </w:r>
            <w:r w:rsidRPr="005558B2">
              <w:rPr>
                <w:rFonts w:cstheme="minorHAnsi"/>
                <w:vertAlign w:val="subscript"/>
              </w:rPr>
              <w:t>2</w:t>
            </w:r>
            <w:r w:rsidRPr="005558B2">
              <w:rPr>
                <w:rFonts w:cstheme="minorHAnsi"/>
              </w:rPr>
              <w:t>O</w:t>
            </w:r>
          </w:p>
        </w:tc>
        <w:tc>
          <w:tcPr>
            <w:tcW w:w="2504" w:type="dxa"/>
          </w:tcPr>
          <w:p w14:paraId="5CEC5F1F" w14:textId="77777777" w:rsidR="006A1464" w:rsidRPr="005558B2" w:rsidRDefault="006A1464" w:rsidP="006A1464">
            <w:pPr>
              <w:rPr>
                <w:rFonts w:cstheme="minorHAnsi"/>
              </w:rPr>
            </w:pPr>
            <w:r w:rsidRPr="005558B2">
              <w:rPr>
                <w:rFonts w:cstheme="minorHAnsi"/>
              </w:rPr>
              <w:t xml:space="preserve">5 – 10 </w:t>
            </w:r>
            <w:r w:rsidR="00162F63" w:rsidRPr="005558B2">
              <w:rPr>
                <w:rFonts w:cstheme="minorHAnsi"/>
              </w:rPr>
              <w:t xml:space="preserve"> 10</w:t>
            </w:r>
            <w:r w:rsidR="00162F63" w:rsidRPr="005558B2">
              <w:rPr>
                <w:rFonts w:cstheme="minorHAnsi"/>
                <w:vertAlign w:val="superscript"/>
              </w:rPr>
              <w:t>-4</w:t>
            </w:r>
            <w:r w:rsidR="00162F63" w:rsidRPr="005558B2">
              <w:rPr>
                <w:rFonts w:cstheme="minorHAnsi"/>
              </w:rPr>
              <w:t xml:space="preserve"> cm s</w:t>
            </w:r>
            <w:r w:rsidR="00162F63" w:rsidRPr="005558B2">
              <w:rPr>
                <w:rFonts w:cstheme="minorHAnsi"/>
                <w:vertAlign w:val="superscript"/>
              </w:rPr>
              <w:t>-1</w:t>
            </w:r>
          </w:p>
        </w:tc>
        <w:tc>
          <w:tcPr>
            <w:tcW w:w="2504" w:type="dxa"/>
          </w:tcPr>
          <w:p w14:paraId="730A089E" w14:textId="77777777" w:rsidR="006A1464" w:rsidRPr="005558B2" w:rsidRDefault="006A1464">
            <w:pPr>
              <w:rPr>
                <w:rFonts w:cstheme="minorHAnsi"/>
              </w:rPr>
            </w:pPr>
            <w:r w:rsidRPr="005558B2">
              <w:rPr>
                <w:rFonts w:cstheme="minorHAnsi"/>
              </w:rPr>
              <w:t>25 – 33 10</w:t>
            </w:r>
            <w:r w:rsidRPr="005558B2">
              <w:rPr>
                <w:rFonts w:cstheme="minorHAnsi"/>
                <w:vertAlign w:val="superscript"/>
              </w:rPr>
              <w:t>-4</w:t>
            </w:r>
            <w:r w:rsidRPr="005558B2">
              <w:rPr>
                <w:rFonts w:cstheme="minorHAnsi"/>
              </w:rPr>
              <w:t xml:space="preserve"> cm s</w:t>
            </w:r>
            <w:r w:rsidRPr="005558B2">
              <w:rPr>
                <w:rFonts w:cstheme="minorHAnsi"/>
                <w:vertAlign w:val="superscript"/>
              </w:rPr>
              <w:t>-1</w:t>
            </w:r>
          </w:p>
        </w:tc>
      </w:tr>
    </w:tbl>
    <w:p w14:paraId="199161DA" w14:textId="77777777" w:rsidR="004F66E5" w:rsidRPr="005558B2" w:rsidRDefault="004F66E5"/>
    <w:p w14:paraId="7963B79E" w14:textId="77777777" w:rsidR="000B0BF8" w:rsidRPr="005558B2" w:rsidRDefault="00007E25">
      <w:pPr>
        <w:rPr>
          <w:b/>
        </w:rPr>
      </w:pPr>
      <w:r w:rsidRPr="005558B2">
        <w:rPr>
          <w:b/>
        </w:rPr>
        <w:t>Membránový potenciál</w:t>
      </w:r>
    </w:p>
    <w:p w14:paraId="018816EC" w14:textId="77777777" w:rsidR="00132C0D" w:rsidRPr="005558B2" w:rsidRDefault="00132C0D" w:rsidP="00132C0D">
      <w:pPr>
        <w:jc w:val="center"/>
      </w:pPr>
      <w:r w:rsidRPr="005558B2">
        <w:rPr>
          <w:noProof/>
          <w:lang w:val="en-US"/>
        </w:rPr>
        <w:drawing>
          <wp:inline distT="0" distB="0" distL="0" distR="0" wp14:anchorId="689AC512" wp14:editId="14873582">
            <wp:extent cx="3988191" cy="197167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1628" cy="197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40C36" w14:textId="77777777" w:rsidR="00007E25" w:rsidRPr="005558B2" w:rsidRDefault="00007E25">
      <w:r w:rsidRPr="005558B2">
        <w:t>r</w:t>
      </w:r>
      <w:r w:rsidRPr="005558B2">
        <w:rPr>
          <w:vertAlign w:val="subscript"/>
        </w:rPr>
        <w:t>1</w:t>
      </w:r>
      <w:r w:rsidRPr="005558B2">
        <w:t>, r</w:t>
      </w:r>
      <w:r w:rsidRPr="005558B2">
        <w:rPr>
          <w:vertAlign w:val="subscript"/>
        </w:rPr>
        <w:t>2</w:t>
      </w:r>
      <w:r w:rsidRPr="005558B2">
        <w:t xml:space="preserve"> – rozhraní</w:t>
      </w:r>
    </w:p>
    <w:p w14:paraId="33B56177" w14:textId="77777777" w:rsidR="00007E25" w:rsidRPr="005558B2" w:rsidRDefault="00007E25">
      <w:r w:rsidRPr="005558B2">
        <w:rPr>
          <w:rFonts w:ascii="Symbol" w:hAnsi="Symbol"/>
        </w:rPr>
        <w:t></w:t>
      </w:r>
      <w:r w:rsidRPr="005558B2">
        <w:rPr>
          <w:vertAlign w:val="subscript"/>
        </w:rPr>
        <w:t>1</w:t>
      </w:r>
      <w:r w:rsidRPr="005558B2">
        <w:t xml:space="preserve">, </w:t>
      </w:r>
      <w:r w:rsidRPr="005558B2">
        <w:rPr>
          <w:rFonts w:ascii="Symbol" w:hAnsi="Symbol"/>
        </w:rPr>
        <w:t></w:t>
      </w:r>
      <w:r w:rsidRPr="005558B2">
        <w:rPr>
          <w:vertAlign w:val="subscript"/>
        </w:rPr>
        <w:t>2</w:t>
      </w:r>
      <w:r w:rsidRPr="005558B2">
        <w:t xml:space="preserve"> – plošné náboje</w:t>
      </w:r>
    </w:p>
    <w:p w14:paraId="5068DC1C" w14:textId="77777777" w:rsidR="00007E25" w:rsidRPr="005558B2" w:rsidRDefault="00007E25" w:rsidP="00007E25">
      <w:r w:rsidRPr="005558B2">
        <w:t>d</w:t>
      </w:r>
      <w:r w:rsidRPr="005558B2">
        <w:rPr>
          <w:vertAlign w:val="subscript"/>
        </w:rPr>
        <w:t>1</w:t>
      </w:r>
      <w:r w:rsidRPr="005558B2">
        <w:t>, d</w:t>
      </w:r>
      <w:r w:rsidRPr="005558B2">
        <w:rPr>
          <w:vertAlign w:val="subscript"/>
        </w:rPr>
        <w:t>2</w:t>
      </w:r>
      <w:r w:rsidRPr="005558B2">
        <w:t xml:space="preserve"> – e</w:t>
      </w:r>
      <w:r w:rsidR="00132C0D" w:rsidRPr="005558B2">
        <w:t>le</w:t>
      </w:r>
      <w:r w:rsidRPr="005558B2">
        <w:t>ktrické dvojvrstvy</w:t>
      </w:r>
    </w:p>
    <w:p w14:paraId="61D0FBC1" w14:textId="77777777" w:rsidR="00132C0D" w:rsidRPr="005558B2" w:rsidRDefault="00132C0D" w:rsidP="00132C0D">
      <w:r w:rsidRPr="005558B2">
        <w:rPr>
          <w:rFonts w:ascii="Symbol" w:hAnsi="Symbol"/>
        </w:rPr>
        <w:t></w:t>
      </w:r>
      <w:r w:rsidRPr="005558B2">
        <w:rPr>
          <w:vertAlign w:val="subscript"/>
        </w:rPr>
        <w:t>r1</w:t>
      </w:r>
      <w:r w:rsidRPr="005558B2">
        <w:t xml:space="preserve">, </w:t>
      </w:r>
      <w:r w:rsidRPr="005558B2">
        <w:rPr>
          <w:rFonts w:ascii="Symbol" w:hAnsi="Symbol"/>
        </w:rPr>
        <w:t></w:t>
      </w:r>
      <w:r w:rsidRPr="005558B2">
        <w:rPr>
          <w:vertAlign w:val="subscript"/>
        </w:rPr>
        <w:t>r2</w:t>
      </w:r>
      <w:r w:rsidRPr="005558B2">
        <w:t xml:space="preserve"> – elektrické potenciály rozhraní</w:t>
      </w:r>
    </w:p>
    <w:p w14:paraId="2957164C" w14:textId="77777777" w:rsidR="00132C0D" w:rsidRPr="005558B2" w:rsidRDefault="00132C0D" w:rsidP="00132C0D">
      <w:r w:rsidRPr="005558B2">
        <w:rPr>
          <w:rFonts w:ascii="Symbol" w:hAnsi="Symbol"/>
        </w:rPr>
        <w:t></w:t>
      </w:r>
      <w:r w:rsidRPr="005558B2">
        <w:rPr>
          <w:vertAlign w:val="subscript"/>
        </w:rPr>
        <w:t>1</w:t>
      </w:r>
      <w:r w:rsidRPr="005558B2">
        <w:t xml:space="preserve">, </w:t>
      </w:r>
      <w:r w:rsidRPr="005558B2">
        <w:rPr>
          <w:rFonts w:ascii="Symbol" w:hAnsi="Symbol"/>
        </w:rPr>
        <w:t></w:t>
      </w:r>
      <w:r w:rsidRPr="005558B2">
        <w:rPr>
          <w:vertAlign w:val="subscript"/>
        </w:rPr>
        <w:t>2</w:t>
      </w:r>
      <w:r w:rsidRPr="005558B2">
        <w:t xml:space="preserve"> – elektrické potenciály měřené elektrodami</w:t>
      </w:r>
    </w:p>
    <w:p w14:paraId="0CFF2CC4" w14:textId="77777777" w:rsidR="00132C0D" w:rsidRPr="005558B2" w:rsidRDefault="00132C0D" w:rsidP="00132C0D">
      <w:r w:rsidRPr="005558B2">
        <w:rPr>
          <w:rFonts w:ascii="Symbol" w:hAnsi="Symbol"/>
        </w:rPr>
        <w:t></w:t>
      </w:r>
      <w:r w:rsidRPr="005558B2">
        <w:rPr>
          <w:vertAlign w:val="subscript"/>
        </w:rPr>
        <w:t>m</w:t>
      </w:r>
      <w:r w:rsidRPr="005558B2">
        <w:t xml:space="preserve"> </w:t>
      </w:r>
      <w:r w:rsidRPr="005558B2">
        <w:rPr>
          <w:rFonts w:ascii="Symbol" w:hAnsi="Symbol"/>
        </w:rPr>
        <w:t></w:t>
      </w:r>
      <w:r w:rsidRPr="005558B2">
        <w:rPr>
          <w:rFonts w:ascii="Symbol" w:hAnsi="Symbol"/>
        </w:rPr>
        <w:t></w:t>
      </w:r>
      <w:r w:rsidRPr="005558B2">
        <w:rPr>
          <w:rFonts w:ascii="Symbol" w:hAnsi="Symbol"/>
        </w:rPr>
        <w:t></w:t>
      </w:r>
      <w:r w:rsidRPr="005558B2">
        <w:rPr>
          <w:vertAlign w:val="subscript"/>
        </w:rPr>
        <w:t>r2</w:t>
      </w:r>
      <w:r w:rsidRPr="005558B2">
        <w:t xml:space="preserve"> – </w:t>
      </w:r>
      <w:r w:rsidRPr="005558B2">
        <w:rPr>
          <w:rFonts w:ascii="Symbol" w:hAnsi="Symbol"/>
        </w:rPr>
        <w:t></w:t>
      </w:r>
      <w:r w:rsidRPr="005558B2">
        <w:rPr>
          <w:vertAlign w:val="subscript"/>
        </w:rPr>
        <w:t>r1</w:t>
      </w:r>
      <w:r w:rsidRPr="005558B2">
        <w:t xml:space="preserve"> – vnitřní elektrický potenciál</w:t>
      </w:r>
    </w:p>
    <w:p w14:paraId="346515CC" w14:textId="77777777" w:rsidR="00132C0D" w:rsidRPr="005558B2" w:rsidRDefault="00132C0D" w:rsidP="00132C0D">
      <w:r w:rsidRPr="005558B2">
        <w:rPr>
          <w:rFonts w:ascii="Symbol" w:hAnsi="Symbol"/>
        </w:rPr>
        <w:t></w:t>
      </w:r>
      <w:r w:rsidRPr="005558B2">
        <w:rPr>
          <w:vertAlign w:val="subscript"/>
        </w:rPr>
        <w:t>M</w:t>
      </w:r>
      <w:r w:rsidRPr="005558B2">
        <w:t xml:space="preserve"> </w:t>
      </w:r>
      <w:r w:rsidRPr="005558B2">
        <w:rPr>
          <w:rFonts w:ascii="Symbol" w:hAnsi="Symbol"/>
        </w:rPr>
        <w:t></w:t>
      </w:r>
      <w:r w:rsidRPr="005558B2">
        <w:rPr>
          <w:rFonts w:ascii="Symbol" w:hAnsi="Symbol"/>
        </w:rPr>
        <w:t></w:t>
      </w:r>
      <w:r w:rsidRPr="005558B2">
        <w:rPr>
          <w:rFonts w:ascii="Symbol" w:hAnsi="Symbol"/>
        </w:rPr>
        <w:t></w:t>
      </w:r>
      <w:r w:rsidRPr="005558B2">
        <w:rPr>
          <w:vertAlign w:val="subscript"/>
        </w:rPr>
        <w:t>2</w:t>
      </w:r>
      <w:r w:rsidRPr="005558B2">
        <w:t xml:space="preserve"> – </w:t>
      </w:r>
      <w:r w:rsidRPr="005558B2">
        <w:rPr>
          <w:rFonts w:ascii="Symbol" w:hAnsi="Symbol"/>
        </w:rPr>
        <w:t></w:t>
      </w:r>
      <w:r w:rsidRPr="005558B2">
        <w:rPr>
          <w:vertAlign w:val="subscript"/>
        </w:rPr>
        <w:t>1</w:t>
      </w:r>
      <w:r w:rsidRPr="005558B2">
        <w:t xml:space="preserve"> – </w:t>
      </w:r>
      <w:r w:rsidRPr="00461F02">
        <w:rPr>
          <w:u w:val="single"/>
        </w:rPr>
        <w:t>membránový elektrický potenciál měřený elektrodami</w:t>
      </w:r>
    </w:p>
    <w:p w14:paraId="25020E99" w14:textId="77777777" w:rsidR="00132C0D" w:rsidRPr="005558B2" w:rsidRDefault="00132C0D" w:rsidP="00132C0D"/>
    <w:p w14:paraId="5AF6D51A" w14:textId="77777777" w:rsidR="00132C0D" w:rsidRPr="005558B2" w:rsidRDefault="00132C0D" w:rsidP="00132C0D">
      <w:r w:rsidRPr="005558B2">
        <w:t xml:space="preserve">Na vzniku </w:t>
      </w:r>
      <w:r w:rsidRPr="005558B2">
        <w:rPr>
          <w:rFonts w:ascii="Symbol" w:hAnsi="Symbol"/>
        </w:rPr>
        <w:t></w:t>
      </w:r>
      <w:r w:rsidRPr="005558B2">
        <w:rPr>
          <w:vertAlign w:val="subscript"/>
        </w:rPr>
        <w:t>M</w:t>
      </w:r>
      <w:r w:rsidRPr="005558B2">
        <w:t xml:space="preserve"> se podílí:</w:t>
      </w:r>
    </w:p>
    <w:p w14:paraId="4A5A3843" w14:textId="77777777" w:rsidR="00132C0D" w:rsidRPr="005558B2" w:rsidRDefault="00132C0D" w:rsidP="00132C0D">
      <w:pPr>
        <w:pStyle w:val="Odstavecseseznamem"/>
        <w:numPr>
          <w:ilvl w:val="0"/>
          <w:numId w:val="10"/>
        </w:numPr>
      </w:pPr>
      <w:r w:rsidRPr="005558B2">
        <w:t>různá propustnost membrány vůči různým iontům</w:t>
      </w:r>
    </w:p>
    <w:p w14:paraId="022D38D0" w14:textId="77777777" w:rsidR="00132C0D" w:rsidRPr="005558B2" w:rsidRDefault="00132C0D" w:rsidP="00132C0D">
      <w:pPr>
        <w:pStyle w:val="Odstavecseseznamem"/>
        <w:numPr>
          <w:ilvl w:val="0"/>
          <w:numId w:val="10"/>
        </w:numPr>
      </w:pPr>
      <w:r w:rsidRPr="005558B2">
        <w:t>transport a aktivní transport iontů přes membránu</w:t>
      </w:r>
    </w:p>
    <w:p w14:paraId="1BE92834" w14:textId="77777777" w:rsidR="00132C0D" w:rsidRPr="005558B2" w:rsidRDefault="00132C0D" w:rsidP="00132C0D">
      <w:pPr>
        <w:pStyle w:val="Odstavecseseznamem"/>
        <w:numPr>
          <w:ilvl w:val="0"/>
          <w:numId w:val="10"/>
        </w:numPr>
      </w:pPr>
      <w:r w:rsidRPr="005558B2">
        <w:t>přítomnost aniontů fixovaných na povrchu membrány (více na vnitřním povrchu)</w:t>
      </w:r>
    </w:p>
    <w:p w14:paraId="5AB825EA" w14:textId="77777777" w:rsidR="00132C0D" w:rsidRPr="005558B2" w:rsidRDefault="00132C0D" w:rsidP="006568AF">
      <w:pPr>
        <w:jc w:val="both"/>
        <w:rPr>
          <w:b/>
        </w:rPr>
      </w:pPr>
      <w:proofErr w:type="spellStart"/>
      <w:r w:rsidRPr="005558B2">
        <w:rPr>
          <w:b/>
        </w:rPr>
        <w:lastRenderedPageBreak/>
        <w:t>Nernstův</w:t>
      </w:r>
      <w:proofErr w:type="spellEnd"/>
      <w:r w:rsidRPr="005558B2">
        <w:rPr>
          <w:b/>
        </w:rPr>
        <w:t xml:space="preserve"> potenciál</w:t>
      </w:r>
      <w:r w:rsidR="00977018" w:rsidRPr="005558B2">
        <w:rPr>
          <w:b/>
        </w:rPr>
        <w:t xml:space="preserve"> (</w:t>
      </w:r>
      <w:proofErr w:type="spellStart"/>
      <w:r w:rsidR="00977018" w:rsidRPr="005558B2">
        <w:rPr>
          <w:b/>
        </w:rPr>
        <w:t>Nernstova</w:t>
      </w:r>
      <w:proofErr w:type="spellEnd"/>
      <w:r w:rsidR="00977018" w:rsidRPr="005558B2">
        <w:rPr>
          <w:b/>
        </w:rPr>
        <w:t xml:space="preserve"> rovnice)</w:t>
      </w:r>
    </w:p>
    <w:p w14:paraId="65935660" w14:textId="77777777" w:rsidR="00132C0D" w:rsidRPr="005558B2" w:rsidRDefault="00132C0D" w:rsidP="006568AF">
      <w:pPr>
        <w:jc w:val="both"/>
      </w:pPr>
      <w:r w:rsidRPr="005558B2">
        <w:t>Užívá se pro výpočet klidového (= v </w:t>
      </w:r>
      <w:r w:rsidR="009D3BC4">
        <w:t>u</w:t>
      </w:r>
      <w:r w:rsidRPr="005558B2">
        <w:t>stáleném stav</w:t>
      </w:r>
      <w:r w:rsidR="00E522DD" w:rsidRPr="005558B2">
        <w:t>u</w:t>
      </w:r>
      <w:r w:rsidRPr="005558B2">
        <w:t xml:space="preserve">) membránového potenciálu, když se na jeho tvorbě podílí </w:t>
      </w:r>
      <w:r w:rsidRPr="005558B2">
        <w:rPr>
          <w:u w:val="single"/>
        </w:rPr>
        <w:t>pouze jeden typ iontu</w:t>
      </w:r>
      <w:r w:rsidRPr="005558B2">
        <w:t xml:space="preserve"> (= pouze tento typ iontu prochází přes membránu)</w:t>
      </w:r>
      <w:r w:rsidR="00E522DD" w:rsidRPr="005558B2">
        <w:t>.</w:t>
      </w:r>
    </w:p>
    <w:p w14:paraId="60658EF1" w14:textId="77777777" w:rsidR="007C3BB1" w:rsidRPr="005558B2" w:rsidRDefault="007C3BB1" w:rsidP="006568AF">
      <w:pPr>
        <w:jc w:val="both"/>
        <w:rPr>
          <w:u w:val="single"/>
        </w:rPr>
      </w:pPr>
      <w:r w:rsidRPr="005558B2">
        <w:rPr>
          <w:u w:val="single"/>
        </w:rPr>
        <w:t>Odvozen</w:t>
      </w:r>
      <w:r w:rsidR="00461F02">
        <w:rPr>
          <w:u w:val="single"/>
        </w:rPr>
        <w:t>í</w:t>
      </w:r>
      <w:r w:rsidRPr="005558B2">
        <w:rPr>
          <w:u w:val="single"/>
        </w:rPr>
        <w:t>:</w:t>
      </w:r>
    </w:p>
    <w:p w14:paraId="3329AD3C" w14:textId="77777777" w:rsidR="006568AF" w:rsidRPr="005558B2" w:rsidRDefault="006568AF" w:rsidP="00B357BC">
      <w:pPr>
        <w:jc w:val="center"/>
      </w:pPr>
      <w:r w:rsidRPr="005558B2">
        <w:rPr>
          <w:noProof/>
          <w:lang w:val="en-US"/>
        </w:rPr>
        <w:drawing>
          <wp:inline distT="0" distB="0" distL="0" distR="0" wp14:anchorId="221C7A45" wp14:editId="398B6BD4">
            <wp:extent cx="1236269" cy="1066430"/>
            <wp:effectExtent l="0" t="0" r="254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4686" cy="107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7B009" w14:textId="77777777" w:rsidR="00E522DD" w:rsidRPr="005558B2" w:rsidRDefault="00E522DD" w:rsidP="006568AF">
      <w:pPr>
        <w:jc w:val="both"/>
      </w:pPr>
      <w:r w:rsidRPr="005558B2">
        <w:t>V nádobě je semipermeabilní membrána, tzn.</w:t>
      </w:r>
      <w:r w:rsidR="007C3BB1" w:rsidRPr="005558B2">
        <w:t>,</w:t>
      </w:r>
      <w:r w:rsidRPr="005558B2">
        <w:t xml:space="preserve"> že je p</w:t>
      </w:r>
      <w:r w:rsidR="007C3BB1" w:rsidRPr="005558B2">
        <w:t>r</w:t>
      </w:r>
      <w:r w:rsidRPr="005558B2">
        <w:t>opustná jen po jeden ty</w:t>
      </w:r>
      <w:r w:rsidR="006568AF" w:rsidRPr="005558B2">
        <w:t>p</w:t>
      </w:r>
      <w:r w:rsidRPr="005558B2">
        <w:t xml:space="preserve"> iontu, zde např. pro </w:t>
      </w:r>
      <w:r w:rsidR="002909DB">
        <w:t xml:space="preserve">kationt </w:t>
      </w:r>
      <w:r w:rsidRPr="005558B2">
        <w:t>K</w:t>
      </w:r>
      <w:r w:rsidRPr="005558B2">
        <w:rPr>
          <w:vertAlign w:val="superscript"/>
        </w:rPr>
        <w:t>+</w:t>
      </w:r>
      <w:r w:rsidRPr="005558B2">
        <w:t xml:space="preserve">. </w:t>
      </w:r>
    </w:p>
    <w:p w14:paraId="33592FEC" w14:textId="77777777" w:rsidR="00E522DD" w:rsidRPr="005558B2" w:rsidRDefault="00E522DD" w:rsidP="006568AF">
      <w:pPr>
        <w:jc w:val="both"/>
        <w:rPr>
          <w:vertAlign w:val="subscript"/>
        </w:rPr>
      </w:pPr>
      <w:r w:rsidRPr="005558B2">
        <w:t>Nechť [K</w:t>
      </w:r>
      <w:r w:rsidRPr="005558B2">
        <w:rPr>
          <w:vertAlign w:val="superscript"/>
        </w:rPr>
        <w:t>+</w:t>
      </w:r>
      <w:r w:rsidRPr="005558B2">
        <w:t>]</w:t>
      </w:r>
      <w:r w:rsidRPr="005558B2">
        <w:rPr>
          <w:vertAlign w:val="subscript"/>
        </w:rPr>
        <w:t>o</w:t>
      </w:r>
      <w:r w:rsidRPr="005558B2">
        <w:t xml:space="preserve"> &gt; [K</w:t>
      </w:r>
      <w:r w:rsidRPr="005558B2">
        <w:rPr>
          <w:vertAlign w:val="superscript"/>
        </w:rPr>
        <w:t>+</w:t>
      </w:r>
      <w:r w:rsidRPr="005558B2">
        <w:t>]</w:t>
      </w:r>
    </w:p>
    <w:p w14:paraId="7F9044BA" w14:textId="77777777" w:rsidR="007C3BB1" w:rsidRPr="005558B2" w:rsidRDefault="00E522DD" w:rsidP="006568AF">
      <w:pPr>
        <w:jc w:val="both"/>
      </w:pPr>
      <w:r w:rsidRPr="005558B2">
        <w:t>Musí platit p</w:t>
      </w:r>
      <w:r w:rsidR="007C3BB1" w:rsidRPr="005558B2">
        <w:t>o</w:t>
      </w:r>
      <w:r w:rsidRPr="005558B2">
        <w:t>dmínka elektrochemické rovnováhy:</w:t>
      </w:r>
      <w:r w:rsidR="007C3BB1" w:rsidRPr="005558B2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μ</m:t>
                </m:r>
              </m:e>
            </m:acc>
          </m:e>
          <m:sub>
            <m:r>
              <w:rPr>
                <w:rFonts w:ascii="Cambria Math" w:hAnsi="Cambria Math"/>
              </w:rPr>
              <m:t>K+, i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μ</m:t>
                </m:r>
              </m:e>
            </m:acc>
          </m:e>
          <m:sub>
            <m:r>
              <w:rPr>
                <w:rFonts w:ascii="Cambria Math" w:hAnsi="Cambria Math"/>
              </w:rPr>
              <m:t>K+, o</m:t>
            </m:r>
          </m:sub>
        </m:sSub>
      </m:oMath>
      <w:r w:rsidR="007C3BB1" w:rsidRPr="005558B2">
        <w:rPr>
          <w:rFonts w:eastAsiaTheme="minorEastAsia"/>
        </w:rPr>
        <w:t xml:space="preserve"> ,</w:t>
      </w:r>
    </w:p>
    <w:p w14:paraId="5CA98529" w14:textId="77777777" w:rsidR="00E522DD" w:rsidRPr="005558B2" w:rsidRDefault="007C3BB1" w:rsidP="006568AF">
      <w:pPr>
        <w:jc w:val="both"/>
        <w:rPr>
          <w:rFonts w:eastAsiaTheme="minorEastAsia"/>
        </w:rPr>
      </w:pPr>
      <w:r w:rsidRPr="005558B2">
        <w:t xml:space="preserve">kde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μ</m:t>
                </m:r>
              </m:e>
            </m:acc>
          </m:e>
          <m:sub>
            <m:r>
              <w:rPr>
                <w:rFonts w:ascii="Cambria Math" w:hAnsi="Cambria Math"/>
              </w:rPr>
              <m:t>K+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μ</m:t>
                </m:r>
              </m:e>
            </m:acc>
          </m:e>
          <m:sub>
            <m:r>
              <w:rPr>
                <w:rFonts w:ascii="Cambria Math" w:hAnsi="Cambria Math"/>
              </w:rPr>
              <m:t>0K+</m:t>
            </m:r>
          </m:sub>
        </m:sSub>
        <m:r>
          <w:rPr>
            <w:rFonts w:ascii="Cambria Math" w:hAnsi="Cambria Math"/>
          </w:rPr>
          <m:t>+R T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K+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[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  <m:r>
                  <w:rPr>
                    <w:rFonts w:ascii="Cambria Math" w:hAnsi="Cambria Math"/>
                  </w:rPr>
                  <m:t>]</m:t>
                </m:r>
              </m:e>
            </m:d>
          </m:e>
        </m:func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K+</m:t>
            </m:r>
          </m:sub>
        </m:sSub>
        <m:r>
          <w:rPr>
            <w:rFonts w:ascii="Cambria Math" w:hAnsi="Cambria Math"/>
          </w:rPr>
          <m:t xml:space="preserve"> F ψ</m:t>
        </m:r>
      </m:oMath>
      <w:r w:rsidRPr="005558B2">
        <w:rPr>
          <w:rFonts w:eastAsiaTheme="minorEastAsia"/>
        </w:rPr>
        <w:t>,</w:t>
      </w:r>
    </w:p>
    <w:p w14:paraId="6E665DD1" w14:textId="77777777" w:rsidR="007C3BB1" w:rsidRPr="005558B2" w:rsidRDefault="006568AF" w:rsidP="006568AF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 xml:space="preserve">je </w:t>
      </w:r>
      <w:r w:rsidRPr="005558B2">
        <w:rPr>
          <w:rFonts w:eastAsiaTheme="minorEastAsia"/>
          <w:u w:val="single"/>
        </w:rPr>
        <w:t>elektrochemický potenciál</w:t>
      </w:r>
      <w:r w:rsidRPr="005558B2">
        <w:rPr>
          <w:rFonts w:eastAsiaTheme="minorEastAsia"/>
        </w:rPr>
        <w:t xml:space="preserve">, </w:t>
      </w:r>
      <w:r w:rsidR="007C3BB1" w:rsidRPr="005558B2">
        <w:rPr>
          <w:rFonts w:eastAsiaTheme="minorEastAsia"/>
        </w:rPr>
        <w:t>kde</w:t>
      </w:r>
      <w:r w:rsidR="006B0BB3" w:rsidRPr="005558B2">
        <w:rPr>
          <w:rFonts w:eastAsiaTheme="minorEastAsia"/>
        </w:rPr>
        <w:t xml:space="preserve"> </w:t>
      </w:r>
      <w:proofErr w:type="spellStart"/>
      <w:r w:rsidR="006B0BB3" w:rsidRPr="005558B2">
        <w:rPr>
          <w:rFonts w:eastAsiaTheme="minorEastAsia"/>
        </w:rPr>
        <w:t>z</w:t>
      </w:r>
      <w:r w:rsidR="006B0BB3" w:rsidRPr="005558B2">
        <w:rPr>
          <w:rFonts w:eastAsiaTheme="minorEastAsia"/>
          <w:vertAlign w:val="subscript"/>
        </w:rPr>
        <w:t>K</w:t>
      </w:r>
      <w:proofErr w:type="spellEnd"/>
      <w:r w:rsidR="006B0BB3" w:rsidRPr="005558B2">
        <w:rPr>
          <w:rFonts w:eastAsiaTheme="minorEastAsia"/>
          <w:vertAlign w:val="subscript"/>
        </w:rPr>
        <w:t>+</w:t>
      </w:r>
      <w:r w:rsidR="006B0BB3" w:rsidRPr="005558B2">
        <w:rPr>
          <w:rFonts w:eastAsiaTheme="minorEastAsia"/>
        </w:rPr>
        <w:t xml:space="preserve"> je mocenství iontu, </w:t>
      </w:r>
      <w:proofErr w:type="spellStart"/>
      <w:r w:rsidR="006B0BB3" w:rsidRPr="005558B2">
        <w:rPr>
          <w:rFonts w:eastAsiaTheme="minorEastAsia"/>
        </w:rPr>
        <w:t>f</w:t>
      </w:r>
      <w:r w:rsidR="006B0BB3" w:rsidRPr="005558B2">
        <w:rPr>
          <w:rFonts w:eastAsiaTheme="minorEastAsia"/>
          <w:vertAlign w:val="subscript"/>
        </w:rPr>
        <w:t>k</w:t>
      </w:r>
      <w:proofErr w:type="spellEnd"/>
      <w:r w:rsidR="006B0BB3" w:rsidRPr="005558B2">
        <w:rPr>
          <w:rFonts w:eastAsiaTheme="minorEastAsia"/>
          <w:vertAlign w:val="subscript"/>
        </w:rPr>
        <w:t>+</w:t>
      </w:r>
      <w:r w:rsidR="006B0BB3" w:rsidRPr="005558B2">
        <w:rPr>
          <w:rFonts w:eastAsiaTheme="minorEastAsia"/>
        </w:rPr>
        <w:t xml:space="preserve"> je aktivitní koeficient, součin </w:t>
      </w:r>
      <w:proofErr w:type="spellStart"/>
      <w:r w:rsidR="006B0BB3" w:rsidRPr="005558B2">
        <w:rPr>
          <w:rFonts w:eastAsiaTheme="minorEastAsia"/>
        </w:rPr>
        <w:t>f</w:t>
      </w:r>
      <w:r w:rsidR="006B0BB3" w:rsidRPr="005558B2">
        <w:rPr>
          <w:rFonts w:eastAsiaTheme="minorEastAsia"/>
          <w:vertAlign w:val="subscript"/>
        </w:rPr>
        <w:t>K</w:t>
      </w:r>
      <w:proofErr w:type="spellEnd"/>
      <w:r w:rsidR="006B0BB3" w:rsidRPr="005558B2">
        <w:rPr>
          <w:rFonts w:eastAsiaTheme="minorEastAsia"/>
          <w:vertAlign w:val="subscript"/>
        </w:rPr>
        <w:t>+</w:t>
      </w:r>
      <w:r w:rsidR="006B0BB3" w:rsidRPr="005558B2">
        <w:rPr>
          <w:rFonts w:eastAsiaTheme="minorEastAsia"/>
        </w:rPr>
        <w:t xml:space="preserve"> [K</w:t>
      </w:r>
      <w:r w:rsidR="006B0BB3" w:rsidRPr="005558B2">
        <w:rPr>
          <w:rFonts w:eastAsiaTheme="minorEastAsia"/>
          <w:vertAlign w:val="superscript"/>
        </w:rPr>
        <w:t>+</w:t>
      </w:r>
      <w:r w:rsidR="006B0BB3" w:rsidRPr="005558B2">
        <w:rPr>
          <w:rFonts w:eastAsiaTheme="minorEastAsia"/>
        </w:rPr>
        <w:t xml:space="preserve">] udává aktivitu </w:t>
      </w:r>
      <w:proofErr w:type="spellStart"/>
      <w:r w:rsidR="006B0BB3" w:rsidRPr="005558B2">
        <w:rPr>
          <w:rFonts w:eastAsiaTheme="minorEastAsia"/>
        </w:rPr>
        <w:t>a</w:t>
      </w:r>
      <w:r w:rsidR="006B0BB3" w:rsidRPr="005558B2">
        <w:rPr>
          <w:rFonts w:eastAsiaTheme="minorEastAsia"/>
          <w:vertAlign w:val="subscript"/>
        </w:rPr>
        <w:t>K</w:t>
      </w:r>
      <w:proofErr w:type="spellEnd"/>
      <w:r w:rsidR="006B0BB3" w:rsidRPr="005558B2">
        <w:rPr>
          <w:rFonts w:eastAsiaTheme="minorEastAsia"/>
          <w:vertAlign w:val="subscript"/>
        </w:rPr>
        <w:t>+</w:t>
      </w:r>
      <w:r w:rsidR="006B0BB3" w:rsidRPr="005558B2">
        <w:rPr>
          <w:rFonts w:eastAsiaTheme="minorEastAsia"/>
        </w:rPr>
        <w:t xml:space="preserve">, a druhý a třetí člen výrazu definuje </w:t>
      </w:r>
      <w:r w:rsidR="006B0BB3" w:rsidRPr="005558B2">
        <w:rPr>
          <w:rFonts w:eastAsiaTheme="minorEastAsia"/>
          <w:u w:val="single"/>
        </w:rPr>
        <w:t>chemickou a elektrickou složku elektrochemického potenciálu</w:t>
      </w:r>
      <w:r w:rsidR="006B0BB3" w:rsidRPr="005558B2">
        <w:rPr>
          <w:rFonts w:eastAsiaTheme="minorEastAsia"/>
        </w:rPr>
        <w:t>.</w:t>
      </w:r>
    </w:p>
    <w:p w14:paraId="682A18A7" w14:textId="77777777" w:rsidR="006B0BB3" w:rsidRPr="005558B2" w:rsidRDefault="006B0BB3" w:rsidP="006568AF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 xml:space="preserve">Za předpokladu, že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μ</m:t>
                </m:r>
              </m:e>
            </m:acc>
          </m:e>
          <m:sub>
            <m:r>
              <w:rPr>
                <w:rFonts w:ascii="Cambria Math" w:hAnsi="Cambria Math"/>
              </w:rPr>
              <m:t>0K+,i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μ</m:t>
                </m:r>
              </m:e>
            </m:acc>
          </m:e>
          <m:sub>
            <m:r>
              <w:rPr>
                <w:rFonts w:ascii="Cambria Math" w:hAnsi="Cambria Math"/>
              </w:rPr>
              <m:t>0K+,o</m:t>
            </m:r>
          </m:sub>
        </m:sSub>
      </m:oMath>
      <w:r w:rsidRPr="005558B2">
        <w:rPr>
          <w:rFonts w:eastAsiaTheme="minorEastAsia"/>
        </w:rPr>
        <w:t xml:space="preserve"> a stejné iontové síly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K+,o</m:t>
            </m:r>
          </m:sub>
        </m:sSub>
        <m:r>
          <w:rPr>
            <w:rFonts w:ascii="Cambria Math" w:hAnsi="Cambria Math"/>
          </w:rPr>
          <m:t xml:space="preserve">=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K+,i</m:t>
            </m:r>
          </m:sub>
        </m:sSub>
      </m:oMath>
      <w:r w:rsidRPr="005558B2">
        <w:rPr>
          <w:rFonts w:eastAsiaTheme="minorEastAsia"/>
        </w:rPr>
        <w:t xml:space="preserve">), pak dosazením do elektrochemické rovnováhy a do definice </w:t>
      </w:r>
      <w:r w:rsidRPr="005558B2">
        <w:rPr>
          <w:rFonts w:ascii="Symbol" w:hAnsi="Symbol" w:cstheme="minorHAnsi"/>
        </w:rPr>
        <w:t></w:t>
      </w:r>
      <w:r w:rsidRPr="005558B2">
        <w:rPr>
          <w:vertAlign w:val="subscript"/>
        </w:rPr>
        <w:t>M</w:t>
      </w:r>
      <w:r w:rsidRPr="005558B2">
        <w:t xml:space="preserve"> = </w:t>
      </w:r>
      <w:r w:rsidRPr="005558B2">
        <w:rPr>
          <w:rFonts w:ascii="Symbol" w:hAnsi="Symbol" w:cstheme="minorHAnsi"/>
        </w:rPr>
        <w:t></w:t>
      </w:r>
      <w:r w:rsidRPr="005558B2">
        <w:rPr>
          <w:vertAlign w:val="subscript"/>
        </w:rPr>
        <w:t>i</w:t>
      </w:r>
      <w:r w:rsidRPr="005558B2">
        <w:t xml:space="preserve"> - </w:t>
      </w:r>
      <w:r w:rsidRPr="005558B2">
        <w:rPr>
          <w:rFonts w:ascii="Symbol" w:hAnsi="Symbol" w:cstheme="minorHAnsi"/>
        </w:rPr>
        <w:t></w:t>
      </w:r>
      <w:r w:rsidRPr="005558B2">
        <w:rPr>
          <w:vertAlign w:val="subscript"/>
        </w:rPr>
        <w:t>o</w:t>
      </w:r>
      <w:r w:rsidRPr="005558B2">
        <w:rPr>
          <w:rFonts w:eastAsiaTheme="minorEastAsia"/>
        </w:rPr>
        <w:t xml:space="preserve"> dostaneme</w:t>
      </w:r>
      <w:r w:rsidR="006568AF" w:rsidRPr="005558B2">
        <w:rPr>
          <w:rFonts w:eastAsiaTheme="minorEastAsia"/>
        </w:rPr>
        <w:t xml:space="preserve"> tzv. </w:t>
      </w:r>
      <w:proofErr w:type="spellStart"/>
      <w:r w:rsidR="006568AF" w:rsidRPr="005558B2">
        <w:rPr>
          <w:rFonts w:eastAsiaTheme="minorEastAsia"/>
          <w:b/>
        </w:rPr>
        <w:t>Nernstovu</w:t>
      </w:r>
      <w:proofErr w:type="spellEnd"/>
      <w:r w:rsidR="006568AF" w:rsidRPr="005558B2">
        <w:rPr>
          <w:rFonts w:eastAsiaTheme="minorEastAsia"/>
          <w:b/>
        </w:rPr>
        <w:t xml:space="preserve"> rovnici</w:t>
      </w:r>
      <w:r w:rsidRPr="005558B2">
        <w:rPr>
          <w:rFonts w:eastAsiaTheme="minorEastAsia"/>
        </w:rPr>
        <w:t>:</w:t>
      </w:r>
    </w:p>
    <w:p w14:paraId="3200B714" w14:textId="3901BB06" w:rsidR="006B0BB3" w:rsidRDefault="004E37DB" w:rsidP="006568AF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ψ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M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R T</m:t>
            </m:r>
          </m:num>
          <m:den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z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K+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</w:rPr>
              <m:t xml:space="preserve"> F</m:t>
            </m:r>
          </m:den>
        </m:f>
        <m:r>
          <m:rPr>
            <m:sty m:val="bi"/>
          </m:rPr>
          <w:rPr>
            <w:rFonts w:ascii="Cambria Math" w:hAnsi="Cambria Math"/>
          </w:rPr>
          <m:t xml:space="preserve"> 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</w:rPr>
              <m:t>ln</m:t>
            </m:r>
          </m:fName>
          <m:e>
            <m:f>
              <m:fPr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[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]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o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[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+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]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i</m:t>
                    </m:r>
                  </m:sub>
                </m:sSub>
              </m:den>
            </m:f>
          </m:e>
        </m:func>
      </m:oMath>
      <w:r w:rsidR="006568AF" w:rsidRPr="005558B2">
        <w:rPr>
          <w:rFonts w:eastAsiaTheme="minorEastAsia"/>
        </w:rPr>
        <w:t>.</w:t>
      </w:r>
    </w:p>
    <w:p w14:paraId="607C5022" w14:textId="77777777" w:rsidR="002909DB" w:rsidRDefault="002909DB" w:rsidP="007248AB">
      <w:pPr>
        <w:rPr>
          <w:b/>
        </w:rPr>
      </w:pPr>
    </w:p>
    <w:p w14:paraId="1C1B0856" w14:textId="77777777" w:rsidR="007248AB" w:rsidRPr="005558B2" w:rsidRDefault="007248AB" w:rsidP="007248AB">
      <w:pPr>
        <w:rPr>
          <w:b/>
        </w:rPr>
      </w:pPr>
      <w:r w:rsidRPr="005558B2">
        <w:rPr>
          <w:b/>
        </w:rPr>
        <w:t xml:space="preserve">Použití </w:t>
      </w:r>
      <w:proofErr w:type="spellStart"/>
      <w:r w:rsidRPr="005558B2">
        <w:rPr>
          <w:b/>
        </w:rPr>
        <w:t>Nernstovy</w:t>
      </w:r>
      <w:proofErr w:type="spellEnd"/>
      <w:r w:rsidRPr="005558B2">
        <w:rPr>
          <w:b/>
        </w:rPr>
        <w:t xml:space="preserve"> rovnice pro posouzení rovnováhy iontů</w:t>
      </w:r>
    </w:p>
    <w:p w14:paraId="541B98DE" w14:textId="77777777" w:rsidR="007248AB" w:rsidRPr="005558B2" w:rsidRDefault="007248AB" w:rsidP="007248AB">
      <w:r w:rsidRPr="005558B2">
        <w:t>Koncentrace iontů uvnitř a vně nervové či svalové buňky jsou různé, viz tabulky a názorný obrázek.</w:t>
      </w:r>
    </w:p>
    <w:p w14:paraId="41C45D62" w14:textId="77777777" w:rsidR="007248AB" w:rsidRPr="005558B2" w:rsidRDefault="007248AB" w:rsidP="002028B9">
      <w:pPr>
        <w:spacing w:after="0"/>
      </w:pPr>
      <w:r w:rsidRPr="005558B2">
        <w:t>Koncentrace iontů v axoplazmě (vnitřek axonu) sépie a v krvi (vnější prostředí):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7248AB" w:rsidRPr="005558B2" w14:paraId="7A59DE1E" w14:textId="77777777" w:rsidTr="001B6EBA">
        <w:tc>
          <w:tcPr>
            <w:tcW w:w="2265" w:type="dxa"/>
          </w:tcPr>
          <w:p w14:paraId="253F3F30" w14:textId="77777777" w:rsidR="007248AB" w:rsidRPr="005558B2" w:rsidRDefault="007248AB" w:rsidP="001B6EBA">
            <w:pPr>
              <w:jc w:val="center"/>
            </w:pPr>
            <w:r w:rsidRPr="005558B2">
              <w:t>Iont</w:t>
            </w:r>
          </w:p>
        </w:tc>
        <w:tc>
          <w:tcPr>
            <w:tcW w:w="2265" w:type="dxa"/>
          </w:tcPr>
          <w:p w14:paraId="0667CBF7" w14:textId="77777777" w:rsidR="007248AB" w:rsidRPr="005558B2" w:rsidRDefault="007248AB" w:rsidP="001B6EBA">
            <w:pPr>
              <w:jc w:val="center"/>
            </w:pPr>
            <w:r w:rsidRPr="005558B2">
              <w:t>Axoplazma [</w:t>
            </w:r>
            <w:proofErr w:type="spellStart"/>
            <w:r w:rsidRPr="005558B2">
              <w:t>mM</w:t>
            </w:r>
            <w:proofErr w:type="spellEnd"/>
            <w:r w:rsidRPr="005558B2">
              <w:t>]</w:t>
            </w:r>
          </w:p>
        </w:tc>
        <w:tc>
          <w:tcPr>
            <w:tcW w:w="2266" w:type="dxa"/>
          </w:tcPr>
          <w:p w14:paraId="570866B2" w14:textId="77777777" w:rsidR="007248AB" w:rsidRPr="005558B2" w:rsidRDefault="007248AB" w:rsidP="001B6EBA">
            <w:pPr>
              <w:jc w:val="center"/>
            </w:pPr>
            <w:r w:rsidRPr="005558B2">
              <w:t>Krev [</w:t>
            </w:r>
            <w:proofErr w:type="spellStart"/>
            <w:r w:rsidRPr="005558B2">
              <w:t>mM</w:t>
            </w:r>
            <w:proofErr w:type="spellEnd"/>
            <w:r w:rsidRPr="005558B2">
              <w:t>]</w:t>
            </w:r>
          </w:p>
        </w:tc>
        <w:tc>
          <w:tcPr>
            <w:tcW w:w="2266" w:type="dxa"/>
          </w:tcPr>
          <w:p w14:paraId="78589BB1" w14:textId="77777777" w:rsidR="007248AB" w:rsidRPr="005558B2" w:rsidRDefault="007248AB" w:rsidP="001B6EBA">
            <w:pPr>
              <w:jc w:val="center"/>
            </w:pPr>
            <w:r w:rsidRPr="005558B2">
              <w:t xml:space="preserve">Vypočtený </w:t>
            </w:r>
            <w:proofErr w:type="spellStart"/>
            <w:r w:rsidRPr="005558B2">
              <w:t>Nernstův</w:t>
            </w:r>
            <w:proofErr w:type="spellEnd"/>
            <w:r w:rsidRPr="005558B2">
              <w:t xml:space="preserve"> potenciál </w:t>
            </w:r>
            <w:r w:rsidRPr="005558B2">
              <w:rPr>
                <w:rFonts w:ascii="Symbol" w:hAnsi="Symbol"/>
              </w:rPr>
              <w:t></w:t>
            </w:r>
            <w:r w:rsidRPr="005558B2">
              <w:rPr>
                <w:vertAlign w:val="subscript"/>
              </w:rPr>
              <w:t>N</w:t>
            </w:r>
            <w:r w:rsidRPr="005558B2">
              <w:t xml:space="preserve"> [</w:t>
            </w:r>
            <w:proofErr w:type="spellStart"/>
            <w:r w:rsidRPr="005558B2">
              <w:t>mV</w:t>
            </w:r>
            <w:proofErr w:type="spellEnd"/>
            <w:r w:rsidRPr="005558B2">
              <w:t>]</w:t>
            </w:r>
          </w:p>
        </w:tc>
      </w:tr>
      <w:tr w:rsidR="007248AB" w:rsidRPr="005558B2" w14:paraId="107D669D" w14:textId="77777777" w:rsidTr="001B6EBA">
        <w:tc>
          <w:tcPr>
            <w:tcW w:w="2265" w:type="dxa"/>
          </w:tcPr>
          <w:p w14:paraId="64AB18D0" w14:textId="77777777" w:rsidR="007248AB" w:rsidRPr="005558B2" w:rsidRDefault="007248AB" w:rsidP="001B6EBA">
            <w:pPr>
              <w:jc w:val="center"/>
            </w:pPr>
            <w:r w:rsidRPr="005558B2">
              <w:t>K</w:t>
            </w:r>
            <w:r w:rsidRPr="005558B2">
              <w:rPr>
                <w:vertAlign w:val="superscript"/>
              </w:rPr>
              <w:t>+</w:t>
            </w:r>
          </w:p>
        </w:tc>
        <w:tc>
          <w:tcPr>
            <w:tcW w:w="2265" w:type="dxa"/>
          </w:tcPr>
          <w:p w14:paraId="12E3BD68" w14:textId="77777777" w:rsidR="007248AB" w:rsidRPr="005558B2" w:rsidRDefault="007248AB" w:rsidP="001B6EBA">
            <w:pPr>
              <w:jc w:val="center"/>
            </w:pPr>
            <w:r w:rsidRPr="005558B2">
              <w:t>400</w:t>
            </w:r>
          </w:p>
        </w:tc>
        <w:tc>
          <w:tcPr>
            <w:tcW w:w="2266" w:type="dxa"/>
          </w:tcPr>
          <w:p w14:paraId="45E5EA17" w14:textId="77777777" w:rsidR="007248AB" w:rsidRPr="005558B2" w:rsidRDefault="007248AB" w:rsidP="001B6EBA">
            <w:pPr>
              <w:jc w:val="center"/>
            </w:pPr>
            <w:r w:rsidRPr="005558B2">
              <w:t>20</w:t>
            </w:r>
          </w:p>
        </w:tc>
        <w:tc>
          <w:tcPr>
            <w:tcW w:w="2266" w:type="dxa"/>
          </w:tcPr>
          <w:p w14:paraId="20524DBF" w14:textId="77777777" w:rsidR="007248AB" w:rsidRPr="005558B2" w:rsidRDefault="007248AB" w:rsidP="001B6EBA">
            <w:pPr>
              <w:jc w:val="center"/>
              <w:rPr>
                <w:b/>
              </w:rPr>
            </w:pPr>
            <w:r w:rsidRPr="005558B2">
              <w:rPr>
                <w:b/>
              </w:rPr>
              <w:t>-77</w:t>
            </w:r>
          </w:p>
        </w:tc>
      </w:tr>
      <w:tr w:rsidR="007248AB" w:rsidRPr="005558B2" w14:paraId="48E5AA12" w14:textId="77777777" w:rsidTr="001B6EBA">
        <w:tc>
          <w:tcPr>
            <w:tcW w:w="2265" w:type="dxa"/>
          </w:tcPr>
          <w:p w14:paraId="35D660CA" w14:textId="77777777" w:rsidR="007248AB" w:rsidRPr="005558B2" w:rsidRDefault="007248AB" w:rsidP="001B6EBA">
            <w:pPr>
              <w:jc w:val="center"/>
            </w:pPr>
            <w:r w:rsidRPr="005558B2">
              <w:t>Na</w:t>
            </w:r>
            <w:r w:rsidRPr="005558B2">
              <w:rPr>
                <w:vertAlign w:val="superscript"/>
              </w:rPr>
              <w:t>+</w:t>
            </w:r>
          </w:p>
        </w:tc>
        <w:tc>
          <w:tcPr>
            <w:tcW w:w="2265" w:type="dxa"/>
          </w:tcPr>
          <w:p w14:paraId="7C4BF15B" w14:textId="77777777" w:rsidR="007248AB" w:rsidRPr="005558B2" w:rsidRDefault="007248AB" w:rsidP="001B6EBA">
            <w:pPr>
              <w:jc w:val="center"/>
            </w:pPr>
            <w:r w:rsidRPr="005558B2">
              <w:t>50</w:t>
            </w:r>
          </w:p>
        </w:tc>
        <w:tc>
          <w:tcPr>
            <w:tcW w:w="2266" w:type="dxa"/>
          </w:tcPr>
          <w:p w14:paraId="0877374F" w14:textId="77777777" w:rsidR="007248AB" w:rsidRPr="005558B2" w:rsidRDefault="007248AB" w:rsidP="001B6EBA">
            <w:pPr>
              <w:jc w:val="center"/>
            </w:pPr>
            <w:r w:rsidRPr="005558B2">
              <w:t>440</w:t>
            </w:r>
          </w:p>
        </w:tc>
        <w:tc>
          <w:tcPr>
            <w:tcW w:w="2266" w:type="dxa"/>
          </w:tcPr>
          <w:p w14:paraId="60917FEE" w14:textId="77777777" w:rsidR="007248AB" w:rsidRPr="005558B2" w:rsidRDefault="007248AB" w:rsidP="001B6EBA">
            <w:pPr>
              <w:jc w:val="center"/>
            </w:pPr>
            <w:r w:rsidRPr="005558B2">
              <w:t>+56</w:t>
            </w:r>
          </w:p>
        </w:tc>
      </w:tr>
      <w:tr w:rsidR="007248AB" w:rsidRPr="005558B2" w14:paraId="3AF20ED4" w14:textId="77777777" w:rsidTr="001B6EBA">
        <w:tc>
          <w:tcPr>
            <w:tcW w:w="2265" w:type="dxa"/>
          </w:tcPr>
          <w:p w14:paraId="2DBA61DC" w14:textId="77777777" w:rsidR="007248AB" w:rsidRPr="005558B2" w:rsidRDefault="007248AB" w:rsidP="001B6EBA">
            <w:pPr>
              <w:jc w:val="center"/>
            </w:pPr>
            <w:r w:rsidRPr="005558B2">
              <w:t>Cl</w:t>
            </w:r>
            <w:r w:rsidRPr="005558B2">
              <w:rPr>
                <w:vertAlign w:val="superscript"/>
              </w:rPr>
              <w:t>-</w:t>
            </w:r>
          </w:p>
        </w:tc>
        <w:tc>
          <w:tcPr>
            <w:tcW w:w="2265" w:type="dxa"/>
          </w:tcPr>
          <w:p w14:paraId="62490F49" w14:textId="77777777" w:rsidR="007248AB" w:rsidRPr="005558B2" w:rsidRDefault="007248AB" w:rsidP="001B6EBA">
            <w:pPr>
              <w:jc w:val="center"/>
            </w:pPr>
            <w:r w:rsidRPr="005558B2">
              <w:t>40</w:t>
            </w:r>
          </w:p>
        </w:tc>
        <w:tc>
          <w:tcPr>
            <w:tcW w:w="2266" w:type="dxa"/>
          </w:tcPr>
          <w:p w14:paraId="27DC3F9C" w14:textId="77777777" w:rsidR="007248AB" w:rsidRPr="005558B2" w:rsidRDefault="007248AB" w:rsidP="001B6EBA">
            <w:pPr>
              <w:jc w:val="center"/>
            </w:pPr>
            <w:r w:rsidRPr="005558B2">
              <w:t>560</w:t>
            </w:r>
          </w:p>
        </w:tc>
        <w:tc>
          <w:tcPr>
            <w:tcW w:w="2266" w:type="dxa"/>
          </w:tcPr>
          <w:p w14:paraId="47810037" w14:textId="77777777" w:rsidR="007248AB" w:rsidRPr="005558B2" w:rsidRDefault="007248AB" w:rsidP="001B6EBA">
            <w:pPr>
              <w:jc w:val="center"/>
              <w:rPr>
                <w:b/>
              </w:rPr>
            </w:pPr>
            <w:r w:rsidRPr="005558B2">
              <w:rPr>
                <w:b/>
              </w:rPr>
              <w:t>-68</w:t>
            </w:r>
          </w:p>
        </w:tc>
      </w:tr>
      <w:tr w:rsidR="007248AB" w:rsidRPr="005558B2" w14:paraId="3A0D478A" w14:textId="77777777" w:rsidTr="001B6EBA">
        <w:tc>
          <w:tcPr>
            <w:tcW w:w="2265" w:type="dxa"/>
          </w:tcPr>
          <w:p w14:paraId="732FB47A" w14:textId="77777777" w:rsidR="007248AB" w:rsidRPr="005558B2" w:rsidRDefault="007248AB" w:rsidP="001B6EBA">
            <w:pPr>
              <w:jc w:val="center"/>
            </w:pPr>
            <w:r w:rsidRPr="005558B2">
              <w:t>Ca</w:t>
            </w:r>
            <w:r w:rsidRPr="005558B2">
              <w:rPr>
                <w:vertAlign w:val="superscript"/>
              </w:rPr>
              <w:t>2+</w:t>
            </w:r>
          </w:p>
        </w:tc>
        <w:tc>
          <w:tcPr>
            <w:tcW w:w="2265" w:type="dxa"/>
          </w:tcPr>
          <w:p w14:paraId="082BA7E1" w14:textId="77777777" w:rsidR="007248AB" w:rsidRPr="005558B2" w:rsidRDefault="007248AB" w:rsidP="001B6EBA">
            <w:pPr>
              <w:jc w:val="center"/>
            </w:pPr>
            <w:r w:rsidRPr="005558B2">
              <w:t>0,4</w:t>
            </w:r>
          </w:p>
        </w:tc>
        <w:tc>
          <w:tcPr>
            <w:tcW w:w="2266" w:type="dxa"/>
          </w:tcPr>
          <w:p w14:paraId="0DD42A73" w14:textId="77777777" w:rsidR="007248AB" w:rsidRPr="005558B2" w:rsidRDefault="007248AB" w:rsidP="001B6EBA">
            <w:pPr>
              <w:jc w:val="center"/>
            </w:pPr>
            <w:r w:rsidRPr="005558B2">
              <w:t>10</w:t>
            </w:r>
          </w:p>
        </w:tc>
        <w:tc>
          <w:tcPr>
            <w:tcW w:w="2266" w:type="dxa"/>
          </w:tcPr>
          <w:p w14:paraId="1F6D2ABD" w14:textId="77777777" w:rsidR="007248AB" w:rsidRPr="005558B2" w:rsidRDefault="007248AB" w:rsidP="001B6EBA">
            <w:pPr>
              <w:jc w:val="center"/>
            </w:pPr>
            <w:r w:rsidRPr="005558B2">
              <w:t>+41</w:t>
            </w:r>
          </w:p>
        </w:tc>
      </w:tr>
      <w:tr w:rsidR="007248AB" w:rsidRPr="005558B2" w14:paraId="04395A29" w14:textId="77777777" w:rsidTr="001B6EBA">
        <w:tc>
          <w:tcPr>
            <w:tcW w:w="2265" w:type="dxa"/>
          </w:tcPr>
          <w:p w14:paraId="2A7E396C" w14:textId="77777777" w:rsidR="007248AB" w:rsidRPr="005558B2" w:rsidRDefault="005B06A2" w:rsidP="001B6EBA">
            <w:pPr>
              <w:jc w:val="center"/>
            </w:pPr>
            <w:r>
              <w:t>Mg</w:t>
            </w:r>
            <w:r>
              <w:rPr>
                <w:vertAlign w:val="superscript"/>
              </w:rPr>
              <w:t>2+</w:t>
            </w:r>
          </w:p>
        </w:tc>
        <w:tc>
          <w:tcPr>
            <w:tcW w:w="2265" w:type="dxa"/>
          </w:tcPr>
          <w:p w14:paraId="476DB83B" w14:textId="77777777" w:rsidR="007248AB" w:rsidRPr="005558B2" w:rsidRDefault="007248AB" w:rsidP="001B6EBA">
            <w:pPr>
              <w:jc w:val="center"/>
            </w:pPr>
            <w:r w:rsidRPr="005558B2">
              <w:t>10</w:t>
            </w:r>
          </w:p>
        </w:tc>
        <w:tc>
          <w:tcPr>
            <w:tcW w:w="2266" w:type="dxa"/>
          </w:tcPr>
          <w:p w14:paraId="57417AA9" w14:textId="77777777" w:rsidR="007248AB" w:rsidRPr="005558B2" w:rsidRDefault="007248AB" w:rsidP="001B6EBA">
            <w:pPr>
              <w:jc w:val="center"/>
            </w:pPr>
            <w:r w:rsidRPr="005558B2">
              <w:t>54</w:t>
            </w:r>
          </w:p>
        </w:tc>
        <w:tc>
          <w:tcPr>
            <w:tcW w:w="2266" w:type="dxa"/>
          </w:tcPr>
          <w:p w14:paraId="060B8D53" w14:textId="77777777" w:rsidR="007248AB" w:rsidRPr="005558B2" w:rsidRDefault="007248AB" w:rsidP="001B6EBA">
            <w:pPr>
              <w:jc w:val="center"/>
            </w:pPr>
            <w:r w:rsidRPr="005558B2">
              <w:t>+81</w:t>
            </w:r>
          </w:p>
        </w:tc>
      </w:tr>
      <w:tr w:rsidR="007248AB" w:rsidRPr="005558B2" w14:paraId="67BC5224" w14:textId="77777777" w:rsidTr="001B6EBA">
        <w:tc>
          <w:tcPr>
            <w:tcW w:w="2265" w:type="dxa"/>
          </w:tcPr>
          <w:p w14:paraId="2744826E" w14:textId="77777777" w:rsidR="007248AB" w:rsidRPr="005558B2" w:rsidRDefault="007248AB" w:rsidP="001B6EBA">
            <w:pPr>
              <w:jc w:val="center"/>
            </w:pPr>
            <w:r w:rsidRPr="005558B2">
              <w:t>organické ionty</w:t>
            </w:r>
          </w:p>
        </w:tc>
        <w:tc>
          <w:tcPr>
            <w:tcW w:w="2265" w:type="dxa"/>
          </w:tcPr>
          <w:p w14:paraId="0A4C7DE5" w14:textId="77777777" w:rsidR="007248AB" w:rsidRPr="005558B2" w:rsidRDefault="007248AB" w:rsidP="001B6EBA">
            <w:pPr>
              <w:jc w:val="center"/>
            </w:pPr>
            <w:r w:rsidRPr="005558B2">
              <w:t>74</w:t>
            </w:r>
          </w:p>
        </w:tc>
        <w:tc>
          <w:tcPr>
            <w:tcW w:w="2266" w:type="dxa"/>
          </w:tcPr>
          <w:p w14:paraId="33867C0E" w14:textId="77777777" w:rsidR="007248AB" w:rsidRPr="005558B2" w:rsidRDefault="007248AB" w:rsidP="001B6EBA">
            <w:pPr>
              <w:jc w:val="center"/>
            </w:pPr>
            <w:r w:rsidRPr="005558B2">
              <w:t>13</w:t>
            </w:r>
          </w:p>
        </w:tc>
        <w:tc>
          <w:tcPr>
            <w:tcW w:w="2266" w:type="dxa"/>
          </w:tcPr>
          <w:p w14:paraId="4951F1F6" w14:textId="77777777" w:rsidR="007248AB" w:rsidRPr="005558B2" w:rsidRDefault="007248AB" w:rsidP="001B6EBA">
            <w:pPr>
              <w:jc w:val="center"/>
            </w:pPr>
            <w:r w:rsidRPr="005558B2">
              <w:t>-</w:t>
            </w:r>
          </w:p>
        </w:tc>
      </w:tr>
    </w:tbl>
    <w:p w14:paraId="3EA81EDF" w14:textId="77777777" w:rsidR="007248AB" w:rsidRPr="005558B2" w:rsidRDefault="007248AB" w:rsidP="002028B9">
      <w:pPr>
        <w:spacing w:before="120" w:after="0"/>
      </w:pPr>
      <w:r w:rsidRPr="005558B2">
        <w:t>Koncentrace iontů ve svalové buňce žáby a v krvi (vnější prostředí):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7248AB" w:rsidRPr="005558B2" w14:paraId="5D3D5E26" w14:textId="77777777" w:rsidTr="001B6EBA">
        <w:tc>
          <w:tcPr>
            <w:tcW w:w="2265" w:type="dxa"/>
          </w:tcPr>
          <w:p w14:paraId="52B52B26" w14:textId="77777777" w:rsidR="007248AB" w:rsidRPr="005558B2" w:rsidRDefault="007248AB" w:rsidP="001B6EBA">
            <w:pPr>
              <w:jc w:val="center"/>
            </w:pPr>
            <w:r w:rsidRPr="005558B2">
              <w:t>Iont</w:t>
            </w:r>
          </w:p>
        </w:tc>
        <w:tc>
          <w:tcPr>
            <w:tcW w:w="2265" w:type="dxa"/>
          </w:tcPr>
          <w:p w14:paraId="0B453E5A" w14:textId="77777777" w:rsidR="007248AB" w:rsidRPr="005558B2" w:rsidRDefault="007248AB" w:rsidP="001B6EBA">
            <w:pPr>
              <w:jc w:val="center"/>
            </w:pPr>
            <w:r w:rsidRPr="005558B2">
              <w:t>Cytoplazma [</w:t>
            </w:r>
            <w:proofErr w:type="spellStart"/>
            <w:r w:rsidRPr="005558B2">
              <w:t>mM</w:t>
            </w:r>
            <w:proofErr w:type="spellEnd"/>
            <w:r w:rsidRPr="005558B2">
              <w:t>]</w:t>
            </w:r>
          </w:p>
        </w:tc>
        <w:tc>
          <w:tcPr>
            <w:tcW w:w="2266" w:type="dxa"/>
          </w:tcPr>
          <w:p w14:paraId="7A75CB99" w14:textId="77777777" w:rsidR="007248AB" w:rsidRPr="005558B2" w:rsidRDefault="007248AB" w:rsidP="001B6EBA">
            <w:pPr>
              <w:jc w:val="center"/>
            </w:pPr>
            <w:r w:rsidRPr="005558B2">
              <w:t>Krev [</w:t>
            </w:r>
            <w:proofErr w:type="spellStart"/>
            <w:r w:rsidRPr="005558B2">
              <w:t>mM</w:t>
            </w:r>
            <w:proofErr w:type="spellEnd"/>
            <w:r w:rsidRPr="005558B2">
              <w:t>]</w:t>
            </w:r>
          </w:p>
        </w:tc>
        <w:tc>
          <w:tcPr>
            <w:tcW w:w="2266" w:type="dxa"/>
          </w:tcPr>
          <w:p w14:paraId="1410A2AC" w14:textId="77777777" w:rsidR="007248AB" w:rsidRPr="005558B2" w:rsidRDefault="007248AB" w:rsidP="001B6EBA">
            <w:pPr>
              <w:jc w:val="center"/>
            </w:pPr>
            <w:r w:rsidRPr="005558B2">
              <w:t xml:space="preserve">Vypočtený </w:t>
            </w:r>
            <w:proofErr w:type="spellStart"/>
            <w:r w:rsidRPr="005558B2">
              <w:t>Nernstův</w:t>
            </w:r>
            <w:proofErr w:type="spellEnd"/>
            <w:r w:rsidRPr="005558B2">
              <w:t xml:space="preserve"> potenciál </w:t>
            </w:r>
            <w:r w:rsidRPr="005558B2">
              <w:rPr>
                <w:rFonts w:ascii="Symbol" w:hAnsi="Symbol"/>
              </w:rPr>
              <w:t></w:t>
            </w:r>
            <w:r w:rsidRPr="005558B2">
              <w:rPr>
                <w:vertAlign w:val="subscript"/>
              </w:rPr>
              <w:t>N</w:t>
            </w:r>
            <w:r w:rsidRPr="005558B2">
              <w:t xml:space="preserve"> [</w:t>
            </w:r>
            <w:proofErr w:type="spellStart"/>
            <w:r w:rsidRPr="005558B2">
              <w:t>mV</w:t>
            </w:r>
            <w:proofErr w:type="spellEnd"/>
            <w:r w:rsidRPr="005558B2">
              <w:t>]</w:t>
            </w:r>
          </w:p>
        </w:tc>
      </w:tr>
      <w:tr w:rsidR="007248AB" w:rsidRPr="005558B2" w14:paraId="3652E306" w14:textId="77777777" w:rsidTr="001B6EBA">
        <w:tc>
          <w:tcPr>
            <w:tcW w:w="2265" w:type="dxa"/>
          </w:tcPr>
          <w:p w14:paraId="1651C474" w14:textId="77777777" w:rsidR="007248AB" w:rsidRPr="005558B2" w:rsidRDefault="007248AB" w:rsidP="001B6EBA">
            <w:pPr>
              <w:jc w:val="center"/>
            </w:pPr>
            <w:r w:rsidRPr="005558B2">
              <w:t>K</w:t>
            </w:r>
            <w:r w:rsidRPr="005558B2">
              <w:rPr>
                <w:vertAlign w:val="superscript"/>
              </w:rPr>
              <w:t>+</w:t>
            </w:r>
          </w:p>
        </w:tc>
        <w:tc>
          <w:tcPr>
            <w:tcW w:w="2265" w:type="dxa"/>
          </w:tcPr>
          <w:p w14:paraId="59EA5827" w14:textId="77777777" w:rsidR="007248AB" w:rsidRPr="005558B2" w:rsidRDefault="007248AB" w:rsidP="001B6EBA">
            <w:pPr>
              <w:jc w:val="center"/>
            </w:pPr>
            <w:r w:rsidRPr="005558B2">
              <w:t>124</w:t>
            </w:r>
          </w:p>
        </w:tc>
        <w:tc>
          <w:tcPr>
            <w:tcW w:w="2266" w:type="dxa"/>
          </w:tcPr>
          <w:p w14:paraId="0E44AAFC" w14:textId="77777777" w:rsidR="007248AB" w:rsidRPr="005558B2" w:rsidRDefault="007248AB" w:rsidP="001B6EBA">
            <w:pPr>
              <w:jc w:val="center"/>
            </w:pPr>
            <w:r w:rsidRPr="005558B2">
              <w:t>2,25</w:t>
            </w:r>
          </w:p>
        </w:tc>
        <w:tc>
          <w:tcPr>
            <w:tcW w:w="2266" w:type="dxa"/>
          </w:tcPr>
          <w:p w14:paraId="7B603EB7" w14:textId="77777777" w:rsidR="007248AB" w:rsidRPr="005558B2" w:rsidRDefault="007248AB" w:rsidP="001B6EBA">
            <w:pPr>
              <w:jc w:val="center"/>
              <w:rPr>
                <w:b/>
              </w:rPr>
            </w:pPr>
            <w:r w:rsidRPr="005558B2">
              <w:rPr>
                <w:b/>
              </w:rPr>
              <w:t>-103</w:t>
            </w:r>
          </w:p>
        </w:tc>
      </w:tr>
      <w:tr w:rsidR="007248AB" w:rsidRPr="005558B2" w14:paraId="6616344E" w14:textId="77777777" w:rsidTr="001B6EBA">
        <w:tc>
          <w:tcPr>
            <w:tcW w:w="2265" w:type="dxa"/>
          </w:tcPr>
          <w:p w14:paraId="24DC306D" w14:textId="77777777" w:rsidR="007248AB" w:rsidRPr="005558B2" w:rsidRDefault="007248AB" w:rsidP="001B6EBA">
            <w:pPr>
              <w:jc w:val="center"/>
            </w:pPr>
            <w:r w:rsidRPr="005558B2">
              <w:t>Na</w:t>
            </w:r>
            <w:r w:rsidRPr="005558B2">
              <w:rPr>
                <w:vertAlign w:val="superscript"/>
              </w:rPr>
              <w:t>+</w:t>
            </w:r>
          </w:p>
        </w:tc>
        <w:tc>
          <w:tcPr>
            <w:tcW w:w="2265" w:type="dxa"/>
          </w:tcPr>
          <w:p w14:paraId="2E3A97DF" w14:textId="77777777" w:rsidR="007248AB" w:rsidRPr="005558B2" w:rsidRDefault="007248AB" w:rsidP="001B6EBA">
            <w:pPr>
              <w:jc w:val="center"/>
            </w:pPr>
            <w:r w:rsidRPr="005558B2">
              <w:t>10,4</w:t>
            </w:r>
          </w:p>
        </w:tc>
        <w:tc>
          <w:tcPr>
            <w:tcW w:w="2266" w:type="dxa"/>
          </w:tcPr>
          <w:p w14:paraId="18E10A6D" w14:textId="77777777" w:rsidR="007248AB" w:rsidRPr="005558B2" w:rsidRDefault="007248AB" w:rsidP="001B6EBA">
            <w:pPr>
              <w:jc w:val="center"/>
            </w:pPr>
            <w:r w:rsidRPr="005558B2">
              <w:t>109</w:t>
            </w:r>
          </w:p>
        </w:tc>
        <w:tc>
          <w:tcPr>
            <w:tcW w:w="2266" w:type="dxa"/>
          </w:tcPr>
          <w:p w14:paraId="0C59A4DC" w14:textId="77777777" w:rsidR="007248AB" w:rsidRPr="005558B2" w:rsidRDefault="007248AB" w:rsidP="001B6EBA">
            <w:pPr>
              <w:jc w:val="center"/>
            </w:pPr>
            <w:r w:rsidRPr="005558B2">
              <w:t>+60</w:t>
            </w:r>
          </w:p>
        </w:tc>
      </w:tr>
      <w:tr w:rsidR="007248AB" w:rsidRPr="005558B2" w14:paraId="47022A0B" w14:textId="77777777" w:rsidTr="001B6EBA">
        <w:tc>
          <w:tcPr>
            <w:tcW w:w="2265" w:type="dxa"/>
          </w:tcPr>
          <w:p w14:paraId="7CE190DD" w14:textId="77777777" w:rsidR="007248AB" w:rsidRPr="005558B2" w:rsidRDefault="007248AB" w:rsidP="001B6EBA">
            <w:pPr>
              <w:jc w:val="center"/>
            </w:pPr>
            <w:r w:rsidRPr="005558B2">
              <w:t>Cl</w:t>
            </w:r>
            <w:r w:rsidRPr="005558B2">
              <w:rPr>
                <w:vertAlign w:val="superscript"/>
              </w:rPr>
              <w:t>-</w:t>
            </w:r>
          </w:p>
        </w:tc>
        <w:tc>
          <w:tcPr>
            <w:tcW w:w="2265" w:type="dxa"/>
          </w:tcPr>
          <w:p w14:paraId="747F6A24" w14:textId="77777777" w:rsidR="007248AB" w:rsidRPr="005558B2" w:rsidRDefault="007248AB" w:rsidP="001B6EBA">
            <w:pPr>
              <w:jc w:val="center"/>
            </w:pPr>
            <w:r w:rsidRPr="005558B2">
              <w:t>1,5</w:t>
            </w:r>
          </w:p>
        </w:tc>
        <w:tc>
          <w:tcPr>
            <w:tcW w:w="2266" w:type="dxa"/>
          </w:tcPr>
          <w:p w14:paraId="5717CAA8" w14:textId="77777777" w:rsidR="007248AB" w:rsidRPr="005558B2" w:rsidRDefault="007248AB" w:rsidP="001B6EBA">
            <w:pPr>
              <w:jc w:val="center"/>
            </w:pPr>
            <w:r w:rsidRPr="005558B2">
              <w:t>77</w:t>
            </w:r>
          </w:p>
        </w:tc>
        <w:tc>
          <w:tcPr>
            <w:tcW w:w="2266" w:type="dxa"/>
          </w:tcPr>
          <w:p w14:paraId="46C6784E" w14:textId="77777777" w:rsidR="007248AB" w:rsidRPr="005558B2" w:rsidRDefault="007248AB" w:rsidP="001B6EBA">
            <w:pPr>
              <w:jc w:val="center"/>
              <w:rPr>
                <w:b/>
              </w:rPr>
            </w:pPr>
            <w:r w:rsidRPr="005558B2">
              <w:rPr>
                <w:b/>
              </w:rPr>
              <w:t>-101</w:t>
            </w:r>
          </w:p>
        </w:tc>
      </w:tr>
    </w:tbl>
    <w:p w14:paraId="3913BC71" w14:textId="77777777" w:rsidR="007248AB" w:rsidRPr="005558B2" w:rsidRDefault="007248AB" w:rsidP="007248AB"/>
    <w:p w14:paraId="453109BA" w14:textId="77777777" w:rsidR="007248AB" w:rsidRPr="005558B2" w:rsidRDefault="007248AB" w:rsidP="007248AB">
      <w:pPr>
        <w:jc w:val="center"/>
      </w:pPr>
      <w:r w:rsidRPr="005558B2">
        <w:rPr>
          <w:noProof/>
          <w:lang w:val="en-US"/>
        </w:rPr>
        <w:lastRenderedPageBreak/>
        <w:drawing>
          <wp:inline distT="0" distB="0" distL="0" distR="0" wp14:anchorId="34B477C9" wp14:editId="0A6436B6">
            <wp:extent cx="3669476" cy="1046399"/>
            <wp:effectExtent l="0" t="0" r="762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2632" cy="105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EF3C6" w14:textId="77777777" w:rsidR="007248AB" w:rsidRPr="005558B2" w:rsidRDefault="007248AB" w:rsidP="007248AB">
      <w:proofErr w:type="spellStart"/>
      <w:r w:rsidRPr="005558B2">
        <w:t>Nernstův</w:t>
      </w:r>
      <w:proofErr w:type="spellEnd"/>
      <w:r w:rsidRPr="005558B2">
        <w:t xml:space="preserve"> potenciál </w:t>
      </w:r>
      <w:r w:rsidR="002028B9">
        <w:t xml:space="preserve">byl v tabulce </w:t>
      </w:r>
      <w:r w:rsidRPr="005558B2">
        <w:t>počítaný podle:</w:t>
      </w:r>
    </w:p>
    <w:p w14:paraId="40EAA62E" w14:textId="14DBA575" w:rsidR="007248AB" w:rsidRPr="005558B2" w:rsidRDefault="004E37DB" w:rsidP="007248AB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ψ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R T</m:t>
            </m:r>
          </m:num>
          <m:den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z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K+</m:t>
                </m:r>
              </m:sub>
            </m:sSub>
            <m:r>
              <w:rPr>
                <w:rFonts w:ascii="Cambria Math" w:hAnsi="Cambria Math"/>
              </w:rPr>
              <m:t xml:space="preserve"> F</m:t>
            </m:r>
          </m:den>
        </m:f>
        <m:r>
          <w:rPr>
            <w:rFonts w:ascii="Cambria Math" w:hAnsi="Cambria Math"/>
          </w:rPr>
          <m:t xml:space="preserve"> 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[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]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[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]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den>
            </m:f>
          </m:e>
        </m:func>
      </m:oMath>
      <w:r w:rsidR="007248AB" w:rsidRPr="005558B2">
        <w:rPr>
          <w:rFonts w:eastAsiaTheme="minorEastAsia"/>
        </w:rPr>
        <w:t xml:space="preserve"> .</w:t>
      </w:r>
    </w:p>
    <w:p w14:paraId="04F615D8" w14:textId="77777777" w:rsidR="007248AB" w:rsidRPr="005558B2" w:rsidRDefault="007248AB" w:rsidP="007248AB">
      <w:pPr>
        <w:jc w:val="both"/>
        <w:rPr>
          <w:rFonts w:eastAsiaTheme="minorEastAsia"/>
        </w:rPr>
      </w:pPr>
      <w:r w:rsidRPr="005558B2">
        <w:rPr>
          <w:rFonts w:eastAsiaTheme="minorEastAsia"/>
          <w:u w:val="single"/>
        </w:rPr>
        <w:t>Měřením</w:t>
      </w:r>
      <w:r w:rsidRPr="005558B2">
        <w:rPr>
          <w:rFonts w:eastAsiaTheme="minorEastAsia"/>
        </w:rPr>
        <w:t xml:space="preserve"> pomocí elektrod byl zjištěný pro membránu axonu sépie a svalovou buňku žáby membránový potenciál </w:t>
      </w:r>
      <w:r w:rsidRPr="005558B2">
        <w:rPr>
          <w:rFonts w:ascii="Symbol" w:eastAsiaTheme="minorEastAsia" w:hAnsi="Symbol"/>
          <w:u w:val="single"/>
        </w:rPr>
        <w:t></w:t>
      </w:r>
      <w:r w:rsidRPr="005558B2">
        <w:rPr>
          <w:rFonts w:eastAsiaTheme="minorEastAsia"/>
          <w:u w:val="single"/>
          <w:vertAlign w:val="subscript"/>
        </w:rPr>
        <w:t>M</w:t>
      </w:r>
      <w:r w:rsidRPr="005558B2">
        <w:rPr>
          <w:rFonts w:eastAsiaTheme="minorEastAsia"/>
          <w:u w:val="single"/>
        </w:rPr>
        <w:t xml:space="preserve"> okolo -60 </w:t>
      </w:r>
      <w:proofErr w:type="spellStart"/>
      <w:r w:rsidRPr="005558B2">
        <w:rPr>
          <w:rFonts w:eastAsiaTheme="minorEastAsia"/>
          <w:u w:val="single"/>
        </w:rPr>
        <w:t>mV</w:t>
      </w:r>
      <w:proofErr w:type="spellEnd"/>
      <w:r w:rsidRPr="005558B2">
        <w:rPr>
          <w:rFonts w:eastAsiaTheme="minorEastAsia"/>
          <w:u w:val="single"/>
        </w:rPr>
        <w:t xml:space="preserve">, respektive (-90) – (-100) </w:t>
      </w:r>
      <w:proofErr w:type="spellStart"/>
      <w:r w:rsidRPr="005558B2">
        <w:rPr>
          <w:rFonts w:eastAsiaTheme="minorEastAsia"/>
          <w:u w:val="single"/>
        </w:rPr>
        <w:t>mV</w:t>
      </w:r>
      <w:proofErr w:type="spellEnd"/>
      <w:r w:rsidRPr="005558B2">
        <w:rPr>
          <w:rFonts w:eastAsiaTheme="minorEastAsia"/>
        </w:rPr>
        <w:t xml:space="preserve">. Tato naměřená hodnota se pak porovná s vypočteným </w:t>
      </w:r>
      <w:r w:rsidRPr="005558B2">
        <w:rPr>
          <w:rFonts w:ascii="Symbol" w:eastAsiaTheme="minorEastAsia" w:hAnsi="Symbol"/>
        </w:rPr>
        <w:t></w:t>
      </w:r>
      <w:r w:rsidRPr="005558B2">
        <w:rPr>
          <w:rFonts w:eastAsiaTheme="minorEastAsia"/>
          <w:vertAlign w:val="subscript"/>
        </w:rPr>
        <w:t>N</w:t>
      </w:r>
      <w:r w:rsidRPr="005558B2">
        <w:rPr>
          <w:rFonts w:eastAsiaTheme="minorEastAsia"/>
        </w:rPr>
        <w:t xml:space="preserve">. Pokud se pro daný typ iontu přibližně </w:t>
      </w:r>
      <w:r w:rsidRPr="005558B2">
        <w:rPr>
          <w:rFonts w:ascii="Symbol" w:eastAsiaTheme="minorEastAsia" w:hAnsi="Symbol"/>
        </w:rPr>
        <w:t></w:t>
      </w:r>
      <w:r w:rsidRPr="005558B2">
        <w:rPr>
          <w:rFonts w:eastAsiaTheme="minorEastAsia"/>
          <w:vertAlign w:val="subscript"/>
        </w:rPr>
        <w:t>N</w:t>
      </w:r>
      <w:r w:rsidRPr="005558B2">
        <w:rPr>
          <w:rFonts w:eastAsiaTheme="minorEastAsia"/>
        </w:rPr>
        <w:t xml:space="preserve"> a </w:t>
      </w:r>
      <w:r w:rsidRPr="005558B2">
        <w:rPr>
          <w:rFonts w:ascii="Symbol" w:eastAsiaTheme="minorEastAsia" w:hAnsi="Symbol"/>
        </w:rPr>
        <w:t></w:t>
      </w:r>
      <w:r w:rsidRPr="005558B2">
        <w:rPr>
          <w:rFonts w:eastAsiaTheme="minorEastAsia"/>
          <w:vertAlign w:val="subscript"/>
        </w:rPr>
        <w:t>M</w:t>
      </w:r>
      <w:r w:rsidRPr="005558B2">
        <w:rPr>
          <w:rFonts w:eastAsiaTheme="minorEastAsia"/>
        </w:rPr>
        <w:t xml:space="preserve"> shodují, znamená to, že role daného iont</w:t>
      </w:r>
      <w:r w:rsidR="007F04A6">
        <w:rPr>
          <w:rFonts w:eastAsiaTheme="minorEastAsia"/>
        </w:rPr>
        <w:t>u</w:t>
      </w:r>
      <w:r w:rsidRPr="005558B2">
        <w:rPr>
          <w:rFonts w:eastAsiaTheme="minorEastAsia"/>
        </w:rPr>
        <w:t xml:space="preserve"> převládá při tvorbě membránového potenciálu (měřeného elektrodami) a také i to, že dané ionty jsou na membráně v rovnováze (= volně prostupují membránou).</w:t>
      </w:r>
    </w:p>
    <w:p w14:paraId="6FB0BEDB" w14:textId="77777777" w:rsidR="007248AB" w:rsidRDefault="007248AB" w:rsidP="007248AB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>Čili u většiny typu buněk jsou K</w:t>
      </w:r>
      <w:r w:rsidRPr="005558B2">
        <w:rPr>
          <w:rFonts w:eastAsiaTheme="minorEastAsia"/>
          <w:vertAlign w:val="superscript"/>
        </w:rPr>
        <w:t>+</w:t>
      </w:r>
      <w:r w:rsidRPr="005558B2">
        <w:rPr>
          <w:rFonts w:eastAsiaTheme="minorEastAsia"/>
        </w:rPr>
        <w:t xml:space="preserve"> a Cl- ionty blízko rovnováhy, kdežto Na</w:t>
      </w:r>
      <w:r w:rsidRPr="005558B2">
        <w:rPr>
          <w:rFonts w:eastAsiaTheme="minorEastAsia"/>
          <w:vertAlign w:val="superscript"/>
        </w:rPr>
        <w:t>+</w:t>
      </w:r>
      <w:r w:rsidRPr="005558B2">
        <w:rPr>
          <w:rFonts w:eastAsiaTheme="minorEastAsia"/>
        </w:rPr>
        <w:t xml:space="preserve"> ionty jsou daleko od rovnováhy. Na</w:t>
      </w:r>
      <w:r w:rsidRPr="005558B2">
        <w:rPr>
          <w:rFonts w:eastAsiaTheme="minorEastAsia"/>
          <w:vertAlign w:val="superscript"/>
        </w:rPr>
        <w:t>+</w:t>
      </w:r>
      <w:r w:rsidRPr="005558B2">
        <w:rPr>
          <w:rFonts w:eastAsiaTheme="minorEastAsia"/>
        </w:rPr>
        <w:t xml:space="preserve"> ionty membránu samovolně procházejí jen velmi málo a rozdíl jejich koncentrací na obou stranách membrány je tvořen Na</w:t>
      </w:r>
      <w:r w:rsidRPr="005558B2">
        <w:rPr>
          <w:rFonts w:eastAsiaTheme="minorEastAsia"/>
          <w:vertAlign w:val="superscript"/>
        </w:rPr>
        <w:t>+</w:t>
      </w:r>
      <w:r w:rsidRPr="005558B2">
        <w:rPr>
          <w:rFonts w:eastAsiaTheme="minorEastAsia"/>
        </w:rPr>
        <w:t>/K</w:t>
      </w:r>
      <w:r w:rsidRPr="005558B2">
        <w:rPr>
          <w:rFonts w:eastAsiaTheme="minorEastAsia"/>
          <w:vertAlign w:val="superscript"/>
        </w:rPr>
        <w:t>+</w:t>
      </w:r>
      <w:r w:rsidRPr="005558B2">
        <w:rPr>
          <w:rFonts w:eastAsiaTheme="minorEastAsia"/>
        </w:rPr>
        <w:t>-pumpami.</w:t>
      </w:r>
    </w:p>
    <w:p w14:paraId="6A96CB05" w14:textId="77777777" w:rsidR="00423547" w:rsidRPr="005558B2" w:rsidRDefault="00423547" w:rsidP="007248AB">
      <w:pPr>
        <w:jc w:val="both"/>
        <w:rPr>
          <w:b/>
        </w:rPr>
      </w:pPr>
    </w:p>
    <w:p w14:paraId="35F77B93" w14:textId="77777777" w:rsidR="002B4187" w:rsidRPr="005558B2" w:rsidRDefault="002B4187" w:rsidP="002B4187">
      <w:pPr>
        <w:jc w:val="both"/>
        <w:rPr>
          <w:b/>
        </w:rPr>
      </w:pPr>
      <w:proofErr w:type="spellStart"/>
      <w:r w:rsidRPr="005558B2">
        <w:rPr>
          <w:b/>
        </w:rPr>
        <w:t>Donnanův</w:t>
      </w:r>
      <w:proofErr w:type="spellEnd"/>
      <w:r w:rsidRPr="005558B2">
        <w:rPr>
          <w:b/>
        </w:rPr>
        <w:t xml:space="preserve"> potenciál</w:t>
      </w:r>
    </w:p>
    <w:p w14:paraId="724C7A6F" w14:textId="77777777" w:rsidR="002B4187" w:rsidRPr="005558B2" w:rsidRDefault="002B4187" w:rsidP="002B4187">
      <w:pPr>
        <w:jc w:val="both"/>
      </w:pPr>
      <w:r w:rsidRPr="005558B2">
        <w:t>Užívá se pro výpočet klidového (= v </w:t>
      </w:r>
      <w:r w:rsidR="009D3BC4">
        <w:t>u</w:t>
      </w:r>
      <w:r w:rsidRPr="005558B2">
        <w:t xml:space="preserve">stáleném stavu) membránového potenciálu, když se na jeho tvorbě podílí </w:t>
      </w:r>
      <w:r w:rsidR="00067CE6" w:rsidRPr="005558B2">
        <w:rPr>
          <w:u w:val="single"/>
        </w:rPr>
        <w:t xml:space="preserve">2 </w:t>
      </w:r>
      <w:r w:rsidRPr="005558B2">
        <w:rPr>
          <w:u w:val="single"/>
        </w:rPr>
        <w:t>typ</w:t>
      </w:r>
      <w:r w:rsidR="00067CE6" w:rsidRPr="005558B2">
        <w:rPr>
          <w:u w:val="single"/>
        </w:rPr>
        <w:t>y</w:t>
      </w:r>
      <w:r w:rsidRPr="005558B2">
        <w:rPr>
          <w:u w:val="single"/>
        </w:rPr>
        <w:t xml:space="preserve"> iont</w:t>
      </w:r>
      <w:r w:rsidR="00A46B41" w:rsidRPr="005558B2">
        <w:rPr>
          <w:u w:val="single"/>
        </w:rPr>
        <w:t>ů</w:t>
      </w:r>
      <w:r w:rsidRPr="005558B2">
        <w:t xml:space="preserve"> (= </w:t>
      </w:r>
      <w:r w:rsidR="00067CE6" w:rsidRPr="005558B2">
        <w:t>2</w:t>
      </w:r>
      <w:r w:rsidRPr="005558B2">
        <w:t xml:space="preserve"> typ iont</w:t>
      </w:r>
      <w:r w:rsidR="00A46B41" w:rsidRPr="005558B2">
        <w:t>ů</w:t>
      </w:r>
      <w:r w:rsidRPr="005558B2">
        <w:t xml:space="preserve"> prochází přes membránu)</w:t>
      </w:r>
      <w:r w:rsidR="00A46B41" w:rsidRPr="005558B2">
        <w:t xml:space="preserve"> </w:t>
      </w:r>
      <w:r w:rsidR="00A46B41" w:rsidRPr="005558B2">
        <w:rPr>
          <w:u w:val="single"/>
        </w:rPr>
        <w:t>a je přítomný vázaný záporný náboj</w:t>
      </w:r>
      <w:r w:rsidRPr="005558B2">
        <w:t>.</w:t>
      </w:r>
    </w:p>
    <w:p w14:paraId="7B01F1D3" w14:textId="77777777" w:rsidR="002B4187" w:rsidRPr="005558B2" w:rsidRDefault="00A46B41" w:rsidP="002B4187">
      <w:pPr>
        <w:jc w:val="both"/>
        <w:rPr>
          <w:u w:val="single"/>
        </w:rPr>
      </w:pPr>
      <w:r w:rsidRPr="005558B2">
        <w:rPr>
          <w:u w:val="single"/>
        </w:rPr>
        <w:t>Odvození</w:t>
      </w:r>
      <w:r w:rsidR="002B4187" w:rsidRPr="005558B2">
        <w:rPr>
          <w:u w:val="single"/>
        </w:rPr>
        <w:t>:</w:t>
      </w:r>
    </w:p>
    <w:p w14:paraId="14A73573" w14:textId="77777777" w:rsidR="002B4187" w:rsidRPr="005558B2" w:rsidRDefault="00067CE6" w:rsidP="00B357BC">
      <w:pPr>
        <w:jc w:val="center"/>
      </w:pPr>
      <w:r w:rsidRPr="005558B2">
        <w:rPr>
          <w:noProof/>
          <w:lang w:val="en-US"/>
        </w:rPr>
        <w:drawing>
          <wp:inline distT="0" distB="0" distL="0" distR="0" wp14:anchorId="41938BAE" wp14:editId="54626874">
            <wp:extent cx="1452954" cy="1365663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4088" cy="139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A31C0" w14:textId="77777777" w:rsidR="002B4187" w:rsidRPr="005558B2" w:rsidRDefault="002B4187" w:rsidP="002B4187">
      <w:pPr>
        <w:jc w:val="both"/>
      </w:pPr>
      <w:r w:rsidRPr="005558B2">
        <w:t xml:space="preserve">V nádobě je semipermeabilní membrána, propustná </w:t>
      </w:r>
      <w:r w:rsidR="00067CE6" w:rsidRPr="005558B2">
        <w:t>pro oba ionty elektrolytu (</w:t>
      </w:r>
      <w:r w:rsidR="007F04A6">
        <w:t xml:space="preserve">kationty </w:t>
      </w:r>
      <w:r w:rsidR="00067CE6" w:rsidRPr="005558B2">
        <w:t>K</w:t>
      </w:r>
      <w:r w:rsidR="00067CE6" w:rsidRPr="005558B2">
        <w:rPr>
          <w:vertAlign w:val="superscript"/>
        </w:rPr>
        <w:t>+</w:t>
      </w:r>
      <w:r w:rsidR="00067CE6" w:rsidRPr="005558B2">
        <w:t xml:space="preserve">, </w:t>
      </w:r>
      <w:r w:rsidR="007F04A6">
        <w:t xml:space="preserve">anionty </w:t>
      </w:r>
      <w:r w:rsidR="00067CE6" w:rsidRPr="005558B2">
        <w:t>A</w:t>
      </w:r>
      <w:r w:rsidR="00067CE6" w:rsidRPr="005558B2">
        <w:rPr>
          <w:vertAlign w:val="superscript"/>
        </w:rPr>
        <w:t>-</w:t>
      </w:r>
      <w:r w:rsidR="00067CE6" w:rsidRPr="005558B2">
        <w:t>). Ve vnitřku jsou ale ještě i velké vázané (např. na proteiny) anionty R</w:t>
      </w:r>
      <w:r w:rsidR="00067CE6" w:rsidRPr="005558B2">
        <w:rPr>
          <w:vertAlign w:val="superscript"/>
        </w:rPr>
        <w:t>-</w:t>
      </w:r>
      <w:r w:rsidR="00067CE6" w:rsidRPr="005558B2">
        <w:t xml:space="preserve">, které neprochází membránou. V ustáleném stavu dojde k ustanovení </w:t>
      </w:r>
      <w:proofErr w:type="spellStart"/>
      <w:r w:rsidR="00067CE6" w:rsidRPr="005558B2">
        <w:t>Donnanova</w:t>
      </w:r>
      <w:proofErr w:type="spellEnd"/>
      <w:r w:rsidR="00067CE6" w:rsidRPr="005558B2">
        <w:t xml:space="preserve"> potenciálu, </w:t>
      </w:r>
      <w:r w:rsidR="00067CE6" w:rsidRPr="005558B2">
        <w:rPr>
          <w:rFonts w:ascii="Symbol" w:hAnsi="Symbol" w:cstheme="minorHAnsi"/>
        </w:rPr>
        <w:t></w:t>
      </w:r>
      <w:r w:rsidR="00067CE6" w:rsidRPr="005558B2">
        <w:rPr>
          <w:vertAlign w:val="subscript"/>
        </w:rPr>
        <w:t>D</w:t>
      </w:r>
      <w:r w:rsidR="00067CE6" w:rsidRPr="005558B2">
        <w:t xml:space="preserve"> = </w:t>
      </w:r>
      <w:r w:rsidR="00067CE6" w:rsidRPr="005558B2">
        <w:rPr>
          <w:rFonts w:ascii="Symbol" w:hAnsi="Symbol" w:cstheme="minorHAnsi"/>
        </w:rPr>
        <w:t></w:t>
      </w:r>
      <w:r w:rsidR="00067CE6" w:rsidRPr="005558B2">
        <w:rPr>
          <w:vertAlign w:val="subscript"/>
        </w:rPr>
        <w:t>i</w:t>
      </w:r>
      <w:r w:rsidR="00067CE6" w:rsidRPr="005558B2">
        <w:t xml:space="preserve"> - </w:t>
      </w:r>
      <w:r w:rsidR="00067CE6" w:rsidRPr="005558B2">
        <w:rPr>
          <w:rFonts w:ascii="Symbol" w:hAnsi="Symbol" w:cstheme="minorHAnsi"/>
        </w:rPr>
        <w:t></w:t>
      </w:r>
      <w:r w:rsidR="00067CE6" w:rsidRPr="005558B2">
        <w:rPr>
          <w:vertAlign w:val="subscript"/>
        </w:rPr>
        <w:t>o</w:t>
      </w:r>
      <w:r w:rsidRPr="005558B2">
        <w:t xml:space="preserve">. </w:t>
      </w:r>
    </w:p>
    <w:p w14:paraId="1B137CB4" w14:textId="77777777" w:rsidR="00B44C9E" w:rsidRPr="005558B2" w:rsidRDefault="00B44C9E" w:rsidP="002B4187">
      <w:pPr>
        <w:jc w:val="both"/>
      </w:pPr>
      <w:r w:rsidRPr="005558B2">
        <w:t>M</w:t>
      </w:r>
      <w:r w:rsidR="002B4187" w:rsidRPr="005558B2">
        <w:t>usí platit</w:t>
      </w:r>
      <w:r w:rsidRPr="005558B2">
        <w:t>:</w:t>
      </w:r>
    </w:p>
    <w:p w14:paraId="55A3B2DF" w14:textId="77777777" w:rsidR="007F04A6" w:rsidRDefault="00B44C9E" w:rsidP="002B4187">
      <w:pPr>
        <w:jc w:val="both"/>
      </w:pPr>
      <w:r w:rsidRPr="005558B2">
        <w:t xml:space="preserve">1) </w:t>
      </w:r>
      <w:r w:rsidR="002B4187" w:rsidRPr="005558B2">
        <w:t>podmínka elektrochemické rovnováhy:</w:t>
      </w:r>
    </w:p>
    <w:p w14:paraId="0411F8AC" w14:textId="77777777" w:rsidR="002B4187" w:rsidRPr="005558B2" w:rsidRDefault="004E37DB" w:rsidP="007F04A6">
      <w:pPr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μ</m:t>
                </m:r>
              </m:e>
            </m:acc>
          </m:e>
          <m:sub>
            <m:r>
              <w:rPr>
                <w:rFonts w:ascii="Cambria Math" w:hAnsi="Cambria Math"/>
              </w:rPr>
              <m:t>K+, i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μ</m:t>
                </m:r>
              </m:e>
            </m:acc>
          </m:e>
          <m:sub>
            <m:r>
              <w:rPr>
                <w:rFonts w:ascii="Cambria Math" w:hAnsi="Cambria Math"/>
              </w:rPr>
              <m:t>K+, o</m:t>
            </m:r>
          </m:sub>
        </m:sSub>
      </m:oMath>
      <w:r w:rsidR="002B4187" w:rsidRPr="005558B2">
        <w:rPr>
          <w:rFonts w:eastAsiaTheme="minorEastAsia"/>
        </w:rPr>
        <w:t xml:space="preserve"> </w:t>
      </w:r>
      <w:r w:rsidR="00067CE6" w:rsidRPr="005558B2">
        <w:rPr>
          <w:rFonts w:eastAsiaTheme="minorEastAsia"/>
        </w:rPr>
        <w:t xml:space="preserve">  =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μ</m:t>
                </m:r>
              </m:e>
            </m:acc>
          </m:e>
          <m:sub>
            <m:r>
              <w:rPr>
                <w:rFonts w:ascii="Cambria Math" w:hAnsi="Cambria Math"/>
              </w:rPr>
              <m:t>A-, i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μ</m:t>
                </m:r>
              </m:e>
            </m:acc>
          </m:e>
          <m:sub>
            <m:r>
              <w:rPr>
                <w:rFonts w:ascii="Cambria Math" w:hAnsi="Cambria Math"/>
              </w:rPr>
              <m:t>A-, o</m:t>
            </m:r>
          </m:sub>
        </m:sSub>
      </m:oMath>
    </w:p>
    <w:p w14:paraId="407D81ED" w14:textId="318D3386" w:rsidR="002B4187" w:rsidRPr="005558B2" w:rsidRDefault="00067CE6" w:rsidP="002B4187">
      <w:pPr>
        <w:jc w:val="both"/>
      </w:pPr>
      <w:r w:rsidRPr="005558B2">
        <w:t xml:space="preserve">Z toho plyne, že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ψ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R T</m:t>
            </m:r>
          </m:num>
          <m:den>
            <m:r>
              <w:rPr>
                <w:rFonts w:ascii="Cambria Math" w:hAnsi="Cambria Math"/>
              </w:rPr>
              <m:t>F</m:t>
            </m:r>
          </m:den>
        </m:f>
        <m:r>
          <w:rPr>
            <w:rFonts w:ascii="Cambria Math" w:hAnsi="Cambria Math"/>
          </w:rPr>
          <m:t xml:space="preserve"> 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[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]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[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]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den>
            </m:f>
          </m:e>
        </m:func>
      </m:oMath>
      <w:r w:rsidRPr="005558B2">
        <w:t xml:space="preserve"> </w:t>
      </w:r>
      <w:r w:rsidR="009F19F0" w:rsidRPr="005558B2">
        <w:t xml:space="preserve">  </w:t>
      </w:r>
      <w:r w:rsidRPr="005558B2">
        <w:t>=</w:t>
      </w:r>
      <w:r w:rsidR="009F19F0" w:rsidRPr="005558B2">
        <w:t xml:space="preserve"> </w:t>
      </w:r>
      <w:r w:rsidRPr="005558B2">
        <w:t xml:space="preserve">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ψ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R T</m:t>
            </m:r>
          </m:num>
          <m:den>
            <m:r>
              <w:rPr>
                <w:rFonts w:ascii="Cambria Math" w:hAnsi="Cambria Math"/>
              </w:rPr>
              <m:t>F</m:t>
            </m:r>
          </m:den>
        </m:f>
        <m:r>
          <w:rPr>
            <w:rFonts w:ascii="Cambria Math" w:hAnsi="Cambria Math"/>
          </w:rPr>
          <m:t xml:space="preserve"> 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[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]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[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]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</m:t>
                    </m:r>
                  </m:sub>
                </m:sSub>
              </m:den>
            </m:f>
          </m:e>
        </m:func>
      </m:oMath>
      <w:r w:rsidR="009F19F0" w:rsidRPr="005558B2">
        <w:rPr>
          <w:rFonts w:eastAsiaTheme="minorEastAsia"/>
        </w:rPr>
        <w:t xml:space="preserve"> </w:t>
      </w:r>
      <w:r w:rsidR="00423547">
        <w:rPr>
          <w:rFonts w:eastAsiaTheme="minorEastAsia"/>
        </w:rPr>
        <w:t xml:space="preserve"> </w:t>
      </w:r>
      <w:r w:rsidR="009F19F0" w:rsidRPr="005558B2">
        <w:rPr>
          <w:rFonts w:eastAsiaTheme="minorEastAsia"/>
        </w:rPr>
        <w:t>a dále pak, že</w:t>
      </w:r>
      <w:r w:rsidR="00A46B41" w:rsidRPr="005558B2">
        <w:rPr>
          <w:rFonts w:eastAsiaTheme="minorEastAsia"/>
        </w:rPr>
        <w:t>:</w:t>
      </w:r>
    </w:p>
    <w:p w14:paraId="29EE37B7" w14:textId="77777777" w:rsidR="00067CE6" w:rsidRPr="005558B2" w:rsidRDefault="009F19F0" w:rsidP="00496A8C">
      <w:pPr>
        <w:jc w:val="center"/>
      </w:pPr>
      <w:r w:rsidRPr="000E3C25">
        <w:rPr>
          <w:b/>
        </w:rPr>
        <w:t>[A</w:t>
      </w:r>
      <w:r w:rsidRPr="000E3C25">
        <w:rPr>
          <w:b/>
          <w:vertAlign w:val="superscript"/>
        </w:rPr>
        <w:t>-</w:t>
      </w:r>
      <w:r w:rsidRPr="000E3C25">
        <w:rPr>
          <w:b/>
        </w:rPr>
        <w:t>]</w:t>
      </w:r>
      <w:r w:rsidR="00B44C9E" w:rsidRPr="000E3C25">
        <w:rPr>
          <w:b/>
          <w:vertAlign w:val="subscript"/>
        </w:rPr>
        <w:t>o</w:t>
      </w:r>
      <w:r w:rsidRPr="000E3C25">
        <w:rPr>
          <w:b/>
        </w:rPr>
        <w:t xml:space="preserve"> [</w:t>
      </w:r>
      <w:proofErr w:type="gramStart"/>
      <w:r w:rsidRPr="000E3C25">
        <w:rPr>
          <w:b/>
        </w:rPr>
        <w:t>K</w:t>
      </w:r>
      <w:r w:rsidRPr="000E3C25">
        <w:rPr>
          <w:b/>
          <w:vertAlign w:val="superscript"/>
        </w:rPr>
        <w:t>+</w:t>
      </w:r>
      <w:r w:rsidRPr="000E3C25">
        <w:rPr>
          <w:b/>
        </w:rPr>
        <w:t>]</w:t>
      </w:r>
      <w:r w:rsidR="00B44C9E" w:rsidRPr="000E3C25">
        <w:rPr>
          <w:b/>
          <w:vertAlign w:val="subscript"/>
        </w:rPr>
        <w:t>o</w:t>
      </w:r>
      <w:r w:rsidRPr="000E3C25">
        <w:rPr>
          <w:b/>
        </w:rPr>
        <w:t xml:space="preserve">  </w:t>
      </w:r>
      <w:r w:rsidR="00B44C9E" w:rsidRPr="000E3C25">
        <w:rPr>
          <w:b/>
        </w:rPr>
        <w:t>=  [A</w:t>
      </w:r>
      <w:r w:rsidR="00B44C9E" w:rsidRPr="000E3C25">
        <w:rPr>
          <w:b/>
          <w:vertAlign w:val="superscript"/>
        </w:rPr>
        <w:t>-</w:t>
      </w:r>
      <w:r w:rsidR="00B44C9E" w:rsidRPr="000E3C25">
        <w:rPr>
          <w:b/>
        </w:rPr>
        <w:t>]</w:t>
      </w:r>
      <w:r w:rsidR="00B44C9E" w:rsidRPr="000E3C25">
        <w:rPr>
          <w:b/>
          <w:vertAlign w:val="subscript"/>
        </w:rPr>
        <w:t>i</w:t>
      </w:r>
      <w:r w:rsidR="00B44C9E" w:rsidRPr="000E3C25">
        <w:rPr>
          <w:b/>
        </w:rPr>
        <w:t xml:space="preserve"> [K</w:t>
      </w:r>
      <w:r w:rsidR="00B44C9E" w:rsidRPr="000E3C25">
        <w:rPr>
          <w:b/>
          <w:vertAlign w:val="superscript"/>
        </w:rPr>
        <w:t>+</w:t>
      </w:r>
      <w:proofErr w:type="gramEnd"/>
      <w:r w:rsidR="00B44C9E" w:rsidRPr="000E3C25">
        <w:rPr>
          <w:b/>
        </w:rPr>
        <w:t>]</w:t>
      </w:r>
      <w:r w:rsidR="00B44C9E" w:rsidRPr="005558B2">
        <w:rPr>
          <w:vertAlign w:val="subscript"/>
        </w:rPr>
        <w:t>i</w:t>
      </w:r>
      <w:r w:rsidR="00B44C9E" w:rsidRPr="005558B2">
        <w:t>,</w:t>
      </w:r>
    </w:p>
    <w:p w14:paraId="32DC406C" w14:textId="77777777" w:rsidR="00B44C9E" w:rsidRPr="005558B2" w:rsidRDefault="00B44C9E" w:rsidP="002B4187">
      <w:pPr>
        <w:jc w:val="both"/>
      </w:pPr>
      <w:r w:rsidRPr="005558B2">
        <w:t xml:space="preserve">což je výraz pro tzv. </w:t>
      </w:r>
      <w:proofErr w:type="spellStart"/>
      <w:r w:rsidRPr="005558B2">
        <w:rPr>
          <w:b/>
        </w:rPr>
        <w:t>Donnanovu</w:t>
      </w:r>
      <w:proofErr w:type="spellEnd"/>
      <w:r w:rsidRPr="005558B2">
        <w:rPr>
          <w:b/>
        </w:rPr>
        <w:t xml:space="preserve"> rovnováhu</w:t>
      </w:r>
      <w:r w:rsidRPr="005558B2">
        <w:t>.</w:t>
      </w:r>
    </w:p>
    <w:p w14:paraId="46A03A03" w14:textId="77777777" w:rsidR="00B44C9E" w:rsidRPr="005558B2" w:rsidRDefault="003D1E17" w:rsidP="002B4187">
      <w:pPr>
        <w:jc w:val="both"/>
      </w:pPr>
      <w:r w:rsidRPr="005558B2">
        <w:lastRenderedPageBreak/>
        <w:t>2) p</w:t>
      </w:r>
      <w:r w:rsidR="00B44C9E" w:rsidRPr="005558B2">
        <w:t xml:space="preserve">odmínka </w:t>
      </w:r>
      <w:proofErr w:type="spellStart"/>
      <w:r w:rsidR="00B44C9E" w:rsidRPr="005558B2">
        <w:t>elektro</w:t>
      </w:r>
      <w:r w:rsidR="0042682E" w:rsidRPr="005558B2">
        <w:t>n</w:t>
      </w:r>
      <w:r w:rsidR="00B44C9E" w:rsidRPr="005558B2">
        <w:t>eutrality</w:t>
      </w:r>
      <w:proofErr w:type="spellEnd"/>
      <w:r w:rsidR="007F04A6">
        <w:t>:</w:t>
      </w:r>
    </w:p>
    <w:p w14:paraId="0BDE6992" w14:textId="77777777" w:rsidR="003D1E17" w:rsidRPr="005558B2" w:rsidRDefault="0042682E" w:rsidP="00496A8C">
      <w:pPr>
        <w:jc w:val="center"/>
      </w:pPr>
      <w:r w:rsidRPr="005558B2">
        <w:t>[A</w:t>
      </w:r>
      <w:r w:rsidRPr="005558B2">
        <w:rPr>
          <w:vertAlign w:val="superscript"/>
        </w:rPr>
        <w:t>-</w:t>
      </w:r>
      <w:r w:rsidRPr="005558B2">
        <w:t>]</w:t>
      </w:r>
      <w:r w:rsidRPr="005558B2">
        <w:rPr>
          <w:vertAlign w:val="subscript"/>
        </w:rPr>
        <w:t>i</w:t>
      </w:r>
      <w:r w:rsidRPr="005558B2">
        <w:t xml:space="preserve"> </w:t>
      </w:r>
      <w:r w:rsidR="003D1E17" w:rsidRPr="005558B2">
        <w:t xml:space="preserve">+ </w:t>
      </w:r>
      <w:r w:rsidRPr="005558B2">
        <w:t>[</w:t>
      </w:r>
      <w:r w:rsidR="003D1E17" w:rsidRPr="005558B2">
        <w:t>R</w:t>
      </w:r>
      <w:r w:rsidR="003D1E17" w:rsidRPr="005558B2">
        <w:rPr>
          <w:vertAlign w:val="superscript"/>
        </w:rPr>
        <w:t>-</w:t>
      </w:r>
      <w:r w:rsidRPr="005558B2">
        <w:t>]</w:t>
      </w:r>
      <w:r w:rsidR="003D1E17" w:rsidRPr="005558B2">
        <w:rPr>
          <w:vertAlign w:val="subscript"/>
        </w:rPr>
        <w:t>i</w:t>
      </w:r>
      <w:r w:rsidRPr="005558B2">
        <w:t xml:space="preserve">  =  [K</w:t>
      </w:r>
      <w:r w:rsidRPr="005558B2">
        <w:rPr>
          <w:vertAlign w:val="superscript"/>
        </w:rPr>
        <w:t>+</w:t>
      </w:r>
      <w:r w:rsidRPr="005558B2">
        <w:t>]</w:t>
      </w:r>
      <w:r w:rsidRPr="005558B2">
        <w:rPr>
          <w:vertAlign w:val="subscript"/>
        </w:rPr>
        <w:t>i</w:t>
      </w:r>
      <w:r w:rsidR="003D1E17" w:rsidRPr="005558B2">
        <w:t xml:space="preserve">  a zároveň   [A</w:t>
      </w:r>
      <w:r w:rsidR="003D1E17" w:rsidRPr="005558B2">
        <w:rPr>
          <w:vertAlign w:val="superscript"/>
        </w:rPr>
        <w:t>-</w:t>
      </w:r>
      <w:r w:rsidR="003D1E17" w:rsidRPr="005558B2">
        <w:t>]</w:t>
      </w:r>
      <w:r w:rsidR="003D1E17" w:rsidRPr="005558B2">
        <w:rPr>
          <w:vertAlign w:val="subscript"/>
        </w:rPr>
        <w:t>o</w:t>
      </w:r>
      <w:r w:rsidR="003D1E17" w:rsidRPr="005558B2">
        <w:t xml:space="preserve">  =  [K</w:t>
      </w:r>
      <w:r w:rsidR="003D1E17" w:rsidRPr="005558B2">
        <w:rPr>
          <w:vertAlign w:val="superscript"/>
        </w:rPr>
        <w:t>+</w:t>
      </w:r>
      <w:r w:rsidR="003D1E17" w:rsidRPr="005558B2">
        <w:t>]</w:t>
      </w:r>
      <w:r w:rsidR="003D1E17" w:rsidRPr="005558B2">
        <w:rPr>
          <w:vertAlign w:val="subscript"/>
        </w:rPr>
        <w:t>o</w:t>
      </w:r>
      <w:r w:rsidR="003D1E17" w:rsidRPr="005558B2">
        <w:t xml:space="preserve">  =  C.</w:t>
      </w:r>
    </w:p>
    <w:p w14:paraId="6E84CFC4" w14:textId="77777777" w:rsidR="00067CE6" w:rsidRPr="005558B2" w:rsidRDefault="003D1E17" w:rsidP="002B4187">
      <w:pPr>
        <w:jc w:val="both"/>
      </w:pPr>
      <w:r w:rsidRPr="005558B2">
        <w:t xml:space="preserve">Pak po dosazení druhé podmínky </w:t>
      </w:r>
      <w:proofErr w:type="spellStart"/>
      <w:r w:rsidRPr="005558B2">
        <w:t>elektroneutrality</w:t>
      </w:r>
      <w:proofErr w:type="spellEnd"/>
      <w:r w:rsidRPr="005558B2">
        <w:t xml:space="preserve"> za levou stranu </w:t>
      </w:r>
      <w:proofErr w:type="spellStart"/>
      <w:r w:rsidRPr="005558B2">
        <w:t>Donnanovy</w:t>
      </w:r>
      <w:proofErr w:type="spellEnd"/>
      <w:r w:rsidRPr="005558B2">
        <w:t xml:space="preserve"> rovnováhy a přeznačíme-li </w:t>
      </w:r>
      <w:r w:rsidR="008B502E" w:rsidRPr="005558B2">
        <w:t>(</w:t>
      </w:r>
      <w:r w:rsidRPr="005558B2">
        <w:t>pro jednoduchost</w:t>
      </w:r>
      <w:r w:rsidR="008B502E" w:rsidRPr="005558B2">
        <w:t>)</w:t>
      </w:r>
      <w:r w:rsidRPr="005558B2">
        <w:t xml:space="preserve"> [R</w:t>
      </w:r>
      <w:r w:rsidRPr="005558B2">
        <w:rPr>
          <w:vertAlign w:val="superscript"/>
        </w:rPr>
        <w:t>-</w:t>
      </w:r>
      <w:r w:rsidRPr="005558B2">
        <w:t>]</w:t>
      </w:r>
      <w:r w:rsidRPr="005558B2">
        <w:rPr>
          <w:vertAlign w:val="subscript"/>
        </w:rPr>
        <w:t>i</w:t>
      </w:r>
      <w:r w:rsidR="00D60609">
        <w:t xml:space="preserve"> na X v prvé podmínce </w:t>
      </w:r>
      <w:proofErr w:type="spellStart"/>
      <w:r w:rsidR="00D60609">
        <w:t>elektrone</w:t>
      </w:r>
      <w:r w:rsidRPr="005558B2">
        <w:t>utrality</w:t>
      </w:r>
      <w:proofErr w:type="spellEnd"/>
      <w:r w:rsidRPr="005558B2">
        <w:t>, dostaneme soustavu rovnic:</w:t>
      </w:r>
    </w:p>
    <w:p w14:paraId="78238836" w14:textId="77777777" w:rsidR="003D1E17" w:rsidRPr="005558B2" w:rsidRDefault="003D1E17" w:rsidP="00496A8C">
      <w:pPr>
        <w:jc w:val="center"/>
      </w:pPr>
      <w:r w:rsidRPr="005558B2">
        <w:t>[A</w:t>
      </w:r>
      <w:r w:rsidRPr="005558B2">
        <w:rPr>
          <w:vertAlign w:val="superscript"/>
        </w:rPr>
        <w:t>-</w:t>
      </w:r>
      <w:r w:rsidRPr="005558B2">
        <w:t>]</w:t>
      </w:r>
      <w:r w:rsidRPr="005558B2">
        <w:rPr>
          <w:vertAlign w:val="subscript"/>
        </w:rPr>
        <w:t>i</w:t>
      </w:r>
      <w:r w:rsidRPr="005558B2">
        <w:t xml:space="preserve"> [K</w:t>
      </w:r>
      <w:r w:rsidRPr="005558B2">
        <w:rPr>
          <w:vertAlign w:val="superscript"/>
        </w:rPr>
        <w:t>+</w:t>
      </w:r>
      <w:r w:rsidRPr="005558B2">
        <w:t>]</w:t>
      </w:r>
      <w:r w:rsidRPr="005558B2">
        <w:rPr>
          <w:vertAlign w:val="subscript"/>
        </w:rPr>
        <w:t>i</w:t>
      </w:r>
      <w:r w:rsidRPr="005558B2">
        <w:t xml:space="preserve">  = C</w:t>
      </w:r>
      <w:r w:rsidRPr="005558B2">
        <w:rPr>
          <w:vertAlign w:val="superscript"/>
        </w:rPr>
        <w:t>2</w:t>
      </w:r>
    </w:p>
    <w:p w14:paraId="062D831F" w14:textId="77777777" w:rsidR="003D1E17" w:rsidRPr="005558B2" w:rsidRDefault="008B502E" w:rsidP="00496A8C">
      <w:pPr>
        <w:jc w:val="center"/>
      </w:pPr>
      <w:r w:rsidRPr="005558B2">
        <w:t>[A</w:t>
      </w:r>
      <w:r w:rsidRPr="005558B2">
        <w:rPr>
          <w:vertAlign w:val="superscript"/>
        </w:rPr>
        <w:t>-</w:t>
      </w:r>
      <w:r w:rsidRPr="005558B2">
        <w:t>]</w:t>
      </w:r>
      <w:r w:rsidRPr="005558B2">
        <w:rPr>
          <w:vertAlign w:val="subscript"/>
        </w:rPr>
        <w:t>i</w:t>
      </w:r>
      <w:r w:rsidRPr="005558B2">
        <w:t xml:space="preserve"> + X  =  [K</w:t>
      </w:r>
      <w:r w:rsidRPr="005558B2">
        <w:rPr>
          <w:vertAlign w:val="superscript"/>
        </w:rPr>
        <w:t>+</w:t>
      </w:r>
      <w:r w:rsidRPr="005558B2">
        <w:t>]</w:t>
      </w:r>
      <w:r w:rsidRPr="005558B2">
        <w:rPr>
          <w:vertAlign w:val="subscript"/>
        </w:rPr>
        <w:t>i</w:t>
      </w:r>
    </w:p>
    <w:p w14:paraId="1B0BE759" w14:textId="77777777" w:rsidR="00067CE6" w:rsidRPr="005558B2" w:rsidRDefault="008B502E" w:rsidP="002B4187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 xml:space="preserve">Vyjádříme-li z první rovnice soustavy </w:t>
      </w:r>
      <w:r w:rsidRPr="005558B2">
        <w:t>[A</w:t>
      </w:r>
      <w:r w:rsidRPr="005558B2">
        <w:rPr>
          <w:vertAlign w:val="superscript"/>
        </w:rPr>
        <w:t>-</w:t>
      </w:r>
      <w:r w:rsidRPr="005558B2">
        <w:t>]</w:t>
      </w:r>
      <w:r w:rsidRPr="005558B2">
        <w:rPr>
          <w:vertAlign w:val="subscript"/>
        </w:rPr>
        <w:t>i</w:t>
      </w:r>
      <w:r w:rsidRPr="005558B2">
        <w:rPr>
          <w:rFonts w:eastAsiaTheme="minorEastAsia"/>
        </w:rPr>
        <w:t xml:space="preserve"> a dosadíme do druhé rovnice soustavy, dostaneme kvadratickou rovnici:</w:t>
      </w:r>
    </w:p>
    <w:p w14:paraId="32B705D1" w14:textId="77777777" w:rsidR="008B502E" w:rsidRPr="005558B2" w:rsidRDefault="008B502E" w:rsidP="00496A8C">
      <w:pPr>
        <w:jc w:val="center"/>
      </w:pPr>
      <w:r w:rsidRPr="005558B2">
        <w:t>([K</w:t>
      </w:r>
      <w:r w:rsidRPr="005558B2">
        <w:rPr>
          <w:vertAlign w:val="superscript"/>
        </w:rPr>
        <w:t>+</w:t>
      </w:r>
      <w:r w:rsidRPr="005558B2">
        <w:t>]</w:t>
      </w:r>
      <w:r w:rsidRPr="005558B2">
        <w:rPr>
          <w:vertAlign w:val="subscript"/>
        </w:rPr>
        <w:t>i</w:t>
      </w:r>
      <w:r w:rsidRPr="005558B2">
        <w:t>)</w:t>
      </w:r>
      <w:r w:rsidRPr="005558B2">
        <w:rPr>
          <w:vertAlign w:val="superscript"/>
        </w:rPr>
        <w:t>2</w:t>
      </w:r>
      <w:r w:rsidRPr="005558B2">
        <w:t xml:space="preserve"> - X [K</w:t>
      </w:r>
      <w:r w:rsidRPr="005558B2">
        <w:rPr>
          <w:vertAlign w:val="superscript"/>
        </w:rPr>
        <w:t>+</w:t>
      </w:r>
      <w:r w:rsidRPr="005558B2">
        <w:t>]</w:t>
      </w:r>
      <w:r w:rsidRPr="005558B2">
        <w:rPr>
          <w:vertAlign w:val="subscript"/>
        </w:rPr>
        <w:t>i</w:t>
      </w:r>
      <w:r w:rsidRPr="005558B2">
        <w:t xml:space="preserve">  - C</w:t>
      </w:r>
      <w:r w:rsidRPr="005558B2">
        <w:rPr>
          <w:vertAlign w:val="superscript"/>
        </w:rPr>
        <w:t>2</w:t>
      </w:r>
      <w:r w:rsidRPr="005558B2">
        <w:t xml:space="preserve"> = 0,</w:t>
      </w:r>
    </w:p>
    <w:p w14:paraId="3266FD84" w14:textId="77777777" w:rsidR="008B502E" w:rsidRPr="005558B2" w:rsidRDefault="00A46B41" w:rsidP="008B502E">
      <w:pPr>
        <w:jc w:val="both"/>
      </w:pPr>
      <w:r w:rsidRPr="005558B2">
        <w:t>k</w:t>
      </w:r>
      <w:r w:rsidR="00496A8C" w:rsidRPr="005558B2">
        <w:t>ter</w:t>
      </w:r>
      <w:r w:rsidRPr="005558B2">
        <w:t>o</w:t>
      </w:r>
      <w:r w:rsidR="00496A8C" w:rsidRPr="005558B2">
        <w:t xml:space="preserve">u standardně řešíme a u </w:t>
      </w:r>
      <w:r w:rsidR="008B502E" w:rsidRPr="005558B2">
        <w:t>které má fyzikální význam jen řešení se znaménkem +, které je:</w:t>
      </w:r>
    </w:p>
    <w:p w14:paraId="34187B95" w14:textId="77777777" w:rsidR="008B502E" w:rsidRPr="005558B2" w:rsidRDefault="004E37DB" w:rsidP="00496A8C">
      <w:pPr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[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K</m:t>
                </m:r>
              </m:e>
              <m:sup>
                <m:r>
                  <w:rPr>
                    <w:rFonts w:ascii="Cambria Math" w:hAnsi="Cambria Math"/>
                  </w:rPr>
                  <m:t>+</m:t>
                </m:r>
              </m:sup>
            </m:sSup>
            <m:r>
              <w:rPr>
                <w:rFonts w:ascii="Cambria Math" w:hAnsi="Cambria Math"/>
              </w:rPr>
              <m:t>]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2 C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rad>
          </m:e>
        </m:d>
      </m:oMath>
      <w:r w:rsidR="00496A8C" w:rsidRPr="005558B2">
        <w:rPr>
          <w:rFonts w:eastAsiaTheme="minorEastAsia"/>
        </w:rPr>
        <w:t>.</w:t>
      </w:r>
    </w:p>
    <w:p w14:paraId="2A49D9AC" w14:textId="77777777" w:rsidR="008B502E" w:rsidRPr="005558B2" w:rsidRDefault="00496A8C" w:rsidP="002B4187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 xml:space="preserve">Toto řešení pak dosadíme do rovnice pro </w:t>
      </w:r>
      <w:r w:rsidRPr="005558B2">
        <w:rPr>
          <w:rFonts w:ascii="Symbol" w:eastAsiaTheme="minorEastAsia" w:hAnsi="Symbol"/>
        </w:rPr>
        <w:t></w:t>
      </w:r>
      <w:r w:rsidRPr="005558B2">
        <w:rPr>
          <w:rFonts w:eastAsiaTheme="minorEastAsia"/>
          <w:vertAlign w:val="subscript"/>
        </w:rPr>
        <w:t>D</w:t>
      </w:r>
      <w:r w:rsidRPr="005558B2">
        <w:rPr>
          <w:rFonts w:eastAsiaTheme="minorEastAsia"/>
        </w:rPr>
        <w:t xml:space="preserve"> </w:t>
      </w:r>
      <w:r w:rsidR="00423547">
        <w:rPr>
          <w:rFonts w:eastAsiaTheme="minorEastAsia"/>
        </w:rPr>
        <w:t xml:space="preserve">a uvažujeme i 2. rovnici z podmínky </w:t>
      </w:r>
      <w:proofErr w:type="spellStart"/>
      <w:r w:rsidR="00423547">
        <w:rPr>
          <w:rFonts w:eastAsiaTheme="minorEastAsia"/>
        </w:rPr>
        <w:t>elektroneutrality</w:t>
      </w:r>
      <w:proofErr w:type="spellEnd"/>
      <w:r w:rsidR="00423547">
        <w:rPr>
          <w:rFonts w:eastAsiaTheme="minorEastAsia"/>
        </w:rPr>
        <w:t xml:space="preserve"> (to je přeznačení </w:t>
      </w:r>
      <w:r w:rsidR="00423547" w:rsidRPr="005558B2">
        <w:t>[K</w:t>
      </w:r>
      <w:r w:rsidR="00423547" w:rsidRPr="005558B2">
        <w:rPr>
          <w:vertAlign w:val="superscript"/>
        </w:rPr>
        <w:t>+</w:t>
      </w:r>
      <w:r w:rsidR="00423547" w:rsidRPr="005558B2">
        <w:t>]</w:t>
      </w:r>
      <w:r w:rsidR="00423547" w:rsidRPr="005558B2">
        <w:rPr>
          <w:vertAlign w:val="subscript"/>
        </w:rPr>
        <w:t>o</w:t>
      </w:r>
      <w:r w:rsidR="00423547" w:rsidRPr="005558B2">
        <w:t xml:space="preserve">  =  C</w:t>
      </w:r>
      <w:r w:rsidR="00423547">
        <w:rPr>
          <w:rFonts w:eastAsiaTheme="minorEastAsia"/>
        </w:rPr>
        <w:t>), čímž</w:t>
      </w:r>
      <w:r w:rsidRPr="005558B2">
        <w:rPr>
          <w:rFonts w:eastAsiaTheme="minorEastAsia"/>
        </w:rPr>
        <w:t xml:space="preserve"> dostaneme:</w:t>
      </w:r>
    </w:p>
    <w:p w14:paraId="6E306D74" w14:textId="60496B44" w:rsidR="00496A8C" w:rsidRPr="005558B2" w:rsidRDefault="004E37DB" w:rsidP="00A46B41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ψ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D</m:t>
            </m:r>
          </m:sub>
        </m:sSub>
        <m:r>
          <m:rPr>
            <m:sty m:val="bi"/>
          </m:rP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R T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den>
        </m:f>
        <m:r>
          <m:rPr>
            <m:sty m:val="bi"/>
          </m:rPr>
          <w:rPr>
            <w:rFonts w:ascii="Cambria Math" w:hAnsi="Cambria Math"/>
          </w:rPr>
          <m:t xml:space="preserve"> </m:t>
        </m:r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</w:rPr>
              <m:t>ln</m:t>
            </m:r>
          </m:fName>
          <m:e>
            <m:f>
              <m:fPr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2 C</m:t>
                </m:r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1+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2 C</m:t>
                                </m:r>
                              </m:num>
                              <m:den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rad>
              </m:e>
            </m:d>
          </m:e>
        </m:func>
      </m:oMath>
      <w:r w:rsidR="00A46B41" w:rsidRPr="005558B2">
        <w:rPr>
          <w:rFonts w:eastAsiaTheme="minorEastAsia"/>
        </w:rPr>
        <w:t>,</w:t>
      </w:r>
    </w:p>
    <w:p w14:paraId="52E3F067" w14:textId="77777777" w:rsidR="008B502E" w:rsidRDefault="00A46B41" w:rsidP="002B4187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 xml:space="preserve">což je rovnice pro tzv. </w:t>
      </w:r>
      <w:proofErr w:type="spellStart"/>
      <w:r w:rsidRPr="005558B2">
        <w:rPr>
          <w:rFonts w:eastAsiaTheme="minorEastAsia"/>
          <w:b/>
        </w:rPr>
        <w:t>Donnanův</w:t>
      </w:r>
      <w:proofErr w:type="spellEnd"/>
      <w:r w:rsidRPr="005558B2">
        <w:rPr>
          <w:rFonts w:eastAsiaTheme="minorEastAsia"/>
          <w:b/>
        </w:rPr>
        <w:t xml:space="preserve"> potenciál</w:t>
      </w:r>
      <w:r w:rsidRPr="005558B2">
        <w:rPr>
          <w:rFonts w:eastAsiaTheme="minorEastAsia"/>
        </w:rPr>
        <w:t>. Rovnice říká, že v místě vázaných záporných nábojů je elektrický potenciál záporný.</w:t>
      </w:r>
    </w:p>
    <w:p w14:paraId="0D8A839A" w14:textId="77777777" w:rsidR="00423547" w:rsidRPr="005558B2" w:rsidRDefault="00423547" w:rsidP="002B4187">
      <w:pPr>
        <w:jc w:val="both"/>
        <w:rPr>
          <w:rFonts w:eastAsiaTheme="minorEastAsia"/>
        </w:rPr>
      </w:pPr>
    </w:p>
    <w:p w14:paraId="15E758CE" w14:textId="77777777" w:rsidR="007248AB" w:rsidRPr="005558B2" w:rsidRDefault="007248AB" w:rsidP="007248AB">
      <w:pPr>
        <w:rPr>
          <w:b/>
        </w:rPr>
      </w:pPr>
      <w:r w:rsidRPr="005558B2">
        <w:rPr>
          <w:b/>
        </w:rPr>
        <w:t xml:space="preserve">Použití </w:t>
      </w:r>
      <w:proofErr w:type="spellStart"/>
      <w:r w:rsidRPr="005558B2">
        <w:rPr>
          <w:b/>
        </w:rPr>
        <w:t>Donnanovy</w:t>
      </w:r>
      <w:proofErr w:type="spellEnd"/>
      <w:r w:rsidRPr="005558B2">
        <w:rPr>
          <w:b/>
        </w:rPr>
        <w:t xml:space="preserve"> rovnováhy a role Cl</w:t>
      </w:r>
      <w:r w:rsidRPr="005558B2">
        <w:rPr>
          <w:b/>
          <w:vertAlign w:val="superscript"/>
        </w:rPr>
        <w:t>-</w:t>
      </w:r>
      <w:r w:rsidRPr="005558B2">
        <w:rPr>
          <w:b/>
        </w:rPr>
        <w:t xml:space="preserve"> iontů</w:t>
      </w:r>
    </w:p>
    <w:p w14:paraId="6746909B" w14:textId="5E007276" w:rsidR="007248AB" w:rsidRPr="005558B2" w:rsidRDefault="00AB1AD3" w:rsidP="007248AB">
      <w:pPr>
        <w:jc w:val="both"/>
      </w:pPr>
      <w:r>
        <w:t xml:space="preserve">Membrány </w:t>
      </w:r>
      <w:proofErr w:type="spellStart"/>
      <w:r>
        <w:t>b</w:t>
      </w:r>
      <w:r w:rsidR="007248AB" w:rsidRPr="005558B2">
        <w:t>uň</w:t>
      </w:r>
      <w:r>
        <w:t>e</w:t>
      </w:r>
      <w:r w:rsidR="007248AB" w:rsidRPr="005558B2">
        <w:t>k</w:t>
      </w:r>
      <w:proofErr w:type="spellEnd"/>
      <w:r w:rsidR="007248AB" w:rsidRPr="005558B2">
        <w:t xml:space="preserve"> kosterních svalů obratlovců mají velkou propustnost ne jenom pro K</w:t>
      </w:r>
      <w:r w:rsidR="007248AB" w:rsidRPr="005558B2">
        <w:rPr>
          <w:vertAlign w:val="superscript"/>
        </w:rPr>
        <w:t>+</w:t>
      </w:r>
      <w:r w:rsidR="007248AB" w:rsidRPr="005558B2">
        <w:t>, ale i pro Cl</w:t>
      </w:r>
      <w:r w:rsidR="007248AB" w:rsidRPr="005558B2">
        <w:rPr>
          <w:vertAlign w:val="superscript"/>
        </w:rPr>
        <w:t>-</w:t>
      </w:r>
      <w:r w:rsidR="007248AB" w:rsidRPr="005558B2">
        <w:t xml:space="preserve"> ionty, čili K</w:t>
      </w:r>
      <w:r w:rsidR="007248AB" w:rsidRPr="005558B2">
        <w:rPr>
          <w:vertAlign w:val="superscript"/>
        </w:rPr>
        <w:t>+</w:t>
      </w:r>
      <w:r w:rsidR="007248AB" w:rsidRPr="005558B2">
        <w:t xml:space="preserve"> a i Cl</w:t>
      </w:r>
      <w:r w:rsidR="007248AB" w:rsidRPr="005558B2">
        <w:rPr>
          <w:vertAlign w:val="superscript"/>
        </w:rPr>
        <w:t>-</w:t>
      </w:r>
      <w:r w:rsidR="007248AB" w:rsidRPr="005558B2">
        <w:t xml:space="preserve"> ionty jsou v rovnováze. Pak platí:</w:t>
      </w:r>
    </w:p>
    <w:p w14:paraId="192665E0" w14:textId="77777777" w:rsidR="007248AB" w:rsidRPr="005558B2" w:rsidRDefault="007248AB" w:rsidP="007248AB">
      <w:pPr>
        <w:jc w:val="center"/>
      </w:pPr>
      <w:r w:rsidRPr="005558B2">
        <w:rPr>
          <w:rFonts w:ascii="Symbol" w:hAnsi="Symbol"/>
        </w:rPr>
        <w:t></w:t>
      </w:r>
      <w:r w:rsidRPr="005558B2">
        <w:rPr>
          <w:vertAlign w:val="subscript"/>
        </w:rPr>
        <w:t>N</w:t>
      </w:r>
      <w:r w:rsidRPr="005558B2">
        <w:t>(K</w:t>
      </w:r>
      <w:r w:rsidRPr="005558B2">
        <w:rPr>
          <w:vertAlign w:val="superscript"/>
        </w:rPr>
        <w:t>+</w:t>
      </w:r>
      <w:r w:rsidRPr="005558B2">
        <w:t xml:space="preserve">) = </w:t>
      </w:r>
      <w:r w:rsidRPr="005558B2">
        <w:rPr>
          <w:rFonts w:ascii="Symbol" w:hAnsi="Symbol"/>
        </w:rPr>
        <w:t></w:t>
      </w:r>
      <w:r w:rsidRPr="005558B2">
        <w:rPr>
          <w:vertAlign w:val="subscript"/>
        </w:rPr>
        <w:t>N</w:t>
      </w:r>
      <w:r w:rsidRPr="005558B2">
        <w:t>(Cl</w:t>
      </w:r>
      <w:r w:rsidRPr="005558B2">
        <w:rPr>
          <w:vertAlign w:val="superscript"/>
        </w:rPr>
        <w:t>-</w:t>
      </w:r>
      <w:r w:rsidRPr="005558B2">
        <w:t>),</w:t>
      </w:r>
    </w:p>
    <w:p w14:paraId="711EF480" w14:textId="77777777" w:rsidR="007248AB" w:rsidRPr="005558B2" w:rsidRDefault="007248AB" w:rsidP="007248AB">
      <w:pPr>
        <w:jc w:val="both"/>
      </w:pPr>
      <w:r w:rsidRPr="005558B2">
        <w:t>čili:</w:t>
      </w:r>
    </w:p>
    <w:p w14:paraId="4B96C032" w14:textId="77777777" w:rsidR="007248AB" w:rsidRPr="005558B2" w:rsidRDefault="004E37DB" w:rsidP="007248AB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ψ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(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K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>)=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R T</m:t>
            </m:r>
          </m:num>
          <m:den>
            <m:r>
              <w:rPr>
                <w:rFonts w:ascii="Cambria Math" w:hAnsi="Cambria Math"/>
              </w:rPr>
              <m:t>F</m:t>
            </m:r>
          </m:den>
        </m:f>
        <m:r>
          <w:rPr>
            <w:rFonts w:ascii="Cambria Math" w:hAnsi="Cambria Math"/>
          </w:rPr>
          <m:t xml:space="preserve"> 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[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]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[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]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den>
            </m:f>
          </m:e>
        </m:func>
      </m:oMath>
      <w:r w:rsidR="007248AB" w:rsidRPr="005558B2">
        <w:t xml:space="preserve">   =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ψ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(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Cl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  <m:r>
          <w:rPr>
            <w:rFonts w:ascii="Cambria Math" w:hAnsi="Cambria Math"/>
          </w:rPr>
          <m:t>)=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R T</m:t>
            </m:r>
          </m:num>
          <m:den>
            <m:r>
              <w:rPr>
                <w:rFonts w:ascii="Cambria Math" w:hAnsi="Cambria Math"/>
              </w:rPr>
              <m:t>F</m:t>
            </m:r>
          </m:den>
        </m:f>
        <m:r>
          <w:rPr>
            <w:rFonts w:ascii="Cambria Math" w:hAnsi="Cambria Math"/>
          </w:rPr>
          <m:t xml:space="preserve"> 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[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Cl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]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[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Cl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]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</m:t>
                    </m:r>
                  </m:sub>
                </m:sSub>
              </m:den>
            </m:f>
          </m:e>
        </m:func>
      </m:oMath>
    </w:p>
    <w:p w14:paraId="71581501" w14:textId="77777777" w:rsidR="007248AB" w:rsidRPr="005558B2" w:rsidRDefault="007248AB" w:rsidP="007248AB">
      <w:pPr>
        <w:jc w:val="both"/>
      </w:pPr>
      <w:r w:rsidRPr="005558B2">
        <w:t xml:space="preserve">z čehož dále plyne, že: </w:t>
      </w:r>
    </w:p>
    <w:p w14:paraId="5B2AB535" w14:textId="77777777" w:rsidR="007248AB" w:rsidRPr="005558B2" w:rsidRDefault="007248AB" w:rsidP="007248AB">
      <w:pPr>
        <w:jc w:val="center"/>
      </w:pPr>
      <w:r w:rsidRPr="005558B2">
        <w:t>[Cl</w:t>
      </w:r>
      <w:r w:rsidRPr="005558B2">
        <w:rPr>
          <w:vertAlign w:val="superscript"/>
        </w:rPr>
        <w:t>-</w:t>
      </w:r>
      <w:r w:rsidRPr="005558B2">
        <w:t>]</w:t>
      </w:r>
      <w:r w:rsidRPr="005558B2">
        <w:rPr>
          <w:vertAlign w:val="subscript"/>
        </w:rPr>
        <w:t>o</w:t>
      </w:r>
      <w:r w:rsidRPr="005558B2">
        <w:t xml:space="preserve"> [K</w:t>
      </w:r>
      <w:r w:rsidRPr="005558B2">
        <w:rPr>
          <w:vertAlign w:val="superscript"/>
        </w:rPr>
        <w:t>+</w:t>
      </w:r>
      <w:r w:rsidRPr="005558B2">
        <w:t>]</w:t>
      </w:r>
      <w:r w:rsidRPr="005558B2">
        <w:rPr>
          <w:vertAlign w:val="subscript"/>
        </w:rPr>
        <w:t>o</w:t>
      </w:r>
      <w:r w:rsidRPr="005558B2">
        <w:t xml:space="preserve">  =  [Cl</w:t>
      </w:r>
      <w:r w:rsidRPr="005558B2">
        <w:rPr>
          <w:vertAlign w:val="superscript"/>
        </w:rPr>
        <w:t>-</w:t>
      </w:r>
      <w:r w:rsidRPr="005558B2">
        <w:t>]</w:t>
      </w:r>
      <w:r w:rsidRPr="005558B2">
        <w:rPr>
          <w:vertAlign w:val="subscript"/>
        </w:rPr>
        <w:t>i</w:t>
      </w:r>
      <w:r w:rsidRPr="005558B2">
        <w:t xml:space="preserve"> [K</w:t>
      </w:r>
      <w:r w:rsidRPr="005558B2">
        <w:rPr>
          <w:vertAlign w:val="superscript"/>
        </w:rPr>
        <w:t>+</w:t>
      </w:r>
      <w:r w:rsidRPr="005558B2">
        <w:t>]</w:t>
      </w:r>
      <w:r w:rsidRPr="005558B2">
        <w:rPr>
          <w:vertAlign w:val="subscript"/>
        </w:rPr>
        <w:t>i</w:t>
      </w:r>
      <w:r w:rsidRPr="005558B2">
        <w:t>,</w:t>
      </w:r>
    </w:p>
    <w:p w14:paraId="1076972F" w14:textId="77777777" w:rsidR="007248AB" w:rsidRPr="005558B2" w:rsidRDefault="007248AB" w:rsidP="007248AB">
      <w:pPr>
        <w:jc w:val="both"/>
      </w:pPr>
      <w:r w:rsidRPr="005558B2">
        <w:t xml:space="preserve">což je </w:t>
      </w:r>
      <w:proofErr w:type="spellStart"/>
      <w:r w:rsidRPr="005558B2">
        <w:t>Donnanova</w:t>
      </w:r>
      <w:proofErr w:type="spellEnd"/>
      <w:r w:rsidRPr="005558B2">
        <w:t xml:space="preserve"> rovnováha.</w:t>
      </w:r>
    </w:p>
    <w:p w14:paraId="3092B340" w14:textId="2B25D294" w:rsidR="007248AB" w:rsidRPr="005558B2" w:rsidRDefault="007248AB" w:rsidP="007248AB">
      <w:pPr>
        <w:jc w:val="both"/>
      </w:pPr>
      <w:r w:rsidRPr="005558B2">
        <w:t xml:space="preserve">Toto testovali </w:t>
      </w:r>
      <w:proofErr w:type="spellStart"/>
      <w:r w:rsidRPr="005558B2">
        <w:t>Boyle</w:t>
      </w:r>
      <w:proofErr w:type="spellEnd"/>
      <w:r w:rsidRPr="005558B2">
        <w:t xml:space="preserve"> a </w:t>
      </w:r>
      <w:proofErr w:type="spellStart"/>
      <w:r w:rsidRPr="005558B2">
        <w:t>Convey</w:t>
      </w:r>
      <w:proofErr w:type="spellEnd"/>
      <w:r w:rsidRPr="005558B2">
        <w:t xml:space="preserve"> (1941) na svalech žáby, které namáčeli v roztoku </w:t>
      </w:r>
      <w:proofErr w:type="spellStart"/>
      <w:r w:rsidRPr="005558B2">
        <w:t>KCl</w:t>
      </w:r>
      <w:proofErr w:type="spellEnd"/>
      <w:r w:rsidRPr="005558B2">
        <w:t xml:space="preserve"> s různou koncentrací a pak měřili vnitřní koncentraci K</w:t>
      </w:r>
      <w:r w:rsidR="00A45705" w:rsidRPr="00A45705">
        <w:rPr>
          <w:vertAlign w:val="superscript"/>
        </w:rPr>
        <w:t>+</w:t>
      </w:r>
      <w:r w:rsidRPr="005558B2">
        <w:t> a Cl</w:t>
      </w:r>
      <w:r w:rsidR="00A45705" w:rsidRPr="00A45705">
        <w:rPr>
          <w:vertAlign w:val="superscript"/>
        </w:rPr>
        <w:t>-</w:t>
      </w:r>
      <w:r w:rsidRPr="005558B2">
        <w:t>, kde použité</w:t>
      </w:r>
      <w:r w:rsidR="00AB1AD3">
        <w:t xml:space="preserve"> vnější a </w:t>
      </w:r>
      <w:r w:rsidRPr="005558B2">
        <w:t xml:space="preserve">naměřené </w:t>
      </w:r>
      <w:r w:rsidR="00AB1AD3">
        <w:t xml:space="preserve">vnitřní </w:t>
      </w:r>
      <w:r w:rsidRPr="005558B2">
        <w:t xml:space="preserve">koncentrace splňovaly rovnici </w:t>
      </w:r>
      <w:proofErr w:type="spellStart"/>
      <w:r w:rsidRPr="005558B2">
        <w:t>Donnanovy</w:t>
      </w:r>
      <w:proofErr w:type="spellEnd"/>
      <w:r w:rsidRPr="005558B2">
        <w:t xml:space="preserve"> rovnováhy.</w:t>
      </w:r>
    </w:p>
    <w:p w14:paraId="06F37B8A" w14:textId="587FF049" w:rsidR="007248AB" w:rsidRPr="005558B2" w:rsidRDefault="007248AB" w:rsidP="007248AB">
      <w:pPr>
        <w:jc w:val="both"/>
      </w:pPr>
      <w:r w:rsidRPr="005558B2">
        <w:t xml:space="preserve">Dále experiment </w:t>
      </w:r>
      <w:proofErr w:type="spellStart"/>
      <w:r w:rsidRPr="005558B2">
        <w:t>Hodgkin</w:t>
      </w:r>
      <w:r w:rsidR="00B31630">
        <w:t>a</w:t>
      </w:r>
      <w:proofErr w:type="spellEnd"/>
      <w:r w:rsidRPr="005558B2">
        <w:t xml:space="preserve"> a </w:t>
      </w:r>
      <w:proofErr w:type="spellStart"/>
      <w:r w:rsidRPr="005558B2">
        <w:t>Horowitze</w:t>
      </w:r>
      <w:proofErr w:type="spellEnd"/>
      <w:r w:rsidRPr="005558B2">
        <w:t xml:space="preserve"> (1959), izolovaná svalová buňka žáby, použitá nitrobuněčná elektroda, byl měněný obsah vnějšího roztoku.</w:t>
      </w:r>
    </w:p>
    <w:p w14:paraId="6776D8E7" w14:textId="77777777" w:rsidR="007248AB" w:rsidRPr="005558B2" w:rsidRDefault="007248AB" w:rsidP="007248AB">
      <w:pPr>
        <w:jc w:val="both"/>
      </w:pPr>
      <w:r w:rsidRPr="005558B2">
        <w:lastRenderedPageBreak/>
        <w:t>Pokud změnili obsah vnějšího K</w:t>
      </w:r>
      <w:r w:rsidRPr="005558B2">
        <w:rPr>
          <w:vertAlign w:val="superscript"/>
        </w:rPr>
        <w:t>+</w:t>
      </w:r>
      <w:r w:rsidRPr="005558B2">
        <w:t xml:space="preserve"> a Cl</w:t>
      </w:r>
      <w:r w:rsidRPr="005558B2">
        <w:rPr>
          <w:vertAlign w:val="superscript"/>
        </w:rPr>
        <w:t>-</w:t>
      </w:r>
      <w:r w:rsidRPr="005558B2">
        <w:t xml:space="preserve"> tak, že jejich součin by pořad stejný, nedošlo k žádné změně měřeného membránového potenciálu.</w:t>
      </w:r>
    </w:p>
    <w:p w14:paraId="556BF560" w14:textId="0355D66C" w:rsidR="007248AB" w:rsidRDefault="007248AB" w:rsidP="007248AB">
      <w:pPr>
        <w:jc w:val="both"/>
      </w:pPr>
      <w:r w:rsidRPr="005558B2">
        <w:t>Pokud však změnili vnější koncentraci Cl</w:t>
      </w:r>
      <w:r w:rsidRPr="005558B2">
        <w:rPr>
          <w:vertAlign w:val="superscript"/>
        </w:rPr>
        <w:t>-</w:t>
      </w:r>
      <w:r w:rsidRPr="005558B2">
        <w:t xml:space="preserve"> a koncentrace vnějšího </w:t>
      </w:r>
      <w:r w:rsidR="00100F87">
        <w:t>K</w:t>
      </w:r>
      <w:r w:rsidRPr="005558B2">
        <w:rPr>
          <w:vertAlign w:val="superscript"/>
        </w:rPr>
        <w:t>+</w:t>
      </w:r>
      <w:r w:rsidRPr="005558B2">
        <w:t xml:space="preserve"> zůstala neměnná, došlo k okamžité změně membránového potenciálu, který však po určité době dosáhnul původní hodnoty membránového potenciálu (viz obrázek). </w:t>
      </w:r>
    </w:p>
    <w:p w14:paraId="0F0F96AC" w14:textId="26C14768" w:rsidR="00B31630" w:rsidRPr="005558B2" w:rsidRDefault="00B31630" w:rsidP="00B31630">
      <w:pPr>
        <w:jc w:val="center"/>
      </w:pPr>
      <w:r w:rsidRPr="005558B2">
        <w:rPr>
          <w:noProof/>
          <w:lang w:val="en-US"/>
        </w:rPr>
        <w:drawing>
          <wp:inline distT="0" distB="0" distL="0" distR="0" wp14:anchorId="5FDD2ACF" wp14:editId="42C032B9">
            <wp:extent cx="3460089" cy="2813991"/>
            <wp:effectExtent l="0" t="0" r="762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0379" cy="286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14D73" w14:textId="4BDAA8FA" w:rsidR="007248AB" w:rsidRDefault="007248AB" w:rsidP="007248AB">
      <w:pPr>
        <w:jc w:val="both"/>
      </w:pPr>
      <w:r w:rsidRPr="005558B2">
        <w:t>Konkrétně, na počátku pro vnější koncentraci Cl</w:t>
      </w:r>
      <w:r w:rsidRPr="005558B2">
        <w:rPr>
          <w:vertAlign w:val="superscript"/>
        </w:rPr>
        <w:t>-</w:t>
      </w:r>
      <w:r w:rsidRPr="005558B2">
        <w:t xml:space="preserve"> 120 </w:t>
      </w:r>
      <w:proofErr w:type="spellStart"/>
      <w:r w:rsidRPr="005558B2">
        <w:t>mM</w:t>
      </w:r>
      <w:proofErr w:type="spellEnd"/>
      <w:r w:rsidRPr="005558B2">
        <w:t xml:space="preserve"> a naměřený membránový potenciál, podle </w:t>
      </w:r>
      <w:proofErr w:type="spellStart"/>
      <w:r w:rsidRPr="005558B2">
        <w:t>Nernstovy</w:t>
      </w:r>
      <w:proofErr w:type="spellEnd"/>
      <w:r w:rsidRPr="005558B2">
        <w:t xml:space="preserve"> rovnice pak vyjde, že vnitřní koncentrace Cl</w:t>
      </w:r>
      <w:r w:rsidRPr="005558B2">
        <w:rPr>
          <w:vertAlign w:val="superscript"/>
        </w:rPr>
        <w:t>-</w:t>
      </w:r>
      <w:r w:rsidRPr="005558B2">
        <w:t xml:space="preserve"> byla okolo 2,4 </w:t>
      </w:r>
      <w:proofErr w:type="spellStart"/>
      <w:r w:rsidRPr="005558B2">
        <w:t>mM</w:t>
      </w:r>
      <w:proofErr w:type="spellEnd"/>
      <w:r w:rsidRPr="005558B2">
        <w:t>. Při poklesu vnější koncentrace Cl</w:t>
      </w:r>
      <w:r w:rsidRPr="005558B2">
        <w:rPr>
          <w:vertAlign w:val="superscript"/>
        </w:rPr>
        <w:t>-</w:t>
      </w:r>
      <w:r w:rsidRPr="005558B2">
        <w:t xml:space="preserve"> na 30 </w:t>
      </w:r>
      <w:proofErr w:type="spellStart"/>
      <w:r w:rsidRPr="005558B2">
        <w:t>mM</w:t>
      </w:r>
      <w:proofErr w:type="spellEnd"/>
      <w:r w:rsidRPr="005558B2">
        <w:t xml:space="preserve"> a naměřený membránový potenciál, podle </w:t>
      </w:r>
      <w:proofErr w:type="spellStart"/>
      <w:r w:rsidRPr="005558B2">
        <w:t>Nernstovy</w:t>
      </w:r>
      <w:proofErr w:type="spellEnd"/>
      <w:r w:rsidRPr="005558B2">
        <w:t xml:space="preserve"> rovnice pak vyjde, že vnitřní koncentrace Cl</w:t>
      </w:r>
      <w:r w:rsidRPr="005558B2">
        <w:rPr>
          <w:vertAlign w:val="superscript"/>
        </w:rPr>
        <w:t>-</w:t>
      </w:r>
      <w:r w:rsidRPr="005558B2">
        <w:t xml:space="preserve"> byla okolo 0,6 </w:t>
      </w:r>
      <w:proofErr w:type="spellStart"/>
      <w:r w:rsidRPr="005558B2">
        <w:t>mM</w:t>
      </w:r>
      <w:proofErr w:type="spellEnd"/>
      <w:r w:rsidRPr="005558B2">
        <w:t>. Čili, došlo ke změně koncentrace Cl</w:t>
      </w:r>
      <w:r w:rsidRPr="005558B2">
        <w:rPr>
          <w:vertAlign w:val="superscript"/>
        </w:rPr>
        <w:t>-</w:t>
      </w:r>
      <w:r w:rsidRPr="005558B2">
        <w:t xml:space="preserve"> uvnitř </w:t>
      </w:r>
      <w:r w:rsidR="00B31630">
        <w:t xml:space="preserve">o </w:t>
      </w:r>
      <w:r w:rsidRPr="005558B2">
        <w:t xml:space="preserve">2,4 – 0,6 = 1,8 </w:t>
      </w:r>
      <w:proofErr w:type="spellStart"/>
      <w:r w:rsidRPr="005558B2">
        <w:t>mM</w:t>
      </w:r>
      <w:proofErr w:type="spellEnd"/>
      <w:r w:rsidRPr="005558B2">
        <w:t>. O stejnou hodnotu se změní i koncentrace K</w:t>
      </w:r>
      <w:r w:rsidRPr="005558B2">
        <w:rPr>
          <w:vertAlign w:val="superscript"/>
        </w:rPr>
        <w:t>+</w:t>
      </w:r>
      <w:r w:rsidRPr="005558B2">
        <w:t xml:space="preserve"> uvnitř</w:t>
      </w:r>
      <w:r w:rsidR="00A93956">
        <w:t xml:space="preserve"> (aby změna byla elektroneutrální)</w:t>
      </w:r>
      <w:r w:rsidRPr="005558B2">
        <w:t>. Protože, ale koncentrace K</w:t>
      </w:r>
      <w:r w:rsidRPr="005558B2">
        <w:rPr>
          <w:vertAlign w:val="superscript"/>
        </w:rPr>
        <w:t>+</w:t>
      </w:r>
      <w:r w:rsidRPr="005558B2">
        <w:t xml:space="preserve"> uvnitř je velká (okolo 100 </w:t>
      </w:r>
      <w:proofErr w:type="spellStart"/>
      <w:r w:rsidRPr="005558B2">
        <w:t>mM</w:t>
      </w:r>
      <w:proofErr w:type="spellEnd"/>
      <w:r w:rsidRPr="005558B2">
        <w:t xml:space="preserve">), tak změna o 1.8 </w:t>
      </w:r>
      <w:proofErr w:type="spellStart"/>
      <w:r w:rsidRPr="005558B2">
        <w:t>mM</w:t>
      </w:r>
      <w:proofErr w:type="spellEnd"/>
      <w:r w:rsidRPr="005558B2">
        <w:t xml:space="preserve"> je zanedbatelná, a proto je po určitém čase po změně koncentrace vnějšího Cl</w:t>
      </w:r>
      <w:r w:rsidRPr="005558B2">
        <w:rPr>
          <w:vertAlign w:val="superscript"/>
        </w:rPr>
        <w:t>-</w:t>
      </w:r>
      <w:r w:rsidRPr="005558B2">
        <w:t xml:space="preserve"> navozen membránový potenciál totožný s půvo</w:t>
      </w:r>
      <w:r w:rsidR="00B31630">
        <w:t xml:space="preserve">dním membránovým </w:t>
      </w:r>
      <w:proofErr w:type="gramStart"/>
      <w:r w:rsidR="00B31630">
        <w:t xml:space="preserve">potenciálem. </w:t>
      </w:r>
      <w:proofErr w:type="gramEnd"/>
      <w:r w:rsidR="00B31630">
        <w:t>Fakt</w:t>
      </w:r>
      <w:r w:rsidRPr="005558B2">
        <w:t>, že změna vnější koncentrace Cl</w:t>
      </w:r>
      <w:r w:rsidRPr="005558B2">
        <w:rPr>
          <w:vertAlign w:val="superscript"/>
        </w:rPr>
        <w:t>-</w:t>
      </w:r>
      <w:r w:rsidRPr="005558B2">
        <w:t xml:space="preserve"> způsobí změnu vnitřní koncentrace Cl</w:t>
      </w:r>
      <w:r w:rsidRPr="005558B2">
        <w:rPr>
          <w:vertAlign w:val="superscript"/>
        </w:rPr>
        <w:t>-</w:t>
      </w:r>
      <w:r w:rsidRPr="005558B2">
        <w:t>, ale i K</w:t>
      </w:r>
      <w:r w:rsidRPr="005558B2">
        <w:rPr>
          <w:vertAlign w:val="superscript"/>
        </w:rPr>
        <w:t>+</w:t>
      </w:r>
      <w:r w:rsidRPr="005558B2">
        <w:t xml:space="preserve">, je důkaz existence </w:t>
      </w:r>
      <w:proofErr w:type="spellStart"/>
      <w:r w:rsidRPr="005558B2">
        <w:t>Donnanovy</w:t>
      </w:r>
      <w:proofErr w:type="spellEnd"/>
      <w:r w:rsidRPr="005558B2">
        <w:t xml:space="preserve"> rovnováhy.</w:t>
      </w:r>
    </w:p>
    <w:p w14:paraId="11F50BFF" w14:textId="77777777" w:rsidR="00A93956" w:rsidRPr="005558B2" w:rsidRDefault="00A93956" w:rsidP="007248AB">
      <w:pPr>
        <w:jc w:val="both"/>
      </w:pPr>
    </w:p>
    <w:p w14:paraId="00D9F99A" w14:textId="77777777" w:rsidR="00E522DD" w:rsidRPr="005558B2" w:rsidRDefault="00977018" w:rsidP="00132C0D">
      <w:pPr>
        <w:rPr>
          <w:b/>
        </w:rPr>
      </w:pPr>
      <w:proofErr w:type="spellStart"/>
      <w:r w:rsidRPr="005558B2">
        <w:rPr>
          <w:b/>
        </w:rPr>
        <w:t>Goldmanova</w:t>
      </w:r>
      <w:proofErr w:type="spellEnd"/>
      <w:r w:rsidRPr="005558B2">
        <w:rPr>
          <w:b/>
        </w:rPr>
        <w:t xml:space="preserve"> rovnice</w:t>
      </w:r>
      <w:r w:rsidR="00080D1D" w:rsidRPr="005558B2">
        <w:rPr>
          <w:b/>
        </w:rPr>
        <w:t xml:space="preserve"> (též označována jako </w:t>
      </w:r>
      <w:proofErr w:type="spellStart"/>
      <w:r w:rsidR="00080D1D" w:rsidRPr="005558B2">
        <w:rPr>
          <w:b/>
        </w:rPr>
        <w:t>Goldman-</w:t>
      </w:r>
      <w:r w:rsidR="00080D1D" w:rsidRPr="005558B2">
        <w:rPr>
          <w:rFonts w:eastAsiaTheme="minorEastAsia"/>
          <w:b/>
        </w:rPr>
        <w:t>Hodgkin-Katzova</w:t>
      </w:r>
      <w:proofErr w:type="spellEnd"/>
      <w:r w:rsidR="00080D1D" w:rsidRPr="005558B2">
        <w:rPr>
          <w:rFonts w:eastAsiaTheme="minorEastAsia"/>
          <w:b/>
        </w:rPr>
        <w:t xml:space="preserve"> rovnice)</w:t>
      </w:r>
      <w:r w:rsidR="00080D1D" w:rsidRPr="005558B2">
        <w:rPr>
          <w:b/>
        </w:rPr>
        <w:t xml:space="preserve"> </w:t>
      </w:r>
    </w:p>
    <w:p w14:paraId="454932C1" w14:textId="77777777" w:rsidR="00977018" w:rsidRPr="005558B2" w:rsidRDefault="00977018" w:rsidP="00977018">
      <w:pPr>
        <w:jc w:val="both"/>
      </w:pPr>
      <w:r w:rsidRPr="005558B2">
        <w:t>Užívá se pro výpočet klidového (= v </w:t>
      </w:r>
      <w:r w:rsidR="00A45705">
        <w:t>u</w:t>
      </w:r>
      <w:r w:rsidRPr="005558B2">
        <w:t xml:space="preserve">stáleném stavu) membránového potenciálu, když se na jeho tvorbě podílí </w:t>
      </w:r>
      <w:r w:rsidRPr="005558B2">
        <w:rPr>
          <w:u w:val="single"/>
        </w:rPr>
        <w:t>více typu iontů procházejících přes membránu</w:t>
      </w:r>
      <w:r w:rsidRPr="005558B2">
        <w:t>.</w:t>
      </w:r>
    </w:p>
    <w:p w14:paraId="242CFD98" w14:textId="77777777" w:rsidR="00D929EA" w:rsidRPr="005558B2" w:rsidRDefault="00D929EA" w:rsidP="00977018">
      <w:pPr>
        <w:jc w:val="both"/>
        <w:rPr>
          <w:u w:val="single"/>
        </w:rPr>
      </w:pPr>
      <w:r w:rsidRPr="005558B2">
        <w:rPr>
          <w:u w:val="single"/>
        </w:rPr>
        <w:t>Odvozen</w:t>
      </w:r>
      <w:r w:rsidR="003665DC" w:rsidRPr="005558B2">
        <w:rPr>
          <w:u w:val="single"/>
        </w:rPr>
        <w:t>í</w:t>
      </w:r>
      <w:r w:rsidRPr="005558B2">
        <w:rPr>
          <w:u w:val="single"/>
        </w:rPr>
        <w:t>:</w:t>
      </w:r>
    </w:p>
    <w:p w14:paraId="6D09693D" w14:textId="3BD17419" w:rsidR="00D929EA" w:rsidRPr="005558B2" w:rsidRDefault="00D929EA" w:rsidP="00977018">
      <w:pPr>
        <w:jc w:val="both"/>
      </w:pPr>
      <w:r w:rsidRPr="005558B2">
        <w:t>Vychází se z </w:t>
      </w:r>
      <w:proofErr w:type="spellStart"/>
      <w:r w:rsidRPr="005558B2">
        <w:rPr>
          <w:u w:val="single"/>
        </w:rPr>
        <w:t>Nernst</w:t>
      </w:r>
      <w:proofErr w:type="spellEnd"/>
      <w:r w:rsidRPr="005558B2">
        <w:rPr>
          <w:u w:val="single"/>
        </w:rPr>
        <w:t>-Planckovy rovnice</w:t>
      </w:r>
      <w:r w:rsidRPr="005558B2">
        <w:t xml:space="preserve"> pro </w:t>
      </w:r>
      <w:proofErr w:type="spellStart"/>
      <w:r w:rsidR="00F3729E" w:rsidRPr="005558B2">
        <w:t>elektro</w:t>
      </w:r>
      <w:r w:rsidR="003665DC" w:rsidRPr="005558B2">
        <w:t>difúzní</w:t>
      </w:r>
      <w:proofErr w:type="spellEnd"/>
      <w:r w:rsidRPr="005558B2">
        <w:t xml:space="preserve"> tok iontů </w:t>
      </w:r>
      <w:r w:rsidR="003E7E43">
        <w:t xml:space="preserve">K </w:t>
      </w:r>
      <w:r w:rsidR="003665DC" w:rsidRPr="005558B2">
        <w:t>(</w:t>
      </w:r>
      <w:r w:rsidR="00061D94" w:rsidRPr="005558B2">
        <w:t xml:space="preserve">kde se ale </w:t>
      </w:r>
      <w:r w:rsidR="003665DC" w:rsidRPr="005558B2">
        <w:t>neuvažuje pomalý tok iontů způsobený advekci (= pomalým přenosem způsobeným tokem kapaliny))</w:t>
      </w:r>
      <w:r w:rsidR="00F3729E" w:rsidRPr="005558B2">
        <w:t>, čili</w:t>
      </w:r>
      <w:r w:rsidR="00061D94" w:rsidRPr="005558B2">
        <w:t xml:space="preserve"> </w:t>
      </w:r>
      <w:r w:rsidR="00F3729E" w:rsidRPr="005558B2">
        <w:t xml:space="preserve">tok jen způsobený koncentračním gradientem a </w:t>
      </w:r>
      <w:r w:rsidR="00061D94" w:rsidRPr="005558B2">
        <w:t xml:space="preserve">přítomnosti elektrického potenciálu </w:t>
      </w:r>
      <w:r w:rsidR="00061D94" w:rsidRPr="005558B2">
        <w:rPr>
          <w:rFonts w:ascii="Symbol" w:hAnsi="Symbol"/>
        </w:rPr>
        <w:t></w:t>
      </w:r>
      <w:r w:rsidR="00061D94" w:rsidRPr="005558B2">
        <w:rPr>
          <w:vertAlign w:val="subscript"/>
        </w:rPr>
        <w:t>X</w:t>
      </w:r>
      <w:r w:rsidR="00061D94" w:rsidRPr="005558B2">
        <w:t xml:space="preserve"> v</w:t>
      </w:r>
      <w:r w:rsidR="00F3729E" w:rsidRPr="005558B2">
        <w:t> </w:t>
      </w:r>
      <w:r w:rsidR="00061D94" w:rsidRPr="005558B2">
        <w:t>membráně</w:t>
      </w:r>
      <w:r w:rsidR="003665DC" w:rsidRPr="005558B2">
        <w:t>, která má tvar:</w:t>
      </w:r>
    </w:p>
    <w:p w14:paraId="1D172BC5" w14:textId="3F4D55E5" w:rsidR="003665DC" w:rsidRPr="005558B2" w:rsidRDefault="004E37DB" w:rsidP="003665DC">
      <w:pPr>
        <w:jc w:val="center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J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  <m:r>
            <w:rPr>
              <w:rFonts w:ascii="Cambria Math" w:hAnsi="Cambria Math"/>
            </w:rPr>
            <m:t>=-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K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</w:rPr>
                    <m:t>dx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F</m:t>
                  </m:r>
                </m:num>
                <m:den>
                  <m:r>
                    <w:rPr>
                      <w:rFonts w:ascii="Cambria Math" w:hAnsi="Cambria Math"/>
                    </w:rPr>
                    <m:t>R T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dψ</m:t>
                  </m:r>
                </m:num>
                <m:den>
                  <m:r>
                    <w:rPr>
                      <w:rFonts w:ascii="Cambria Math" w:hAnsi="Cambria Math"/>
                    </w:rPr>
                    <m:t>dx</m:t>
                  </m:r>
                </m:den>
              </m:f>
            </m:e>
          </m:d>
          <m:r>
            <w:rPr>
              <w:rFonts w:ascii="Cambria Math" w:hAnsi="Cambria Math"/>
            </w:rPr>
            <m:t>,</m:t>
          </m:r>
        </m:oMath>
      </m:oMathPara>
    </w:p>
    <w:p w14:paraId="1CF6D98B" w14:textId="77777777" w:rsidR="00971EB9" w:rsidRPr="005558B2" w:rsidRDefault="00971EB9" w:rsidP="00971EB9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>kde D</w:t>
      </w:r>
      <w:r w:rsidRPr="005558B2">
        <w:rPr>
          <w:rFonts w:eastAsiaTheme="minorEastAsia"/>
          <w:vertAlign w:val="subscript"/>
        </w:rPr>
        <w:t>K</w:t>
      </w:r>
      <w:r w:rsidRPr="005558B2">
        <w:rPr>
          <w:rFonts w:eastAsiaTheme="minorEastAsia"/>
        </w:rPr>
        <w:t xml:space="preserve"> je difúzní koeficient iontu </w:t>
      </w:r>
      <w:r w:rsidR="003A72CD" w:rsidRPr="005558B2">
        <w:rPr>
          <w:rFonts w:eastAsiaTheme="minorEastAsia"/>
        </w:rPr>
        <w:t>K</w:t>
      </w:r>
      <w:r w:rsidRPr="005558B2">
        <w:rPr>
          <w:rFonts w:eastAsiaTheme="minorEastAsia"/>
        </w:rPr>
        <w:t>.</w:t>
      </w:r>
    </w:p>
    <w:p w14:paraId="45046D15" w14:textId="77777777" w:rsidR="00971EB9" w:rsidRPr="005558B2" w:rsidRDefault="00971EB9" w:rsidP="00B357BC">
      <w:pPr>
        <w:jc w:val="center"/>
        <w:rPr>
          <w:rFonts w:eastAsiaTheme="minorEastAsia"/>
        </w:rPr>
      </w:pPr>
      <w:r w:rsidRPr="005558B2">
        <w:rPr>
          <w:noProof/>
          <w:lang w:val="en-US"/>
        </w:rPr>
        <w:lastRenderedPageBreak/>
        <w:drawing>
          <wp:inline distT="0" distB="0" distL="0" distR="0" wp14:anchorId="6CEB761E" wp14:editId="2917E488">
            <wp:extent cx="1711720" cy="1814169"/>
            <wp:effectExtent l="0" t="0" r="317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4593" cy="184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99253" w14:textId="77777777" w:rsidR="00061D94" w:rsidRPr="005558B2" w:rsidRDefault="00061D94" w:rsidP="00061D94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 xml:space="preserve">Předpokládá se lineární pokles </w:t>
      </w:r>
      <w:r w:rsidR="00F3729E" w:rsidRPr="005558B2">
        <w:rPr>
          <w:rFonts w:ascii="Symbol" w:hAnsi="Symbol"/>
        </w:rPr>
        <w:t></w:t>
      </w:r>
      <w:r w:rsidR="00F3729E" w:rsidRPr="005558B2">
        <w:rPr>
          <w:vertAlign w:val="subscript"/>
        </w:rPr>
        <w:t>X</w:t>
      </w:r>
      <w:r w:rsidR="00F3729E" w:rsidRPr="005558B2">
        <w:rPr>
          <w:rFonts w:eastAsiaTheme="minorEastAsia"/>
        </w:rPr>
        <w:t xml:space="preserve"> napříč membránou (viz obrázek), to je, platí:</w:t>
      </w:r>
    </w:p>
    <w:p w14:paraId="16CF4FE0" w14:textId="77777777" w:rsidR="00F3729E" w:rsidRPr="005558B2" w:rsidRDefault="004E37DB" w:rsidP="00F3729E">
      <w:pPr>
        <w:jc w:val="center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dψ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w:rPr>
            <w:rFonts w:ascii="Cambria Math" w:hAnsi="Cambria Math"/>
          </w:rPr>
          <m:t>=E=konstanta=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ψ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</m:num>
          <m:den>
            <m:r>
              <w:rPr>
                <w:rFonts w:ascii="Cambria Math" w:hAnsi="Cambria Math"/>
              </w:rPr>
              <m:t>l</m:t>
            </m:r>
          </m:den>
        </m:f>
      </m:oMath>
      <w:r w:rsidR="00F3729E" w:rsidRPr="005558B2">
        <w:rPr>
          <w:rFonts w:eastAsiaTheme="minorEastAsia"/>
        </w:rPr>
        <w:t>,</w:t>
      </w:r>
    </w:p>
    <w:p w14:paraId="2A37F00F" w14:textId="13A5D65E" w:rsidR="00F3729E" w:rsidRPr="005558B2" w:rsidRDefault="00971EB9" w:rsidP="00F3729E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>c</w:t>
      </w:r>
      <w:r w:rsidR="00F3729E" w:rsidRPr="005558B2">
        <w:rPr>
          <w:rFonts w:eastAsiaTheme="minorEastAsia"/>
        </w:rPr>
        <w:t xml:space="preserve">ož dosadíme za danou derivaci a rovnici </w:t>
      </w:r>
      <w:r w:rsidR="00E7501F">
        <w:rPr>
          <w:rFonts w:eastAsiaTheme="minorEastAsia"/>
        </w:rPr>
        <w:t>pro J</w:t>
      </w:r>
      <w:r w:rsidR="00E7501F" w:rsidRPr="00E7501F">
        <w:rPr>
          <w:rFonts w:eastAsiaTheme="minorEastAsia"/>
          <w:vertAlign w:val="subscript"/>
        </w:rPr>
        <w:t>K</w:t>
      </w:r>
      <w:r w:rsidR="00E7501F">
        <w:rPr>
          <w:rFonts w:eastAsiaTheme="minorEastAsia"/>
        </w:rPr>
        <w:t xml:space="preserve"> </w:t>
      </w:r>
      <w:r w:rsidR="00F3729E" w:rsidRPr="005558B2">
        <w:rPr>
          <w:rFonts w:eastAsiaTheme="minorEastAsia"/>
        </w:rPr>
        <w:t>u</w:t>
      </w:r>
      <w:r w:rsidRPr="005558B2">
        <w:rPr>
          <w:rFonts w:eastAsiaTheme="minorEastAsia"/>
        </w:rPr>
        <w:t>p</w:t>
      </w:r>
      <w:r w:rsidR="00F3729E" w:rsidRPr="005558B2">
        <w:rPr>
          <w:rFonts w:eastAsiaTheme="minorEastAsia"/>
        </w:rPr>
        <w:t>ravíme pro výpočet C</w:t>
      </w:r>
      <w:r w:rsidR="00F3729E" w:rsidRPr="005558B2">
        <w:rPr>
          <w:rFonts w:eastAsiaTheme="minorEastAsia"/>
          <w:vertAlign w:val="subscript"/>
        </w:rPr>
        <w:t>K</w:t>
      </w:r>
      <w:r w:rsidR="00F3729E" w:rsidRPr="005558B2">
        <w:rPr>
          <w:rFonts w:eastAsiaTheme="minorEastAsia"/>
        </w:rPr>
        <w:t xml:space="preserve"> na:</w:t>
      </w:r>
    </w:p>
    <w:p w14:paraId="3F014551" w14:textId="5186ED10" w:rsidR="00971EB9" w:rsidRPr="005558B2" w:rsidRDefault="004E37DB" w:rsidP="00971EB9">
      <w:pPr>
        <w:jc w:val="center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+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  <m:r>
                <w:rPr>
                  <w:rFonts w:ascii="Cambria Math" w:hAnsi="Cambria Math"/>
                </w:rPr>
                <m:t xml:space="preserve"> F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ψ</m:t>
                  </m:r>
                </m:e>
                <m:sub>
                  <m:r>
                    <w:rPr>
                      <w:rFonts w:ascii="Cambria Math" w:hAnsi="Cambria Math"/>
                    </w:rPr>
                    <m:t>M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R T l</m:t>
              </m:r>
            </m:den>
          </m:f>
          <m:r>
            <w:rPr>
              <w:rFonts w:ascii="Cambria Math" w:hAnsi="Cambria Math"/>
            </w:rPr>
            <m:t>.</m:t>
          </m:r>
        </m:oMath>
      </m:oMathPara>
    </w:p>
    <w:p w14:paraId="2ECD1469" w14:textId="282D4A3C" w:rsidR="00971EB9" w:rsidRPr="005558B2" w:rsidRDefault="00971EB9" w:rsidP="00F3729E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 xml:space="preserve">Tuto rovnici řešíme pomocí substitucí a také zavedeme </w:t>
      </w:r>
      <w:r w:rsidRPr="005558B2">
        <w:rPr>
          <w:rFonts w:eastAsiaTheme="minorEastAsia"/>
          <w:b/>
        </w:rPr>
        <w:t>koeficient permeability</w:t>
      </w:r>
      <w:r w:rsidRPr="005558B2">
        <w:rPr>
          <w:rFonts w:eastAsiaTheme="minorEastAsia"/>
        </w:rPr>
        <w:t xml:space="preserve"> pro iont K jako</w:t>
      </w:r>
    </w:p>
    <w:p w14:paraId="0C94CDC6" w14:textId="77777777" w:rsidR="00971EB9" w:rsidRPr="005558B2" w:rsidRDefault="004E37DB" w:rsidP="00971EB9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</m:num>
          <m:den>
            <m:r>
              <w:rPr>
                <w:rFonts w:ascii="Cambria Math" w:hAnsi="Cambria Math"/>
              </w:rPr>
              <m:t>l</m:t>
            </m:r>
          </m:den>
        </m:f>
      </m:oMath>
      <w:r w:rsidR="00971EB9" w:rsidRPr="005558B2">
        <w:rPr>
          <w:rFonts w:eastAsiaTheme="minorEastAsia"/>
        </w:rPr>
        <w:t>.</w:t>
      </w:r>
    </w:p>
    <w:p w14:paraId="43A6DF4D" w14:textId="77777777" w:rsidR="00051CE1" w:rsidRPr="005558B2" w:rsidRDefault="00051CE1" w:rsidP="000B7C1B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 xml:space="preserve">Pro </w:t>
      </w:r>
      <w:r w:rsidR="00F267C2" w:rsidRPr="005558B2">
        <w:rPr>
          <w:rFonts w:eastAsiaTheme="minorEastAsia"/>
        </w:rPr>
        <w:t xml:space="preserve">tok </w:t>
      </w:r>
      <w:r w:rsidRPr="005558B2">
        <w:rPr>
          <w:rFonts w:eastAsiaTheme="minorEastAsia"/>
        </w:rPr>
        <w:t>iont</w:t>
      </w:r>
      <w:r w:rsidR="00F267C2" w:rsidRPr="005558B2">
        <w:rPr>
          <w:rFonts w:eastAsiaTheme="minorEastAsia"/>
        </w:rPr>
        <w:t>ů</w:t>
      </w:r>
      <w:r w:rsidRPr="005558B2">
        <w:rPr>
          <w:rFonts w:eastAsiaTheme="minorEastAsia"/>
        </w:rPr>
        <w:t xml:space="preserve"> K pak dostaneme:</w:t>
      </w:r>
    </w:p>
    <w:p w14:paraId="73D1538D" w14:textId="77777777" w:rsidR="00B357BC" w:rsidRPr="005558B2" w:rsidRDefault="004E37DB" w:rsidP="00B357BC">
      <w:pPr>
        <w:jc w:val="center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J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  <m:r>
                <w:rPr>
                  <w:rFonts w:ascii="Cambria Math" w:hAnsi="Cambria Math"/>
                </w:rPr>
                <m:t xml:space="preserve"> F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ψ</m:t>
                  </m:r>
                </m:e>
                <m:sub>
                  <m:r>
                    <w:rPr>
                      <w:rFonts w:ascii="Cambria Math" w:hAnsi="Cambria Math"/>
                    </w:rPr>
                    <m:t>M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num>
            <m:den>
              <m:r>
                <w:rPr>
                  <w:rFonts w:ascii="Cambria Math" w:hAnsi="Cambria Math"/>
                </w:rPr>
                <m:t>R T</m:t>
              </m:r>
            </m:den>
          </m:f>
          <m:r>
            <w:rPr>
              <w:rFonts w:ascii="Cambria Math" w:hAnsi="Cambria Math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 xml:space="preserve"> C</m:t>
                  </m:r>
                </m:e>
                <m:sub>
                  <m:r>
                    <w:rPr>
                      <w:rFonts w:ascii="Cambria Math" w:hAnsi="Cambria Math"/>
                    </w:rPr>
                    <m:t>Ko</m:t>
                  </m:r>
                </m:sub>
              </m:sSub>
              <m:r>
                <w:rPr>
                  <w:rFonts w:ascii="Cambria Math" w:hAnsi="Cambria Math"/>
                </w:rPr>
                <m:t xml:space="preserve">-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 xml:space="preserve"> C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Ki 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 xml:space="preserve"> F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ψ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 xml:space="preserve"> 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R T</m:t>
                      </m:r>
                    </m:den>
                  </m:f>
                </m:sup>
              </m:sSup>
            </m:e>
          </m:d>
          <m:r>
            <w:rPr>
              <w:rFonts w:ascii="Cambria Math" w:hAnsi="Cambria Math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K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 xml:space="preserve"> F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 xml:space="preserve"> 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R T</m:t>
                          </m:r>
                        </m:den>
                      </m:f>
                    </m:sup>
                  </m:sSup>
                </m:e>
              </m:d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  <m:r>
            <w:rPr>
              <w:rFonts w:ascii="Cambria Math" w:hAnsi="Cambria Math"/>
            </w:rPr>
            <m:t>.</m:t>
          </m:r>
        </m:oMath>
      </m:oMathPara>
    </w:p>
    <w:p w14:paraId="407F4C79" w14:textId="1D3AD68B" w:rsidR="000B7C1B" w:rsidRPr="005558B2" w:rsidRDefault="000B7C1B" w:rsidP="000B7C1B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 xml:space="preserve">Úvahu pak rozšíříme konkrétně pro </w:t>
      </w:r>
      <w:proofErr w:type="spellStart"/>
      <w:r w:rsidR="00F267C2" w:rsidRPr="005558B2">
        <w:rPr>
          <w:rFonts w:eastAsiaTheme="minorEastAsia"/>
        </w:rPr>
        <w:t>elektro</w:t>
      </w:r>
      <w:r w:rsidRPr="005558B2">
        <w:rPr>
          <w:rFonts w:eastAsiaTheme="minorEastAsia"/>
        </w:rPr>
        <w:t>difúzi</w:t>
      </w:r>
      <w:proofErr w:type="spellEnd"/>
      <w:r w:rsidRPr="005558B2">
        <w:rPr>
          <w:rFonts w:eastAsiaTheme="minorEastAsia"/>
        </w:rPr>
        <w:t xml:space="preserve"> 3 </w:t>
      </w:r>
      <w:r w:rsidR="00E7501F">
        <w:rPr>
          <w:rFonts w:eastAsiaTheme="minorEastAsia"/>
        </w:rPr>
        <w:t xml:space="preserve">typů </w:t>
      </w:r>
      <w:r w:rsidRPr="005558B2">
        <w:rPr>
          <w:rFonts w:eastAsiaTheme="minorEastAsia"/>
        </w:rPr>
        <w:t>iontů: K</w:t>
      </w:r>
      <w:r w:rsidRPr="005558B2">
        <w:rPr>
          <w:rFonts w:eastAsiaTheme="minorEastAsia"/>
          <w:vertAlign w:val="superscript"/>
        </w:rPr>
        <w:t>+</w:t>
      </w:r>
      <w:r w:rsidRPr="005558B2">
        <w:rPr>
          <w:rFonts w:eastAsiaTheme="minorEastAsia"/>
        </w:rPr>
        <w:t>, Na</w:t>
      </w:r>
      <w:r w:rsidRPr="005558B2">
        <w:rPr>
          <w:rFonts w:eastAsiaTheme="minorEastAsia"/>
          <w:vertAlign w:val="superscript"/>
        </w:rPr>
        <w:t>+</w:t>
      </w:r>
      <w:r w:rsidRPr="005558B2">
        <w:rPr>
          <w:rFonts w:eastAsiaTheme="minorEastAsia"/>
        </w:rPr>
        <w:t xml:space="preserve"> a Cl</w:t>
      </w:r>
      <w:r w:rsidRPr="005558B2">
        <w:rPr>
          <w:rFonts w:eastAsiaTheme="minorEastAsia"/>
          <w:vertAlign w:val="superscript"/>
        </w:rPr>
        <w:t>-</w:t>
      </w:r>
      <w:r w:rsidRPr="005558B2">
        <w:rPr>
          <w:rFonts w:eastAsiaTheme="minorEastAsia"/>
        </w:rPr>
        <w:t>. Pro zachování podmínky rovnováhy musí byt součet všech toků iontů roven 0, čili platí:</w:t>
      </w:r>
    </w:p>
    <w:p w14:paraId="6EA5885C" w14:textId="77777777" w:rsidR="000B7C1B" w:rsidRPr="005558B2" w:rsidRDefault="000B7C1B" w:rsidP="000B7C1B">
      <w:pPr>
        <w:jc w:val="center"/>
        <w:rPr>
          <w:rFonts w:eastAsiaTheme="minorEastAsia"/>
        </w:rPr>
      </w:pPr>
      <w:r w:rsidRPr="005558B2">
        <w:rPr>
          <w:rFonts w:eastAsiaTheme="minorEastAsia"/>
        </w:rPr>
        <w:t>J(K</w:t>
      </w:r>
      <w:r w:rsidRPr="005558B2">
        <w:rPr>
          <w:rFonts w:eastAsiaTheme="minorEastAsia"/>
          <w:vertAlign w:val="superscript"/>
        </w:rPr>
        <w:t>+</w:t>
      </w:r>
      <w:r w:rsidRPr="005558B2">
        <w:rPr>
          <w:rFonts w:eastAsiaTheme="minorEastAsia"/>
        </w:rPr>
        <w:t>) + J(Na</w:t>
      </w:r>
      <w:r w:rsidRPr="005558B2">
        <w:rPr>
          <w:rFonts w:eastAsiaTheme="minorEastAsia"/>
          <w:vertAlign w:val="superscript"/>
        </w:rPr>
        <w:t>+</w:t>
      </w:r>
      <w:r w:rsidRPr="005558B2">
        <w:rPr>
          <w:rFonts w:eastAsiaTheme="minorEastAsia"/>
        </w:rPr>
        <w:t>) + J(Cl</w:t>
      </w:r>
      <w:r w:rsidRPr="005558B2">
        <w:rPr>
          <w:rFonts w:eastAsiaTheme="minorEastAsia"/>
          <w:vertAlign w:val="superscript"/>
        </w:rPr>
        <w:t>-</w:t>
      </w:r>
      <w:r w:rsidRPr="005558B2">
        <w:rPr>
          <w:rFonts w:eastAsiaTheme="minorEastAsia"/>
        </w:rPr>
        <w:t>) = 0.</w:t>
      </w:r>
    </w:p>
    <w:p w14:paraId="5F6D196C" w14:textId="77777777" w:rsidR="000B7C1B" w:rsidRPr="005558B2" w:rsidRDefault="000B7C1B" w:rsidP="000B7C1B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>Po dosazení toků pro jednotlivé ionty do podmínky rovnováhy a dalších úpravách dostaneme:</w:t>
      </w:r>
    </w:p>
    <w:p w14:paraId="77752291" w14:textId="35B2EB49" w:rsidR="00051CE1" w:rsidRPr="00E7501F" w:rsidRDefault="004E37DB" w:rsidP="00051CE1">
      <w:pPr>
        <w:jc w:val="center"/>
        <w:rPr>
          <w:rFonts w:eastAsiaTheme="minorEastAsia"/>
          <w:b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ψ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M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R T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F</m:t>
              </m:r>
            </m:den>
          </m:f>
          <m:func>
            <m:funcPr>
              <m:ctrlPr>
                <w:rPr>
                  <w:rFonts w:ascii="Cambria Math" w:hAnsi="Cambria Math"/>
                  <w:b/>
                  <w:i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/>
                </w:rPr>
                <m:t>ln</m:t>
              </m:r>
            </m:fName>
            <m:e>
              <m:f>
                <m:fPr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K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[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+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]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o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Na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[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Na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+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]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o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Cl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[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Cl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-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]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K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[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+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]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Na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[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Na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+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]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Cl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[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Cl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-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]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o</m:t>
                      </m:r>
                    </m:sub>
                  </m:sSub>
                </m:den>
              </m:f>
            </m:e>
          </m:func>
          <m:r>
            <m:rPr>
              <m:sty m:val="bi"/>
            </m:rPr>
            <w:rPr>
              <w:rFonts w:ascii="Cambria Math" w:hAnsi="Cambria Math"/>
            </w:rPr>
            <m:t>,</m:t>
          </m:r>
        </m:oMath>
      </m:oMathPara>
    </w:p>
    <w:p w14:paraId="63BC08D0" w14:textId="5211E494" w:rsidR="000B7C1B" w:rsidRPr="005558B2" w:rsidRDefault="003A72CD" w:rsidP="000B7C1B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 xml:space="preserve">což je </w:t>
      </w:r>
      <w:proofErr w:type="spellStart"/>
      <w:r w:rsidRPr="005558B2">
        <w:rPr>
          <w:rFonts w:eastAsiaTheme="minorEastAsia"/>
          <w:b/>
        </w:rPr>
        <w:t>Goldmanova</w:t>
      </w:r>
      <w:proofErr w:type="spellEnd"/>
      <w:r w:rsidRPr="005558B2">
        <w:rPr>
          <w:rFonts w:eastAsiaTheme="minorEastAsia"/>
          <w:b/>
        </w:rPr>
        <w:t xml:space="preserve"> rovnice</w:t>
      </w:r>
      <w:r w:rsidR="00666792">
        <w:rPr>
          <w:rFonts w:eastAsiaTheme="minorEastAsia"/>
        </w:rPr>
        <w:t xml:space="preserve"> (pro membránový potenciál), taky známá jako </w:t>
      </w:r>
      <w:proofErr w:type="spellStart"/>
      <w:r w:rsidR="00666792" w:rsidRPr="00666792">
        <w:rPr>
          <w:rFonts w:eastAsiaTheme="minorEastAsia"/>
          <w:b/>
        </w:rPr>
        <w:t>Goldman-Hodgkin-Kaztova</w:t>
      </w:r>
      <w:proofErr w:type="spellEnd"/>
      <w:r w:rsidR="00666792" w:rsidRPr="00666792">
        <w:rPr>
          <w:rFonts w:eastAsiaTheme="minorEastAsia"/>
          <w:b/>
        </w:rPr>
        <w:t xml:space="preserve">  rovnice</w:t>
      </w:r>
      <w:r w:rsidR="00666792">
        <w:rPr>
          <w:rFonts w:eastAsiaTheme="minorEastAsia"/>
        </w:rPr>
        <w:t xml:space="preserve">, protože byla odvozena </w:t>
      </w:r>
      <w:proofErr w:type="spellStart"/>
      <w:r w:rsidR="00666792">
        <w:rPr>
          <w:rFonts w:eastAsiaTheme="minorEastAsia"/>
        </w:rPr>
        <w:t>Hodgkinem</w:t>
      </w:r>
      <w:proofErr w:type="spellEnd"/>
      <w:r w:rsidR="00666792">
        <w:rPr>
          <w:rFonts w:eastAsiaTheme="minorEastAsia"/>
        </w:rPr>
        <w:t xml:space="preserve"> a </w:t>
      </w:r>
      <w:proofErr w:type="spellStart"/>
      <w:r w:rsidR="00666792">
        <w:rPr>
          <w:rFonts w:eastAsiaTheme="minorEastAsia"/>
        </w:rPr>
        <w:t>Katzem</w:t>
      </w:r>
      <w:proofErr w:type="spellEnd"/>
      <w:r w:rsidR="00666792">
        <w:rPr>
          <w:rFonts w:eastAsiaTheme="minorEastAsia"/>
        </w:rPr>
        <w:t xml:space="preserve"> (1949) na základě předpokladu </w:t>
      </w:r>
      <w:proofErr w:type="spellStart"/>
      <w:r w:rsidR="00666792">
        <w:rPr>
          <w:rFonts w:eastAsiaTheme="minorEastAsia"/>
        </w:rPr>
        <w:t>Goldmana</w:t>
      </w:r>
      <w:proofErr w:type="spellEnd"/>
      <w:r w:rsidR="00666792">
        <w:rPr>
          <w:rFonts w:eastAsiaTheme="minorEastAsia"/>
        </w:rPr>
        <w:t xml:space="preserve"> (1943) o konstantní intenzitě elektrického pole. Rovnice </w:t>
      </w:r>
      <w:r w:rsidR="0059588B">
        <w:rPr>
          <w:rFonts w:eastAsiaTheme="minorEastAsia"/>
        </w:rPr>
        <w:t xml:space="preserve">byla víceméně odvozena </w:t>
      </w:r>
      <w:r w:rsidR="00666792">
        <w:rPr>
          <w:rFonts w:eastAsiaTheme="minorEastAsia"/>
        </w:rPr>
        <w:t xml:space="preserve">již dříve </w:t>
      </w:r>
      <w:r w:rsidR="0059588B">
        <w:rPr>
          <w:rFonts w:eastAsiaTheme="minorEastAsia"/>
        </w:rPr>
        <w:t>Planckem (1890), ale v jiné podobě.</w:t>
      </w:r>
    </w:p>
    <w:p w14:paraId="3FAB0262" w14:textId="77777777" w:rsidR="00A93956" w:rsidRDefault="00A93956" w:rsidP="007248AB">
      <w:pPr>
        <w:rPr>
          <w:b/>
        </w:rPr>
      </w:pPr>
    </w:p>
    <w:p w14:paraId="1E8735E2" w14:textId="16A1F049" w:rsidR="007248AB" w:rsidRDefault="007248AB" w:rsidP="007248AB">
      <w:pPr>
        <w:rPr>
          <w:b/>
        </w:rPr>
      </w:pPr>
      <w:r w:rsidRPr="005558B2">
        <w:rPr>
          <w:b/>
        </w:rPr>
        <w:t xml:space="preserve">Použití </w:t>
      </w:r>
      <w:proofErr w:type="spellStart"/>
      <w:r w:rsidRPr="005558B2">
        <w:rPr>
          <w:b/>
        </w:rPr>
        <w:t>Goldmanovy</w:t>
      </w:r>
      <w:proofErr w:type="spellEnd"/>
      <w:r w:rsidRPr="005558B2">
        <w:rPr>
          <w:b/>
        </w:rPr>
        <w:t xml:space="preserve"> rovnice</w:t>
      </w:r>
    </w:p>
    <w:p w14:paraId="5D8BE4C7" w14:textId="76CF9F08" w:rsidR="006C74F8" w:rsidRPr="005558B2" w:rsidRDefault="006C74F8" w:rsidP="006C74F8">
      <w:pPr>
        <w:jc w:val="both"/>
        <w:rPr>
          <w:b/>
        </w:rPr>
      </w:pPr>
      <w:r w:rsidRPr="005558B2">
        <w:t>Experimenty se svalovou buňku žáby ukazují (viz obrázek), že pro koncentrací K</w:t>
      </w:r>
      <w:r w:rsidRPr="005558B2">
        <w:rPr>
          <w:vertAlign w:val="superscript"/>
        </w:rPr>
        <w:t>+</w:t>
      </w:r>
      <w:r w:rsidRPr="005558B2">
        <w:t xml:space="preserve"> ve vnějším prostředí (Cl</w:t>
      </w:r>
      <w:r w:rsidRPr="005558B2">
        <w:rPr>
          <w:vertAlign w:val="superscript"/>
        </w:rPr>
        <w:t>-</w:t>
      </w:r>
      <w:r w:rsidRPr="005558B2">
        <w:t xml:space="preserve"> ve vnějším roztoku nahrazený ionty SO</w:t>
      </w:r>
      <w:r w:rsidRPr="005558B2">
        <w:rPr>
          <w:vertAlign w:val="subscript"/>
        </w:rPr>
        <w:t>4</w:t>
      </w:r>
      <w:r w:rsidRPr="005558B2">
        <w:rPr>
          <w:vertAlign w:val="superscript"/>
        </w:rPr>
        <w:t>2-</w:t>
      </w:r>
      <w:r w:rsidRPr="005558B2">
        <w:t xml:space="preserve">) větší než 10 </w:t>
      </w:r>
      <w:proofErr w:type="spellStart"/>
      <w:r w:rsidRPr="005558B2">
        <w:t>mM</w:t>
      </w:r>
      <w:proofErr w:type="spellEnd"/>
      <w:r w:rsidRPr="005558B2">
        <w:t xml:space="preserve"> jsou iony K</w:t>
      </w:r>
      <w:r w:rsidRPr="005558B2">
        <w:rPr>
          <w:vertAlign w:val="superscript"/>
        </w:rPr>
        <w:t>+</w:t>
      </w:r>
      <w:r w:rsidRPr="005558B2">
        <w:t xml:space="preserve"> určující pro naměřený membránový potenciál </w:t>
      </w:r>
      <w:r w:rsidRPr="005558B2">
        <w:rPr>
          <w:rFonts w:ascii="Symbol" w:hAnsi="Symbol"/>
        </w:rPr>
        <w:t></w:t>
      </w:r>
      <w:r w:rsidRPr="005558B2">
        <w:rPr>
          <w:vertAlign w:val="subscript"/>
        </w:rPr>
        <w:t>M</w:t>
      </w:r>
      <w:r>
        <w:t xml:space="preserve">, tzn., že membránový potenciál je určený </w:t>
      </w:r>
      <w:proofErr w:type="spellStart"/>
      <w:r>
        <w:t>Nernstovým</w:t>
      </w:r>
      <w:proofErr w:type="spellEnd"/>
      <w:r>
        <w:t xml:space="preserve"> potenciálem K</w:t>
      </w:r>
      <w:r w:rsidRPr="006C74F8">
        <w:rPr>
          <w:vertAlign w:val="superscript"/>
        </w:rPr>
        <w:t>+</w:t>
      </w:r>
      <w:r>
        <w:t xml:space="preserve"> iontů. </w:t>
      </w:r>
      <w:r w:rsidRPr="005558B2">
        <w:t xml:space="preserve">Pro koncentrace </w:t>
      </w:r>
      <w:r>
        <w:t>K</w:t>
      </w:r>
      <w:r w:rsidRPr="006C74F8">
        <w:rPr>
          <w:vertAlign w:val="superscript"/>
        </w:rPr>
        <w:t>+</w:t>
      </w:r>
      <w:r>
        <w:t xml:space="preserve"> </w:t>
      </w:r>
      <w:r w:rsidRPr="005558B2">
        <w:t xml:space="preserve">nižší než 10 </w:t>
      </w:r>
      <w:proofErr w:type="spellStart"/>
      <w:r w:rsidRPr="005558B2">
        <w:t>mM</w:t>
      </w:r>
      <w:proofErr w:type="spellEnd"/>
      <w:r w:rsidRPr="005558B2">
        <w:t xml:space="preserve"> však pro naměřené </w:t>
      </w:r>
      <w:r w:rsidRPr="005558B2">
        <w:rPr>
          <w:rFonts w:ascii="Symbol" w:hAnsi="Symbol"/>
        </w:rPr>
        <w:t></w:t>
      </w:r>
      <w:r w:rsidRPr="005558B2">
        <w:rPr>
          <w:vertAlign w:val="subscript"/>
        </w:rPr>
        <w:t>M</w:t>
      </w:r>
      <w:r w:rsidRPr="005558B2">
        <w:t xml:space="preserve"> hrají roli i ionty Na</w:t>
      </w:r>
      <w:r w:rsidRPr="005558B2">
        <w:rPr>
          <w:vertAlign w:val="superscript"/>
        </w:rPr>
        <w:t>+</w:t>
      </w:r>
      <w:r w:rsidRPr="005558B2">
        <w:t>, které částečně také prochází membránou.</w:t>
      </w:r>
    </w:p>
    <w:p w14:paraId="442ACF21" w14:textId="77777777" w:rsidR="007248AB" w:rsidRPr="005558B2" w:rsidRDefault="007248AB" w:rsidP="007248AB">
      <w:pPr>
        <w:jc w:val="center"/>
      </w:pPr>
      <w:r w:rsidRPr="005558B2">
        <w:rPr>
          <w:noProof/>
          <w:lang w:val="en-US"/>
        </w:rPr>
        <w:lastRenderedPageBreak/>
        <w:drawing>
          <wp:inline distT="0" distB="0" distL="0" distR="0" wp14:anchorId="6E7CFD9A" wp14:editId="4C19FDF9">
            <wp:extent cx="1974850" cy="1855775"/>
            <wp:effectExtent l="0" t="0" r="635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9301" cy="187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90F63" w14:textId="511FC485" w:rsidR="007248AB" w:rsidRPr="005558B2" w:rsidRDefault="007248AB" w:rsidP="007248AB">
      <w:pPr>
        <w:jc w:val="both"/>
      </w:pPr>
    </w:p>
    <w:p w14:paraId="28B0201C" w14:textId="77777777" w:rsidR="007248AB" w:rsidRPr="005558B2" w:rsidRDefault="007248AB" w:rsidP="007248AB">
      <w:pPr>
        <w:jc w:val="both"/>
      </w:pPr>
      <w:r w:rsidRPr="005558B2">
        <w:t>Zanedbáme-li vliv Cl</w:t>
      </w:r>
      <w:r w:rsidRPr="005558B2">
        <w:rPr>
          <w:vertAlign w:val="superscript"/>
        </w:rPr>
        <w:t>-</w:t>
      </w:r>
      <w:r w:rsidRPr="005558B2">
        <w:t xml:space="preserve"> iontů, můžeme psát:</w:t>
      </w:r>
    </w:p>
    <w:p w14:paraId="07CC8F2B" w14:textId="77777777" w:rsidR="007248AB" w:rsidRPr="005558B2" w:rsidRDefault="004E37DB" w:rsidP="007248AB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ψ</m:t>
              </m:r>
            </m:e>
            <m:sub>
              <m:r>
                <w:rPr>
                  <w:rFonts w:ascii="Cambria Math" w:hAnsi="Cambria Math"/>
                </w:rPr>
                <m:t>M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R T</m:t>
              </m:r>
            </m:num>
            <m:den>
              <m:r>
                <w:rPr>
                  <w:rFonts w:ascii="Cambria Math" w:hAnsi="Cambria Math"/>
                </w:rPr>
                <m:t>F</m:t>
              </m:r>
            </m:den>
          </m:f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[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]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o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+α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[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Na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]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o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[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]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+α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[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Na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]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den>
              </m:f>
            </m:e>
          </m:func>
          <m:r>
            <w:rPr>
              <w:rFonts w:ascii="Cambria Math" w:hAnsi="Cambria Math"/>
            </w:rPr>
            <m:t>,</m:t>
          </m:r>
        </m:oMath>
      </m:oMathPara>
    </w:p>
    <w:p w14:paraId="4D9D128D" w14:textId="77777777" w:rsidR="007248AB" w:rsidRPr="005558B2" w:rsidRDefault="007248AB" w:rsidP="007248AB">
      <w:r w:rsidRPr="005558B2">
        <w:t xml:space="preserve">kde </w:t>
      </w:r>
      <w:r w:rsidRPr="005558B2">
        <w:rPr>
          <w:rFonts w:ascii="Symbol" w:hAnsi="Symbol"/>
        </w:rPr>
        <w:t></w:t>
      </w:r>
      <w:r w:rsidRPr="005558B2">
        <w:t xml:space="preserve"> = </w:t>
      </w:r>
      <w:proofErr w:type="spellStart"/>
      <w:r w:rsidRPr="005558B2">
        <w:t>P</w:t>
      </w:r>
      <w:r w:rsidRPr="005558B2">
        <w:rPr>
          <w:vertAlign w:val="subscript"/>
        </w:rPr>
        <w:t>Na</w:t>
      </w:r>
      <w:proofErr w:type="spellEnd"/>
      <w:r w:rsidRPr="005558B2">
        <w:t>/P</w:t>
      </w:r>
      <w:r w:rsidRPr="005558B2">
        <w:rPr>
          <w:vertAlign w:val="subscript"/>
        </w:rPr>
        <w:t>K</w:t>
      </w:r>
      <w:r w:rsidRPr="005558B2">
        <w:t xml:space="preserve"> </w:t>
      </w:r>
      <w:r w:rsidRPr="005558B2">
        <w:rPr>
          <w:rFonts w:cstheme="minorHAnsi"/>
        </w:rPr>
        <w:t>≈</w:t>
      </w:r>
      <w:r w:rsidRPr="005558B2">
        <w:t xml:space="preserve"> 0.01.</w:t>
      </w:r>
    </w:p>
    <w:p w14:paraId="1DDD9254" w14:textId="77777777" w:rsidR="007248AB" w:rsidRPr="005558B2" w:rsidRDefault="007248AB" w:rsidP="007248AB">
      <w:pPr>
        <w:jc w:val="both"/>
      </w:pPr>
      <w:r w:rsidRPr="005558B2">
        <w:t>Daný vztah (</w:t>
      </w:r>
      <w:proofErr w:type="spellStart"/>
      <w:r w:rsidRPr="005558B2">
        <w:t>Goldmanova</w:t>
      </w:r>
      <w:proofErr w:type="spellEnd"/>
      <w:r w:rsidRPr="005558B2">
        <w:t xml:space="preserve"> rovnice) dobře popisuje experimentální data. Obdobná závislost byla prokázána i pro řadu dalších typů buněk. =&gt;</w:t>
      </w:r>
    </w:p>
    <w:p w14:paraId="58435198" w14:textId="77777777" w:rsidR="007248AB" w:rsidRPr="005558B2" w:rsidRDefault="007248AB" w:rsidP="007248AB">
      <w:pPr>
        <w:rPr>
          <w:u w:val="single"/>
        </w:rPr>
      </w:pPr>
      <w:r w:rsidRPr="005558B2">
        <w:rPr>
          <w:u w:val="single"/>
        </w:rPr>
        <w:t xml:space="preserve">Hypotéza draslíkové elektrody (Julius </w:t>
      </w:r>
      <w:proofErr w:type="spellStart"/>
      <w:r w:rsidRPr="005558B2">
        <w:rPr>
          <w:u w:val="single"/>
        </w:rPr>
        <w:t>Bernstein</w:t>
      </w:r>
      <w:proofErr w:type="spellEnd"/>
      <w:r w:rsidRPr="005558B2">
        <w:rPr>
          <w:u w:val="single"/>
        </w:rPr>
        <w:t>, 1902)</w:t>
      </w:r>
    </w:p>
    <w:p w14:paraId="299E0D16" w14:textId="77777777" w:rsidR="007248AB" w:rsidRPr="005558B2" w:rsidRDefault="007248AB" w:rsidP="007248AB">
      <w:pPr>
        <w:jc w:val="both"/>
      </w:pPr>
      <w:r w:rsidRPr="005558B2">
        <w:t xml:space="preserve">Klidový </w:t>
      </w:r>
      <w:r w:rsidRPr="005558B2">
        <w:rPr>
          <w:rFonts w:ascii="Symbol" w:hAnsi="Symbol"/>
        </w:rPr>
        <w:t></w:t>
      </w:r>
      <w:r w:rsidRPr="005558B2">
        <w:rPr>
          <w:vertAlign w:val="subscript"/>
        </w:rPr>
        <w:t>M</w:t>
      </w:r>
      <w:r w:rsidRPr="005558B2">
        <w:t xml:space="preserve"> je určovaný </w:t>
      </w:r>
      <w:proofErr w:type="spellStart"/>
      <w:r w:rsidRPr="005558B2">
        <w:t>Nernstovým</w:t>
      </w:r>
      <w:proofErr w:type="spellEnd"/>
      <w:r w:rsidRPr="005558B2">
        <w:t xml:space="preserve"> potenciálem pro K</w:t>
      </w:r>
      <w:r w:rsidRPr="005558B2">
        <w:rPr>
          <w:vertAlign w:val="superscript"/>
        </w:rPr>
        <w:t>+</w:t>
      </w:r>
      <w:r w:rsidRPr="005558B2">
        <w:t xml:space="preserve"> ionty, to je K</w:t>
      </w:r>
      <w:r w:rsidRPr="005558B2">
        <w:rPr>
          <w:vertAlign w:val="superscript"/>
        </w:rPr>
        <w:t>+</w:t>
      </w:r>
      <w:r w:rsidRPr="005558B2">
        <w:t>-kanály v membráně jsou otevřené. Malou rol</w:t>
      </w:r>
      <w:r w:rsidR="00A93956">
        <w:t>i</w:t>
      </w:r>
      <w:r w:rsidRPr="005558B2">
        <w:t xml:space="preserve"> hraj i Na</w:t>
      </w:r>
      <w:r w:rsidRPr="005558B2">
        <w:rPr>
          <w:vertAlign w:val="superscript"/>
        </w:rPr>
        <w:t>+</w:t>
      </w:r>
      <w:r w:rsidRPr="005558B2">
        <w:t xml:space="preserve"> ionty, které částečně procházejí K</w:t>
      </w:r>
      <w:r w:rsidRPr="005558B2">
        <w:rPr>
          <w:vertAlign w:val="superscript"/>
        </w:rPr>
        <w:t>+</w:t>
      </w:r>
      <w:r w:rsidRPr="005558B2">
        <w:t xml:space="preserve"> kanály. Experimentálně ověřené (viz obrázek) až v 50.-tých letech minulého století.</w:t>
      </w:r>
    </w:p>
    <w:p w14:paraId="2F68C8CE" w14:textId="77777777" w:rsidR="007248AB" w:rsidRDefault="007248AB" w:rsidP="007248AB">
      <w:pPr>
        <w:jc w:val="both"/>
      </w:pPr>
      <w:r w:rsidRPr="005558B2">
        <w:t xml:space="preserve">Použitím radioaktivně značeného K bylo zjištěno, že téměř všechny </w:t>
      </w:r>
      <w:r w:rsidR="00100F87">
        <w:t xml:space="preserve">atomy draslíku </w:t>
      </w:r>
      <w:r w:rsidRPr="005558B2">
        <w:t>jsou v buňce v iontové formě a účastní se procesu.</w:t>
      </w:r>
    </w:p>
    <w:p w14:paraId="61EC4912" w14:textId="77777777" w:rsidR="00115729" w:rsidRPr="005558B2" w:rsidRDefault="00115729" w:rsidP="007248AB">
      <w:pPr>
        <w:jc w:val="both"/>
        <w:rPr>
          <w:rFonts w:eastAsiaTheme="minorEastAsia"/>
          <w:b/>
        </w:rPr>
      </w:pPr>
    </w:p>
    <w:p w14:paraId="40BC2742" w14:textId="77777777" w:rsidR="00701C7B" w:rsidRPr="005558B2" w:rsidRDefault="00701C7B" w:rsidP="000B7C1B">
      <w:pPr>
        <w:jc w:val="both"/>
        <w:rPr>
          <w:rFonts w:eastAsiaTheme="minorEastAsia"/>
        </w:rPr>
      </w:pPr>
      <w:proofErr w:type="spellStart"/>
      <w:r w:rsidRPr="005558B2">
        <w:rPr>
          <w:rFonts w:eastAsiaTheme="minorEastAsia"/>
          <w:b/>
        </w:rPr>
        <w:t>Hodgkin-Horowitzova</w:t>
      </w:r>
      <w:proofErr w:type="spellEnd"/>
      <w:r w:rsidRPr="005558B2">
        <w:rPr>
          <w:rFonts w:eastAsiaTheme="minorEastAsia"/>
          <w:b/>
        </w:rPr>
        <w:t xml:space="preserve"> rovnice</w:t>
      </w:r>
    </w:p>
    <w:p w14:paraId="0D3AE227" w14:textId="77777777" w:rsidR="007062AB" w:rsidRPr="005558B2" w:rsidRDefault="007062AB" w:rsidP="000B7C1B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 xml:space="preserve">Pro stejný případ jako </w:t>
      </w:r>
      <w:proofErr w:type="spellStart"/>
      <w:r w:rsidRPr="005558B2">
        <w:rPr>
          <w:rFonts w:eastAsiaTheme="minorEastAsia"/>
        </w:rPr>
        <w:t>Goldmanova</w:t>
      </w:r>
      <w:proofErr w:type="spellEnd"/>
      <w:r w:rsidRPr="005558B2">
        <w:rPr>
          <w:rFonts w:eastAsiaTheme="minorEastAsia"/>
        </w:rPr>
        <w:t xml:space="preserve"> rovnice byla odvozena i </w:t>
      </w:r>
      <w:proofErr w:type="spellStart"/>
      <w:r w:rsidRPr="005558B2">
        <w:rPr>
          <w:rFonts w:eastAsiaTheme="minorEastAsia"/>
          <w:b/>
        </w:rPr>
        <w:t>Hodgkin-Horowitzova</w:t>
      </w:r>
      <w:proofErr w:type="spellEnd"/>
      <w:r w:rsidRPr="005558B2">
        <w:rPr>
          <w:rFonts w:eastAsiaTheme="minorEastAsia"/>
          <w:b/>
        </w:rPr>
        <w:t xml:space="preserve"> rovnice</w:t>
      </w:r>
      <w:r w:rsidR="00701C7B" w:rsidRPr="005558B2">
        <w:rPr>
          <w:rFonts w:eastAsiaTheme="minorEastAsia"/>
        </w:rPr>
        <w:t xml:space="preserve"> (navíc bere v potaz propustnost membrány pro ionty H</w:t>
      </w:r>
      <w:r w:rsidR="00701C7B" w:rsidRPr="005558B2">
        <w:rPr>
          <w:rFonts w:eastAsiaTheme="minorEastAsia"/>
          <w:vertAlign w:val="superscript"/>
        </w:rPr>
        <w:t>+</w:t>
      </w:r>
      <w:r w:rsidR="00701C7B" w:rsidRPr="005558B2">
        <w:rPr>
          <w:rFonts w:eastAsiaTheme="minorEastAsia"/>
        </w:rPr>
        <w:t>):</w:t>
      </w:r>
    </w:p>
    <w:p w14:paraId="2702971C" w14:textId="5705CC7B" w:rsidR="00701C7B" w:rsidRPr="00D01261" w:rsidRDefault="004E37DB" w:rsidP="00701C7B">
      <w:pPr>
        <w:jc w:val="center"/>
        <w:rPr>
          <w:rFonts w:eastAsiaTheme="minorEastAsia"/>
          <w:b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ψ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M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R T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F</m:t>
              </m:r>
            </m:den>
          </m:f>
          <m:func>
            <m:funcPr>
              <m:ctrlPr>
                <w:rPr>
                  <w:rFonts w:ascii="Cambria Math" w:hAnsi="Cambria Math"/>
                  <w:b/>
                  <w:i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/>
                </w:rPr>
                <m:t>ln</m:t>
              </m:r>
            </m:fName>
            <m:e>
              <m:f>
                <m:fPr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K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ψ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K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+ 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Na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ψ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Na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+ 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Cl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ψ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Cl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+ 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H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ψ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H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K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+ 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Na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+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Cl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+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H</m:t>
                      </m:r>
                    </m:sub>
                  </m:sSub>
                </m:den>
              </m:f>
            </m:e>
          </m:func>
          <m:r>
            <m:rPr>
              <m:sty m:val="bi"/>
            </m:rPr>
            <w:rPr>
              <w:rFonts w:ascii="Cambria Math" w:hAnsi="Cambria Math"/>
            </w:rPr>
            <m:t>,</m:t>
          </m:r>
        </m:oMath>
      </m:oMathPara>
    </w:p>
    <w:p w14:paraId="296BD5B4" w14:textId="77777777" w:rsidR="00971EB9" w:rsidRPr="005558B2" w:rsidRDefault="00701C7B" w:rsidP="00701C7B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 xml:space="preserve">Kde </w:t>
      </w:r>
      <w:r w:rsidRPr="005558B2">
        <w:rPr>
          <w:rFonts w:ascii="Symbol" w:eastAsiaTheme="minorEastAsia" w:hAnsi="Symbol"/>
        </w:rPr>
        <w:t></w:t>
      </w:r>
      <w:r w:rsidR="00047ADC" w:rsidRPr="005558B2">
        <w:rPr>
          <w:rFonts w:eastAsiaTheme="minorEastAsia" w:cstheme="minorHAnsi"/>
          <w:vertAlign w:val="subscript"/>
        </w:rPr>
        <w:t>i</w:t>
      </w:r>
      <w:r w:rsidRPr="005558B2">
        <w:rPr>
          <w:rFonts w:eastAsiaTheme="minorEastAsia"/>
        </w:rPr>
        <w:t xml:space="preserve"> a </w:t>
      </w:r>
      <w:proofErr w:type="spellStart"/>
      <w:r w:rsidRPr="005558B2">
        <w:rPr>
          <w:rFonts w:eastAsiaTheme="minorEastAsia"/>
        </w:rPr>
        <w:t>G</w:t>
      </w:r>
      <w:r w:rsidR="00047ADC" w:rsidRPr="005558B2">
        <w:rPr>
          <w:rFonts w:eastAsiaTheme="minorEastAsia"/>
          <w:vertAlign w:val="subscript"/>
        </w:rPr>
        <w:t>i</w:t>
      </w:r>
      <w:proofErr w:type="spellEnd"/>
      <w:r w:rsidRPr="005558B2">
        <w:rPr>
          <w:rFonts w:eastAsiaTheme="minorEastAsia"/>
        </w:rPr>
        <w:t xml:space="preserve"> představují rovnovážné (</w:t>
      </w:r>
      <w:proofErr w:type="spellStart"/>
      <w:r w:rsidRPr="005558B2">
        <w:rPr>
          <w:rFonts w:eastAsiaTheme="minorEastAsia"/>
        </w:rPr>
        <w:t>Nernstovy</w:t>
      </w:r>
      <w:proofErr w:type="spellEnd"/>
      <w:r w:rsidRPr="005558B2">
        <w:rPr>
          <w:rFonts w:eastAsiaTheme="minorEastAsia"/>
        </w:rPr>
        <w:t xml:space="preserve">) potenciály a vodivosti membrány pro </w:t>
      </w:r>
      <w:r w:rsidR="00047ADC" w:rsidRPr="005558B2">
        <w:rPr>
          <w:rFonts w:eastAsiaTheme="minorEastAsia"/>
        </w:rPr>
        <w:t>i-</w:t>
      </w:r>
      <w:proofErr w:type="spellStart"/>
      <w:r w:rsidR="00047ADC" w:rsidRPr="005558B2">
        <w:rPr>
          <w:rFonts w:eastAsiaTheme="minorEastAsia"/>
        </w:rPr>
        <w:t>tý</w:t>
      </w:r>
      <w:proofErr w:type="spellEnd"/>
      <w:r w:rsidRPr="005558B2">
        <w:rPr>
          <w:rFonts w:eastAsiaTheme="minorEastAsia"/>
        </w:rPr>
        <w:t xml:space="preserve"> typ iontu podle náhradního </w:t>
      </w:r>
      <w:r w:rsidR="00F2432F" w:rsidRPr="005558B2">
        <w:rPr>
          <w:rFonts w:eastAsiaTheme="minorEastAsia"/>
        </w:rPr>
        <w:t xml:space="preserve">elektrického </w:t>
      </w:r>
      <w:r w:rsidRPr="005558B2">
        <w:rPr>
          <w:rFonts w:eastAsiaTheme="minorEastAsia"/>
        </w:rPr>
        <w:t>schématu na obrázku a kde platí:</w:t>
      </w:r>
    </w:p>
    <w:p w14:paraId="28F22DA3" w14:textId="77777777" w:rsidR="00701C7B" w:rsidRPr="005558B2" w:rsidRDefault="004E37DB" w:rsidP="00701C7B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Ψ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Ψ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d>
        <m:r>
          <w:rPr>
            <w:rFonts w:ascii="Cambria Math" w:hAnsi="Cambria Math"/>
          </w:rPr>
          <m:t xml:space="preserve">  a  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>=0</m:t>
            </m:r>
          </m:e>
        </m:nary>
      </m:oMath>
      <w:r w:rsidR="00701C7B" w:rsidRPr="005558B2">
        <w:rPr>
          <w:rFonts w:eastAsiaTheme="minorEastAsia"/>
        </w:rPr>
        <w:t>.</w:t>
      </w:r>
    </w:p>
    <w:p w14:paraId="6DCD987C" w14:textId="77777777" w:rsidR="00F3729E" w:rsidRPr="005558B2" w:rsidRDefault="00701C7B" w:rsidP="00F3729E">
      <w:pPr>
        <w:jc w:val="center"/>
      </w:pPr>
      <w:r w:rsidRPr="005558B2">
        <w:rPr>
          <w:noProof/>
          <w:lang w:val="en-US"/>
        </w:rPr>
        <w:drawing>
          <wp:inline distT="0" distB="0" distL="0" distR="0" wp14:anchorId="1C310B35" wp14:editId="2087AA40">
            <wp:extent cx="2075729" cy="1392924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04822" cy="141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FB7D3" w14:textId="77777777" w:rsidR="00310AF3" w:rsidRDefault="00310AF3" w:rsidP="00061D94">
      <w:pPr>
        <w:jc w:val="both"/>
        <w:rPr>
          <w:b/>
        </w:rPr>
      </w:pPr>
    </w:p>
    <w:p w14:paraId="0A1BC6FD" w14:textId="77777777" w:rsidR="00F3729E" w:rsidRPr="005558B2" w:rsidRDefault="00327169" w:rsidP="00061D94">
      <w:pPr>
        <w:jc w:val="both"/>
        <w:rPr>
          <w:b/>
        </w:rPr>
      </w:pPr>
      <w:r w:rsidRPr="005558B2">
        <w:rPr>
          <w:b/>
        </w:rPr>
        <w:t>Kabelová rovnice</w:t>
      </w:r>
      <w:r w:rsidR="00966F4D" w:rsidRPr="005558B2">
        <w:rPr>
          <w:b/>
        </w:rPr>
        <w:t xml:space="preserve"> a její použití k určení elektrického odporu biologické membrány</w:t>
      </w:r>
    </w:p>
    <w:p w14:paraId="66AD8743" w14:textId="0AEF4606" w:rsidR="00327169" w:rsidRPr="005558B2" w:rsidRDefault="00EA413F" w:rsidP="00061D94">
      <w:pPr>
        <w:jc w:val="both"/>
      </w:pPr>
      <w:r w:rsidRPr="005558B2">
        <w:t>Kabelová rovnice byla původně okolo roku 1</w:t>
      </w:r>
      <w:r w:rsidR="00D34B90">
        <w:t>8</w:t>
      </w:r>
      <w:r w:rsidRPr="005558B2">
        <w:t xml:space="preserve">50 definována pro popis šíření elektrického signálu v podmořských kabelech. </w:t>
      </w:r>
      <w:r w:rsidR="006D1FB6" w:rsidRPr="005558B2">
        <w:t>Pokud však buňku, nebo její část (např. axon neuronu), lze aproximovat dlouhým válcem, lze rovnici použít i k</w:t>
      </w:r>
      <w:r w:rsidR="004E37DB">
        <w:t>e</w:t>
      </w:r>
      <w:r w:rsidR="006D1FB6" w:rsidRPr="005558B2">
        <w:t> studiu elektrických vlastností biologické membrány.</w:t>
      </w:r>
    </w:p>
    <w:p w14:paraId="2A2B0DC0" w14:textId="77777777" w:rsidR="00B55048" w:rsidRPr="005558B2" w:rsidRDefault="00B55048" w:rsidP="00061D94">
      <w:pPr>
        <w:jc w:val="both"/>
      </w:pPr>
      <w:r w:rsidRPr="005558B2">
        <w:rPr>
          <w:u w:val="single"/>
        </w:rPr>
        <w:t>Model</w:t>
      </w:r>
      <w:r w:rsidRPr="005558B2">
        <w:t xml:space="preserve"> – osa válcové buňky, nebo jej části je totožná s osou x.</w:t>
      </w:r>
    </w:p>
    <w:p w14:paraId="50BB549E" w14:textId="77777777" w:rsidR="00B55048" w:rsidRPr="005558B2" w:rsidRDefault="00B55048" w:rsidP="00061D94">
      <w:pPr>
        <w:jc w:val="both"/>
      </w:pPr>
      <w:r w:rsidRPr="005558B2">
        <w:rPr>
          <w:u w:val="single"/>
        </w:rPr>
        <w:t>Představa</w:t>
      </w:r>
      <w:r w:rsidRPr="005558B2">
        <w:t xml:space="preserve"> – před vpichem elektrody je ustálený bezproudový stav. Vpich elektrody způsobí, že </w:t>
      </w:r>
      <w:r w:rsidR="00CF5188" w:rsidRPr="005558B2">
        <w:t xml:space="preserve">začnou ve smyčkách téct elektrické proudy (uvnitř buňky </w:t>
      </w:r>
      <w:proofErr w:type="spellStart"/>
      <w:r w:rsidR="00CF5188" w:rsidRPr="005558B2">
        <w:t>I</w:t>
      </w:r>
      <w:r w:rsidR="00CF5188" w:rsidRPr="005558B2">
        <w:rPr>
          <w:vertAlign w:val="subscript"/>
        </w:rPr>
        <w:t>i</w:t>
      </w:r>
      <w:proofErr w:type="spellEnd"/>
      <w:r w:rsidR="00CF5188" w:rsidRPr="005558B2">
        <w:t xml:space="preserve">(x), vně buňky </w:t>
      </w:r>
      <w:proofErr w:type="spellStart"/>
      <w:r w:rsidR="00CF5188" w:rsidRPr="005558B2">
        <w:t>I</w:t>
      </w:r>
      <w:r w:rsidR="00CF5188" w:rsidRPr="005558B2">
        <w:rPr>
          <w:vertAlign w:val="subscript"/>
        </w:rPr>
        <w:t>o</w:t>
      </w:r>
      <w:proofErr w:type="spellEnd"/>
      <w:r w:rsidR="00CF5188" w:rsidRPr="005558B2">
        <w:t xml:space="preserve">(x), skrz membránu </w:t>
      </w:r>
      <w:r w:rsidR="00117CD6" w:rsidRPr="005558B2">
        <w:t xml:space="preserve">buňky </w:t>
      </w:r>
      <w:proofErr w:type="spellStart"/>
      <w:r w:rsidR="00CF5188" w:rsidRPr="005558B2">
        <w:t>i</w:t>
      </w:r>
      <w:r w:rsidR="00F628E6" w:rsidRPr="005558B2">
        <w:rPr>
          <w:vertAlign w:val="subscript"/>
        </w:rPr>
        <w:t>m</w:t>
      </w:r>
      <w:proofErr w:type="spellEnd"/>
      <w:r w:rsidR="00CF5188" w:rsidRPr="005558B2">
        <w:t xml:space="preserve">(x)), jejichž velikost závisí na vzdálenosti x od vpichu elektrody. Tím také dojde ke změnám </w:t>
      </w:r>
      <w:r w:rsidR="00FE07B9" w:rsidRPr="005558B2">
        <w:t xml:space="preserve">elektrických potenciálu uvnitř </w:t>
      </w:r>
      <w:r w:rsidR="00254189" w:rsidRPr="005558B2">
        <w:t>(</w:t>
      </w:r>
      <w:r w:rsidR="00254189" w:rsidRPr="005558B2">
        <w:rPr>
          <w:rFonts w:ascii="Symbol" w:hAnsi="Symbol"/>
        </w:rPr>
        <w:t></w:t>
      </w:r>
      <w:r w:rsidR="00254189" w:rsidRPr="005558B2">
        <w:rPr>
          <w:rFonts w:ascii="Symbol" w:hAnsi="Symbol"/>
        </w:rPr>
        <w:t></w:t>
      </w:r>
      <w:r w:rsidR="00254189" w:rsidRPr="005558B2">
        <w:rPr>
          <w:vertAlign w:val="subscript"/>
        </w:rPr>
        <w:t>i</w:t>
      </w:r>
      <w:r w:rsidR="00254189" w:rsidRPr="005558B2">
        <w:t xml:space="preserve">(x) = </w:t>
      </w:r>
      <w:r w:rsidR="00254189" w:rsidRPr="005558B2">
        <w:rPr>
          <w:rFonts w:ascii="Symbol" w:hAnsi="Symbol"/>
        </w:rPr>
        <w:t></w:t>
      </w:r>
      <w:r w:rsidR="00254189" w:rsidRPr="005558B2">
        <w:rPr>
          <w:vertAlign w:val="subscript"/>
        </w:rPr>
        <w:t>i</w:t>
      </w:r>
      <w:r w:rsidR="00254189" w:rsidRPr="005558B2">
        <w:t xml:space="preserve">(x) - </w:t>
      </w:r>
      <w:r w:rsidR="00254189" w:rsidRPr="005558B2">
        <w:rPr>
          <w:rFonts w:ascii="Symbol" w:hAnsi="Symbol"/>
        </w:rPr>
        <w:t></w:t>
      </w:r>
      <w:r w:rsidR="00254189" w:rsidRPr="005558B2">
        <w:rPr>
          <w:vertAlign w:val="subscript"/>
        </w:rPr>
        <w:t>i</w:t>
      </w:r>
      <w:r w:rsidR="00254189" w:rsidRPr="005558B2">
        <w:t xml:space="preserve">) </w:t>
      </w:r>
      <w:r w:rsidR="00FE07B9" w:rsidRPr="005558B2">
        <w:t xml:space="preserve">a vnějšku </w:t>
      </w:r>
      <w:r w:rsidR="00254189" w:rsidRPr="005558B2">
        <w:t>(</w:t>
      </w:r>
      <w:r w:rsidR="00254189" w:rsidRPr="005558B2">
        <w:rPr>
          <w:rFonts w:ascii="Symbol" w:hAnsi="Symbol"/>
        </w:rPr>
        <w:t></w:t>
      </w:r>
      <w:r w:rsidR="00254189" w:rsidRPr="005558B2">
        <w:rPr>
          <w:rFonts w:ascii="Symbol" w:hAnsi="Symbol"/>
        </w:rPr>
        <w:t></w:t>
      </w:r>
      <w:r w:rsidR="00254189" w:rsidRPr="005558B2">
        <w:rPr>
          <w:vertAlign w:val="subscript"/>
        </w:rPr>
        <w:t>o</w:t>
      </w:r>
      <w:r w:rsidR="00254189" w:rsidRPr="005558B2">
        <w:t xml:space="preserve">(x) = </w:t>
      </w:r>
      <w:r w:rsidR="00254189" w:rsidRPr="005558B2">
        <w:rPr>
          <w:rFonts w:ascii="Symbol" w:hAnsi="Symbol"/>
        </w:rPr>
        <w:t></w:t>
      </w:r>
      <w:r w:rsidR="00254189" w:rsidRPr="005558B2">
        <w:rPr>
          <w:vertAlign w:val="subscript"/>
        </w:rPr>
        <w:t>o</w:t>
      </w:r>
      <w:r w:rsidR="00254189" w:rsidRPr="005558B2">
        <w:t xml:space="preserve">(x) - </w:t>
      </w:r>
      <w:r w:rsidR="00254189" w:rsidRPr="005558B2">
        <w:rPr>
          <w:rFonts w:ascii="Symbol" w:hAnsi="Symbol"/>
        </w:rPr>
        <w:t></w:t>
      </w:r>
      <w:r w:rsidR="00254189" w:rsidRPr="005558B2">
        <w:rPr>
          <w:vertAlign w:val="subscript"/>
        </w:rPr>
        <w:t>o</w:t>
      </w:r>
      <w:r w:rsidR="00254189" w:rsidRPr="005558B2">
        <w:t xml:space="preserve">) </w:t>
      </w:r>
      <w:r w:rsidR="00FE07B9" w:rsidRPr="005558B2">
        <w:t>buňky v závislost</w:t>
      </w:r>
      <w:r w:rsidR="00254189" w:rsidRPr="005558B2">
        <w:t>i</w:t>
      </w:r>
      <w:r w:rsidR="00FE07B9" w:rsidRPr="005558B2">
        <w:t xml:space="preserve"> na </w:t>
      </w:r>
      <w:r w:rsidR="00254189" w:rsidRPr="005558B2">
        <w:t xml:space="preserve">vzdálenosti </w:t>
      </w:r>
      <w:r w:rsidR="00FE07B9" w:rsidRPr="005558B2">
        <w:t xml:space="preserve">x od vpichu elektrody, čímž </w:t>
      </w:r>
      <w:r w:rsidR="00254189" w:rsidRPr="005558B2">
        <w:t xml:space="preserve">dojde i ke změně </w:t>
      </w:r>
      <w:r w:rsidR="00CF5188" w:rsidRPr="005558B2">
        <w:t>napětí na m</w:t>
      </w:r>
      <w:r w:rsidR="00117CD6" w:rsidRPr="005558B2">
        <w:t>e</w:t>
      </w:r>
      <w:r w:rsidR="00CF5188" w:rsidRPr="005558B2">
        <w:t>mbráně</w:t>
      </w:r>
      <w:r w:rsidR="00F628E6" w:rsidRPr="005558B2">
        <w:t xml:space="preserve"> </w:t>
      </w:r>
      <w:r w:rsidR="00254189" w:rsidRPr="005558B2">
        <w:t>(</w:t>
      </w:r>
      <w:r w:rsidR="00254189" w:rsidRPr="005558B2">
        <w:rPr>
          <w:rFonts w:ascii="Symbol" w:hAnsi="Symbol"/>
        </w:rPr>
        <w:t></w:t>
      </w:r>
      <w:r w:rsidR="00254189" w:rsidRPr="005558B2">
        <w:rPr>
          <w:rFonts w:ascii="Symbol" w:hAnsi="Symbol"/>
        </w:rPr>
        <w:t></w:t>
      </w:r>
      <w:r w:rsidR="00254189" w:rsidRPr="005558B2">
        <w:rPr>
          <w:vertAlign w:val="subscript"/>
        </w:rPr>
        <w:t>m</w:t>
      </w:r>
      <w:r w:rsidR="00254189" w:rsidRPr="005558B2">
        <w:t xml:space="preserve">(x) = </w:t>
      </w:r>
      <w:r w:rsidR="00254189" w:rsidRPr="005558B2">
        <w:rPr>
          <w:rFonts w:ascii="Symbol" w:hAnsi="Symbol"/>
        </w:rPr>
        <w:t></w:t>
      </w:r>
      <w:r w:rsidR="00254189" w:rsidRPr="005558B2">
        <w:rPr>
          <w:rFonts w:ascii="Symbol" w:hAnsi="Symbol"/>
        </w:rPr>
        <w:t></w:t>
      </w:r>
      <w:r w:rsidR="00254189" w:rsidRPr="005558B2">
        <w:rPr>
          <w:vertAlign w:val="subscript"/>
        </w:rPr>
        <w:t>i</w:t>
      </w:r>
      <w:r w:rsidR="00254189" w:rsidRPr="005558B2">
        <w:t xml:space="preserve">(x) - </w:t>
      </w:r>
      <w:r w:rsidR="00254189" w:rsidRPr="005558B2">
        <w:rPr>
          <w:rFonts w:ascii="Symbol" w:hAnsi="Symbol"/>
        </w:rPr>
        <w:t></w:t>
      </w:r>
      <w:r w:rsidR="00254189" w:rsidRPr="005558B2">
        <w:rPr>
          <w:rFonts w:ascii="Symbol" w:hAnsi="Symbol"/>
        </w:rPr>
        <w:t></w:t>
      </w:r>
      <w:r w:rsidR="00254189" w:rsidRPr="005558B2">
        <w:rPr>
          <w:vertAlign w:val="subscript"/>
        </w:rPr>
        <w:t>o</w:t>
      </w:r>
      <w:r w:rsidR="00254189" w:rsidRPr="005558B2">
        <w:t xml:space="preserve">(x)) </w:t>
      </w:r>
      <w:r w:rsidR="00CF5188" w:rsidRPr="005558B2">
        <w:t>v závi</w:t>
      </w:r>
      <w:r w:rsidR="00117CD6" w:rsidRPr="005558B2">
        <w:t>s</w:t>
      </w:r>
      <w:r w:rsidR="00CF5188" w:rsidRPr="005558B2">
        <w:t xml:space="preserve">losti na vzdálenosti x </w:t>
      </w:r>
      <w:r w:rsidR="00117CD6" w:rsidRPr="005558B2">
        <w:t>od vpichu elektro</w:t>
      </w:r>
      <w:r w:rsidR="00254189" w:rsidRPr="005558B2">
        <w:t>dy</w:t>
      </w:r>
      <w:r w:rsidR="00F628E6" w:rsidRPr="005558B2">
        <w:t>.</w:t>
      </w:r>
    </w:p>
    <w:p w14:paraId="3DAA1162" w14:textId="77777777" w:rsidR="003665DC" w:rsidRPr="005558B2" w:rsidRDefault="00B55048" w:rsidP="00B55048">
      <w:pPr>
        <w:jc w:val="center"/>
      </w:pPr>
      <w:r w:rsidRPr="005558B2">
        <w:rPr>
          <w:noProof/>
          <w:lang w:val="en-US"/>
        </w:rPr>
        <w:drawing>
          <wp:inline distT="0" distB="0" distL="0" distR="0" wp14:anchorId="0F9B235B" wp14:editId="4DA8262F">
            <wp:extent cx="2609053" cy="853004"/>
            <wp:effectExtent l="0" t="0" r="127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9534" cy="90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5188" w:rsidRPr="005558B2">
        <w:t xml:space="preserve">         </w:t>
      </w:r>
      <w:r w:rsidRPr="005558B2">
        <w:rPr>
          <w:noProof/>
          <w:lang w:val="en-US"/>
        </w:rPr>
        <w:drawing>
          <wp:inline distT="0" distB="0" distL="0" distR="0" wp14:anchorId="46CDC7E5" wp14:editId="5F7A6878">
            <wp:extent cx="2474131" cy="827165"/>
            <wp:effectExtent l="0" t="0" r="254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1719" cy="8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9AA3A" w14:textId="77777777" w:rsidR="00117CD6" w:rsidRPr="005558B2" w:rsidRDefault="00117CD6" w:rsidP="00117CD6">
      <w:pPr>
        <w:jc w:val="both"/>
      </w:pPr>
      <w:r w:rsidRPr="005558B2">
        <w:t>Zavádějí se jednotlivé elektrické parametry podle obrázku, a to:</w:t>
      </w:r>
    </w:p>
    <w:p w14:paraId="30B453CE" w14:textId="77777777" w:rsidR="00B55048" w:rsidRPr="005558B2" w:rsidRDefault="00F91DEE" w:rsidP="00F91DEE">
      <w:pPr>
        <w:jc w:val="center"/>
      </w:pPr>
      <w:r w:rsidRPr="005558B2">
        <w:rPr>
          <w:noProof/>
        </w:rPr>
        <w:t xml:space="preserve"> </w:t>
      </w:r>
      <w:r w:rsidR="00254189" w:rsidRPr="005558B2">
        <w:rPr>
          <w:noProof/>
          <w:lang w:val="en-US"/>
        </w:rPr>
        <w:drawing>
          <wp:inline distT="0" distB="0" distL="0" distR="0" wp14:anchorId="760699FC" wp14:editId="764E42F1">
            <wp:extent cx="1593188" cy="1256231"/>
            <wp:effectExtent l="0" t="0" r="7620" b="12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3021" cy="127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FCC6C" w14:textId="2754AA76" w:rsidR="00F91DEE" w:rsidRPr="005558B2" w:rsidRDefault="004E37DB" w:rsidP="00F91DEE">
      <w:pPr>
        <w:jc w:val="both"/>
      </w:pPr>
      <w:r>
        <w:rPr>
          <w:rFonts w:ascii="Symbol" w:hAnsi="Symbol"/>
        </w:rPr>
        <w:t></w:t>
      </w:r>
      <w:r w:rsidR="00F91DEE" w:rsidRPr="005558B2">
        <w:rPr>
          <w:rFonts w:ascii="Symbol" w:hAnsi="Symbol"/>
        </w:rPr>
        <w:t></w:t>
      </w:r>
      <w:proofErr w:type="gramStart"/>
      <w:r w:rsidR="00F91DEE" w:rsidRPr="005558B2">
        <w:rPr>
          <w:vertAlign w:val="subscript"/>
        </w:rPr>
        <w:t>o</w:t>
      </w:r>
      <w:r w:rsidR="00F91DEE" w:rsidRPr="005558B2">
        <w:t xml:space="preserve">(x), </w:t>
      </w:r>
      <w:r>
        <w:rPr>
          <w:rFonts w:ascii="Symbol" w:hAnsi="Symbol"/>
        </w:rPr>
        <w:t></w:t>
      </w:r>
      <w:r w:rsidR="00F91DEE" w:rsidRPr="005558B2">
        <w:rPr>
          <w:rFonts w:ascii="Symbol" w:hAnsi="Symbol"/>
        </w:rPr>
        <w:t></w:t>
      </w:r>
      <w:r w:rsidR="00F91DEE" w:rsidRPr="005558B2">
        <w:rPr>
          <w:vertAlign w:val="subscript"/>
        </w:rPr>
        <w:t>i</w:t>
      </w:r>
      <w:r w:rsidR="00F91DEE" w:rsidRPr="005558B2">
        <w:t xml:space="preserve">(x), </w:t>
      </w:r>
      <w:r>
        <w:rPr>
          <w:rFonts w:ascii="Symbol" w:hAnsi="Symbol"/>
        </w:rPr>
        <w:t></w:t>
      </w:r>
      <w:r w:rsidR="00F91DEE" w:rsidRPr="005558B2">
        <w:rPr>
          <w:rFonts w:ascii="Symbol" w:hAnsi="Symbol"/>
        </w:rPr>
        <w:t></w:t>
      </w:r>
      <w:r w:rsidR="00F91DEE" w:rsidRPr="005558B2">
        <w:rPr>
          <w:vertAlign w:val="subscript"/>
        </w:rPr>
        <w:t>m</w:t>
      </w:r>
      <w:r w:rsidR="00F91DEE" w:rsidRPr="005558B2">
        <w:t>(x) – vnější</w:t>
      </w:r>
      <w:proofErr w:type="gramEnd"/>
      <w:r w:rsidR="00F91DEE" w:rsidRPr="005558B2">
        <w:t>, vnitřní a membránový elektrický potenciál v</w:t>
      </w:r>
      <w:r w:rsidR="0090213A">
        <w:t>e</w:t>
      </w:r>
      <w:r w:rsidR="00F91DEE" w:rsidRPr="005558B2">
        <w:t> vzdálenosti x</w:t>
      </w:r>
    </w:p>
    <w:p w14:paraId="405202C2" w14:textId="77777777" w:rsidR="00F91DEE" w:rsidRPr="005558B2" w:rsidRDefault="00F91DEE" w:rsidP="00F91DEE">
      <w:pPr>
        <w:jc w:val="both"/>
      </w:pPr>
      <w:r w:rsidRPr="005558B2">
        <w:t>r</w:t>
      </w:r>
      <w:r w:rsidRPr="005558B2">
        <w:rPr>
          <w:vertAlign w:val="subscript"/>
        </w:rPr>
        <w:t>o</w:t>
      </w:r>
      <w:r w:rsidRPr="005558B2">
        <w:t xml:space="preserve">, </w:t>
      </w:r>
      <w:proofErr w:type="spellStart"/>
      <w:r w:rsidRPr="005558B2">
        <w:t>r</w:t>
      </w:r>
      <w:r w:rsidRPr="005558B2">
        <w:rPr>
          <w:vertAlign w:val="subscript"/>
        </w:rPr>
        <w:t>i</w:t>
      </w:r>
      <w:proofErr w:type="spellEnd"/>
      <w:r w:rsidRPr="005558B2">
        <w:t xml:space="preserve"> – elektrický odpor jednotky délky vnějšího a vnitřního prostředí [</w:t>
      </w:r>
      <w:r w:rsidRPr="005558B2">
        <w:rPr>
          <w:rFonts w:ascii="Symbol" w:hAnsi="Symbol"/>
        </w:rPr>
        <w:t></w:t>
      </w:r>
      <w:r w:rsidRPr="005558B2">
        <w:t xml:space="preserve"> m</w:t>
      </w:r>
      <w:r w:rsidRPr="005558B2">
        <w:rPr>
          <w:vertAlign w:val="superscript"/>
        </w:rPr>
        <w:t>-1</w:t>
      </w:r>
      <w:r w:rsidRPr="005558B2">
        <w:t>]</w:t>
      </w:r>
    </w:p>
    <w:p w14:paraId="254096CF" w14:textId="77777777" w:rsidR="00F91DEE" w:rsidRPr="005558B2" w:rsidRDefault="00F91DEE" w:rsidP="00F91DEE">
      <w:pPr>
        <w:jc w:val="both"/>
      </w:pPr>
      <w:proofErr w:type="spellStart"/>
      <w:r w:rsidRPr="005558B2">
        <w:t>r</w:t>
      </w:r>
      <w:r w:rsidRPr="005558B2">
        <w:rPr>
          <w:vertAlign w:val="subscript"/>
        </w:rPr>
        <w:t>m</w:t>
      </w:r>
      <w:proofErr w:type="spellEnd"/>
      <w:r w:rsidRPr="005558B2">
        <w:t xml:space="preserve"> – elektrický odpor jednotky délky membrány [</w:t>
      </w:r>
      <w:r w:rsidRPr="005558B2">
        <w:rPr>
          <w:rFonts w:ascii="Symbol" w:hAnsi="Symbol"/>
        </w:rPr>
        <w:t></w:t>
      </w:r>
      <w:r w:rsidRPr="005558B2">
        <w:t xml:space="preserve"> m]</w:t>
      </w:r>
    </w:p>
    <w:p w14:paraId="39E63DDE" w14:textId="77777777" w:rsidR="00FE131C" w:rsidRPr="005558B2" w:rsidRDefault="00FE131C" w:rsidP="00F91DEE">
      <w:pPr>
        <w:jc w:val="both"/>
      </w:pPr>
      <w:r w:rsidRPr="005558B2">
        <w:t>Z Ohmova zákona (U = R I) pak platí:</w:t>
      </w:r>
    </w:p>
    <w:p w14:paraId="50E0501A" w14:textId="77777777" w:rsidR="00FE131C" w:rsidRPr="005558B2" w:rsidRDefault="004E37DB" w:rsidP="00FE131C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den>
        </m:f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d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Δ</m:t>
                </m:r>
                <m:r>
                  <w:rPr>
                    <w:rFonts w:ascii="Cambria Math" w:hAnsi="Cambria Math"/>
                  </w:rPr>
                  <m:t>ϕ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w:rPr>
            <w:rFonts w:ascii="Cambria Math" w:hAnsi="Cambria Math"/>
          </w:rPr>
          <m:t xml:space="preserve">   a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</m:sSub>
          </m:den>
        </m:f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d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Δ</m:t>
                </m:r>
                <m:r>
                  <w:rPr>
                    <w:rFonts w:ascii="Cambria Math" w:hAnsi="Cambria Math"/>
                  </w:rPr>
                  <m:t>ϕ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</m:sSub>
          </m:num>
          <m:den>
            <m:r>
              <w:rPr>
                <w:rFonts w:ascii="Cambria Math" w:hAnsi="Cambria Math"/>
              </w:rPr>
              <m:t>dx</m:t>
            </m:r>
          </m:den>
        </m:f>
      </m:oMath>
      <w:r w:rsidR="009E7F5C" w:rsidRPr="005558B2">
        <w:rPr>
          <w:rFonts w:eastAsiaTheme="minorEastAsia"/>
        </w:rPr>
        <w:t>,</w:t>
      </w:r>
    </w:p>
    <w:p w14:paraId="486DE936" w14:textId="77777777" w:rsidR="009E7F5C" w:rsidRPr="005558B2" w:rsidRDefault="009E7F5C" w:rsidP="009E7F5C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 xml:space="preserve">Kde </w:t>
      </w:r>
      <w:r w:rsidR="00150507" w:rsidRPr="005558B2">
        <w:rPr>
          <w:rFonts w:eastAsiaTheme="minorEastAsia"/>
        </w:rPr>
        <w:t>z</w:t>
      </w:r>
      <w:r w:rsidRPr="005558B2">
        <w:rPr>
          <w:rFonts w:eastAsiaTheme="minorEastAsia"/>
        </w:rPr>
        <w:t>naménko „-„ „vyruší“ zápornou změnu (pokles) elektrických potenciálu ve vzdálenosti x o</w:t>
      </w:r>
      <w:r w:rsidR="00150507" w:rsidRPr="005558B2">
        <w:rPr>
          <w:rFonts w:eastAsiaTheme="minorEastAsia"/>
        </w:rPr>
        <w:t>d</w:t>
      </w:r>
      <w:r w:rsidRPr="005558B2">
        <w:rPr>
          <w:rFonts w:eastAsiaTheme="minorEastAsia"/>
        </w:rPr>
        <w:t xml:space="preserve"> m</w:t>
      </w:r>
      <w:r w:rsidR="00150507" w:rsidRPr="005558B2">
        <w:rPr>
          <w:rFonts w:eastAsiaTheme="minorEastAsia"/>
        </w:rPr>
        <w:t>í</w:t>
      </w:r>
      <w:r w:rsidR="005333C2" w:rsidRPr="005558B2">
        <w:rPr>
          <w:rFonts w:eastAsiaTheme="minorEastAsia"/>
        </w:rPr>
        <w:t xml:space="preserve">sta vpichu a předpokládá se, že </w:t>
      </w:r>
      <w:proofErr w:type="spellStart"/>
      <w:r w:rsidR="005333C2" w:rsidRPr="005558B2">
        <w:rPr>
          <w:rFonts w:eastAsiaTheme="minorEastAsia"/>
        </w:rPr>
        <w:t>r</w:t>
      </w:r>
      <w:r w:rsidR="005333C2" w:rsidRPr="005558B2">
        <w:rPr>
          <w:rFonts w:eastAsiaTheme="minorEastAsia"/>
          <w:vertAlign w:val="subscript"/>
        </w:rPr>
        <w:t>i</w:t>
      </w:r>
      <w:proofErr w:type="spellEnd"/>
      <w:r w:rsidR="005333C2" w:rsidRPr="005558B2">
        <w:rPr>
          <w:rFonts w:eastAsiaTheme="minorEastAsia"/>
        </w:rPr>
        <w:t xml:space="preserve"> a r</w:t>
      </w:r>
      <w:r w:rsidR="005333C2" w:rsidRPr="005558B2">
        <w:rPr>
          <w:rFonts w:eastAsiaTheme="minorEastAsia"/>
          <w:vertAlign w:val="subscript"/>
        </w:rPr>
        <w:t>o</w:t>
      </w:r>
      <w:r w:rsidR="005333C2" w:rsidRPr="005558B2">
        <w:rPr>
          <w:rFonts w:eastAsiaTheme="minorEastAsia"/>
        </w:rPr>
        <w:t xml:space="preserve"> (i </w:t>
      </w:r>
      <w:proofErr w:type="spellStart"/>
      <w:r w:rsidR="005333C2" w:rsidRPr="005558B2">
        <w:rPr>
          <w:rFonts w:eastAsiaTheme="minorEastAsia"/>
        </w:rPr>
        <w:t>r</w:t>
      </w:r>
      <w:r w:rsidR="005333C2" w:rsidRPr="005558B2">
        <w:rPr>
          <w:rFonts w:eastAsiaTheme="minorEastAsia"/>
          <w:vertAlign w:val="subscript"/>
        </w:rPr>
        <w:t>m</w:t>
      </w:r>
      <w:proofErr w:type="spellEnd"/>
      <w:r w:rsidR="005333C2" w:rsidRPr="005558B2">
        <w:rPr>
          <w:rFonts w:eastAsiaTheme="minorEastAsia"/>
        </w:rPr>
        <w:t>) nezávisí na x, čili jsou konstanty (homogenní prostředí).</w:t>
      </w:r>
    </w:p>
    <w:p w14:paraId="3B988872" w14:textId="77777777" w:rsidR="009E3223" w:rsidRPr="005558B2" w:rsidRDefault="009E3223" w:rsidP="009E7F5C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>Z představy proudových smyček pak co se t</w:t>
      </w:r>
      <w:r w:rsidR="0090213A">
        <w:rPr>
          <w:rFonts w:eastAsiaTheme="minorEastAsia"/>
        </w:rPr>
        <w:t>ýká</w:t>
      </w:r>
      <w:r w:rsidRPr="005558B2">
        <w:rPr>
          <w:rFonts w:eastAsiaTheme="minorEastAsia"/>
        </w:rPr>
        <w:t xml:space="preserve"> směru proudu platí:</w:t>
      </w:r>
    </w:p>
    <w:p w14:paraId="65B7505C" w14:textId="77777777" w:rsidR="009E3223" w:rsidRPr="005558B2" w:rsidRDefault="009E3223" w:rsidP="009E3223">
      <w:pPr>
        <w:jc w:val="center"/>
        <w:rPr>
          <w:rFonts w:eastAsiaTheme="minorEastAsia"/>
          <w:i/>
        </w:rPr>
      </w:pPr>
      <w:proofErr w:type="spellStart"/>
      <w:r w:rsidRPr="005558B2">
        <w:rPr>
          <w:rFonts w:eastAsiaTheme="minorEastAsia"/>
          <w:i/>
        </w:rPr>
        <w:t>I</w:t>
      </w:r>
      <w:r w:rsidRPr="005558B2">
        <w:rPr>
          <w:rFonts w:eastAsiaTheme="minorEastAsia"/>
          <w:i/>
          <w:vertAlign w:val="subscript"/>
        </w:rPr>
        <w:t>o</w:t>
      </w:r>
      <w:proofErr w:type="spellEnd"/>
      <w:r w:rsidRPr="005558B2">
        <w:rPr>
          <w:rFonts w:eastAsiaTheme="minorEastAsia"/>
          <w:i/>
        </w:rPr>
        <w:t xml:space="preserve">(x) = - </w:t>
      </w:r>
      <w:proofErr w:type="spellStart"/>
      <w:r w:rsidRPr="005558B2">
        <w:rPr>
          <w:rFonts w:eastAsiaTheme="minorEastAsia"/>
          <w:i/>
        </w:rPr>
        <w:t>I</w:t>
      </w:r>
      <w:r w:rsidRPr="005558B2">
        <w:rPr>
          <w:rFonts w:eastAsiaTheme="minorEastAsia"/>
          <w:i/>
          <w:vertAlign w:val="subscript"/>
        </w:rPr>
        <w:t>i</w:t>
      </w:r>
      <w:proofErr w:type="spellEnd"/>
      <w:r w:rsidRPr="005558B2">
        <w:rPr>
          <w:rFonts w:eastAsiaTheme="minorEastAsia"/>
          <w:i/>
        </w:rPr>
        <w:t>(x),</w:t>
      </w:r>
    </w:p>
    <w:p w14:paraId="4492B62F" w14:textId="77777777" w:rsidR="009E3223" w:rsidRPr="005558B2" w:rsidRDefault="009E3223" w:rsidP="009E7F5C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>z čeho plyne:</w:t>
      </w:r>
    </w:p>
    <w:p w14:paraId="4B63FDF8" w14:textId="77777777" w:rsidR="009E3223" w:rsidRPr="005558B2" w:rsidRDefault="004E37DB" w:rsidP="009E3223">
      <w:pPr>
        <w:jc w:val="center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d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>(x)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w:rPr>
            <w:rFonts w:ascii="Cambria Math" w:hAnsi="Cambria Math"/>
          </w:rPr>
          <m:t>= 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d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</m:sSub>
            <m:r>
              <w:rPr>
                <w:rFonts w:ascii="Cambria Math" w:hAnsi="Cambria Math"/>
              </w:rPr>
              <m:t>(x)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</m:oMath>
      <w:r w:rsidR="009E3223" w:rsidRPr="005558B2">
        <w:rPr>
          <w:rFonts w:eastAsiaTheme="minorEastAsia"/>
        </w:rPr>
        <w:t>.</w:t>
      </w:r>
    </w:p>
    <w:p w14:paraId="5612E537" w14:textId="0C796FDB" w:rsidR="009E3223" w:rsidRPr="005558B2" w:rsidRDefault="009E3223" w:rsidP="009E7F5C">
      <w:pPr>
        <w:jc w:val="both"/>
        <w:rPr>
          <w:rFonts w:eastAsiaTheme="minorEastAsia"/>
        </w:rPr>
      </w:pPr>
      <w:r w:rsidRPr="005558B2">
        <w:rPr>
          <w:rFonts w:eastAsiaTheme="minorEastAsia"/>
        </w:rPr>
        <w:lastRenderedPageBreak/>
        <w:t>Dál</w:t>
      </w:r>
      <w:r w:rsidR="00AF0D10" w:rsidRPr="005558B2">
        <w:rPr>
          <w:rFonts w:eastAsiaTheme="minorEastAsia"/>
        </w:rPr>
        <w:t>e</w:t>
      </w:r>
      <w:r w:rsidRPr="005558B2">
        <w:rPr>
          <w:rFonts w:eastAsiaTheme="minorEastAsia"/>
        </w:rPr>
        <w:t xml:space="preserve">, pokud z rovnic pro </w:t>
      </w:r>
      <w:proofErr w:type="spellStart"/>
      <w:r w:rsidRPr="005558B2">
        <w:rPr>
          <w:rFonts w:eastAsiaTheme="minorEastAsia"/>
        </w:rPr>
        <w:t>I</w:t>
      </w:r>
      <w:r w:rsidRPr="005558B2">
        <w:rPr>
          <w:rFonts w:eastAsiaTheme="minorEastAsia"/>
          <w:vertAlign w:val="subscript"/>
        </w:rPr>
        <w:t>i</w:t>
      </w:r>
      <w:proofErr w:type="spellEnd"/>
      <w:r w:rsidRPr="005558B2">
        <w:rPr>
          <w:rFonts w:eastAsiaTheme="minorEastAsia"/>
        </w:rPr>
        <w:t xml:space="preserve"> a </w:t>
      </w:r>
      <w:proofErr w:type="spellStart"/>
      <w:r w:rsidRPr="005558B2">
        <w:rPr>
          <w:rFonts w:eastAsiaTheme="minorEastAsia"/>
        </w:rPr>
        <w:t>I</w:t>
      </w:r>
      <w:r w:rsidRPr="005558B2">
        <w:rPr>
          <w:rFonts w:eastAsiaTheme="minorEastAsia"/>
          <w:vertAlign w:val="subscript"/>
        </w:rPr>
        <w:t>o</w:t>
      </w:r>
      <w:proofErr w:type="spellEnd"/>
      <w:r w:rsidRPr="005558B2">
        <w:rPr>
          <w:rFonts w:eastAsiaTheme="minorEastAsia"/>
        </w:rPr>
        <w:t xml:space="preserve"> vyjádříme derivace změn elektrických potenciálu podle x a dosadíme do </w:t>
      </w:r>
      <w:r w:rsidR="00EB35F5">
        <w:rPr>
          <w:rFonts w:eastAsiaTheme="minorEastAsia"/>
        </w:rPr>
        <w:t xml:space="preserve">derivace </w:t>
      </w:r>
      <w:r w:rsidRPr="005558B2">
        <w:rPr>
          <w:rFonts w:eastAsiaTheme="minorEastAsia"/>
        </w:rPr>
        <w:t>definice změny membránového potenciálu</w:t>
      </w:r>
      <w:r w:rsidR="004E37DB">
        <w:rPr>
          <w:rFonts w:eastAsiaTheme="minorEastAsia"/>
        </w:rPr>
        <w:t xml:space="preserve"> </w:t>
      </w:r>
      <w:proofErr w:type="gramStart"/>
      <w:r w:rsidR="004E37DB">
        <w:rPr>
          <w:rFonts w:eastAsiaTheme="minorEastAsia"/>
        </w:rPr>
        <w:t>podle x</w:t>
      </w:r>
      <w:r w:rsidR="001C5913">
        <w:rPr>
          <w:rFonts w:eastAsiaTheme="minorEastAsia"/>
        </w:rPr>
        <w:t xml:space="preserve"> (</w:t>
      </w:r>
      <w:r w:rsidR="001C5913" w:rsidRPr="001C5913">
        <w:rPr>
          <w:rFonts w:ascii="Symbol" w:eastAsiaTheme="minorEastAsia" w:hAnsi="Symbol"/>
        </w:rPr>
        <w:t></w:t>
      </w:r>
      <w:r w:rsidR="001C5913">
        <w:rPr>
          <w:rFonts w:ascii="Symbol" w:eastAsiaTheme="minorEastAsia" w:hAnsi="Symbol"/>
        </w:rPr>
        <w:t></w:t>
      </w:r>
      <w:r w:rsidR="001C5913" w:rsidRPr="001C5913">
        <w:rPr>
          <w:rFonts w:eastAsiaTheme="minorEastAsia"/>
          <w:vertAlign w:val="subscript"/>
        </w:rPr>
        <w:t>m</w:t>
      </w:r>
      <w:r w:rsidR="001C5913">
        <w:rPr>
          <w:rFonts w:eastAsiaTheme="minorEastAsia"/>
        </w:rPr>
        <w:t xml:space="preserve">(x) = </w:t>
      </w:r>
      <w:r w:rsidR="001C5913" w:rsidRPr="001C5913">
        <w:rPr>
          <w:rFonts w:ascii="Symbol" w:eastAsiaTheme="minorEastAsia" w:hAnsi="Symbol"/>
        </w:rPr>
        <w:t></w:t>
      </w:r>
      <w:r w:rsidR="001C5913">
        <w:rPr>
          <w:rFonts w:ascii="Symbol" w:eastAsiaTheme="minorEastAsia" w:hAnsi="Symbol"/>
        </w:rPr>
        <w:t></w:t>
      </w:r>
      <w:r w:rsidR="001C5913" w:rsidRPr="001C5913">
        <w:rPr>
          <w:rFonts w:eastAsiaTheme="minorEastAsia"/>
          <w:vertAlign w:val="subscript"/>
        </w:rPr>
        <w:t>i</w:t>
      </w:r>
      <w:r w:rsidR="001C5913">
        <w:rPr>
          <w:rFonts w:eastAsiaTheme="minorEastAsia"/>
        </w:rPr>
        <w:t>(x)</w:t>
      </w:r>
      <w:r w:rsidR="001C5913">
        <w:rPr>
          <w:rFonts w:eastAsiaTheme="minorEastAsia"/>
        </w:rPr>
        <w:t xml:space="preserve"> – </w:t>
      </w:r>
      <w:r w:rsidR="001C5913" w:rsidRPr="001C5913">
        <w:rPr>
          <w:rFonts w:ascii="Symbol" w:eastAsiaTheme="minorEastAsia" w:hAnsi="Symbol"/>
        </w:rPr>
        <w:t></w:t>
      </w:r>
      <w:r w:rsidR="001C5913">
        <w:rPr>
          <w:rFonts w:ascii="Symbol" w:eastAsiaTheme="minorEastAsia" w:hAnsi="Symbol"/>
        </w:rPr>
        <w:t></w:t>
      </w:r>
      <w:r w:rsidR="001C5913" w:rsidRPr="001C5913">
        <w:rPr>
          <w:rFonts w:eastAsiaTheme="minorEastAsia"/>
          <w:vertAlign w:val="subscript"/>
        </w:rPr>
        <w:t>o</w:t>
      </w:r>
      <w:r w:rsidR="001C5913">
        <w:rPr>
          <w:rFonts w:eastAsiaTheme="minorEastAsia"/>
        </w:rPr>
        <w:t>(x)</w:t>
      </w:r>
      <w:r w:rsidR="001C5913">
        <w:rPr>
          <w:rFonts w:eastAsiaTheme="minorEastAsia"/>
        </w:rPr>
        <w:t>)</w:t>
      </w:r>
      <w:r w:rsidRPr="005558B2">
        <w:rPr>
          <w:rFonts w:eastAsiaTheme="minorEastAsia"/>
        </w:rPr>
        <w:t>, dostaneme</w:t>
      </w:r>
      <w:proofErr w:type="gramEnd"/>
      <w:r w:rsidRPr="005558B2">
        <w:rPr>
          <w:rFonts w:eastAsiaTheme="minorEastAsia"/>
        </w:rPr>
        <w:t xml:space="preserve"> pro </w:t>
      </w:r>
      <w:r w:rsidR="00AF0D10" w:rsidRPr="005558B2">
        <w:rPr>
          <w:rFonts w:eastAsiaTheme="minorEastAsia"/>
        </w:rPr>
        <w:t>její první a druhou derivaci podle x:</w:t>
      </w:r>
    </w:p>
    <w:p w14:paraId="2DF04BD1" w14:textId="77777777" w:rsidR="00AF0D10" w:rsidRPr="005558B2" w:rsidRDefault="004E37DB" w:rsidP="00AF0D10">
      <w:pPr>
        <w:jc w:val="center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d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Δ</m:t>
                </m:r>
                <m:r>
                  <w:rPr>
                    <w:rFonts w:ascii="Cambria Math" w:hAnsi="Cambria Math"/>
                  </w:rPr>
                  <m:t>ϕ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  <m:r>
              <w:rPr>
                <w:rFonts w:ascii="Cambria Math" w:hAnsi="Cambria Math"/>
              </w:rPr>
              <m:t>(x)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w:rPr>
            <w:rFonts w:ascii="Cambria Math" w:hAnsi="Cambria Math"/>
          </w:rPr>
          <m:t>= -(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  <m:r>
          <w:rPr>
            <w:rFonts w:ascii="Cambria Math" w:hAnsi="Cambria Math"/>
          </w:rPr>
          <m:t>)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I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(x)</m:t>
        </m:r>
      </m:oMath>
      <w:r w:rsidR="00AF0D10" w:rsidRPr="005558B2">
        <w:rPr>
          <w:rFonts w:eastAsiaTheme="minorEastAsia"/>
        </w:rPr>
        <w:t xml:space="preserve">   a  </w:t>
      </w:r>
      <w:r w:rsidR="00401110" w:rsidRPr="005558B2">
        <w:rPr>
          <w:rFonts w:eastAsiaTheme="minorEastAsia"/>
        </w:rPr>
        <w:t xml:space="preserve"> </w:t>
      </w:r>
      <w:r w:rsidR="00AF0D10" w:rsidRPr="005558B2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Δ</m:t>
                </m:r>
                <m:r>
                  <w:rPr>
                    <w:rFonts w:ascii="Cambria Math" w:hAnsi="Cambria Math"/>
                  </w:rPr>
                  <m:t>ϕ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  <m:r>
              <w:rPr>
                <w:rFonts w:ascii="Cambria Math" w:hAnsi="Cambria Math"/>
              </w:rPr>
              <m:t>(x)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= 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  <m:r>
          <w:rPr>
            <w:rFonts w:ascii="Cambria Math" w:hAnsi="Cambria Math"/>
          </w:rPr>
          <m:t>)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i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>(x)</m:t>
        </m:r>
      </m:oMath>
      <w:r w:rsidR="009A78EE" w:rsidRPr="005558B2">
        <w:rPr>
          <w:rFonts w:eastAsiaTheme="minorEastAsia"/>
        </w:rPr>
        <w:t>,</w:t>
      </w:r>
    </w:p>
    <w:p w14:paraId="76996CC9" w14:textId="77777777" w:rsidR="009A78EE" w:rsidRPr="005558B2" w:rsidRDefault="009A78EE" w:rsidP="009A78EE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>kde v druhé rovnic</w:t>
      </w:r>
      <w:r w:rsidR="00167F60">
        <w:rPr>
          <w:rFonts w:eastAsiaTheme="minorEastAsia"/>
        </w:rPr>
        <w:t>i</w:t>
      </w:r>
      <w:r w:rsidRPr="005558B2">
        <w:rPr>
          <w:rFonts w:eastAsiaTheme="minorEastAsia"/>
        </w:rPr>
        <w:t xml:space="preserve"> byl využit i vztah mezi derivací </w:t>
      </w:r>
      <w:proofErr w:type="spellStart"/>
      <w:r w:rsidRPr="005558B2">
        <w:rPr>
          <w:rFonts w:eastAsiaTheme="minorEastAsia"/>
        </w:rPr>
        <w:t>I</w:t>
      </w:r>
      <w:r w:rsidRPr="005558B2">
        <w:rPr>
          <w:rFonts w:eastAsiaTheme="minorEastAsia"/>
          <w:vertAlign w:val="subscript"/>
        </w:rPr>
        <w:t>i</w:t>
      </w:r>
      <w:proofErr w:type="spellEnd"/>
      <w:r w:rsidRPr="005558B2">
        <w:rPr>
          <w:rFonts w:eastAsiaTheme="minorEastAsia"/>
        </w:rPr>
        <w:t xml:space="preserve"> podle x a </w:t>
      </w:r>
      <w:proofErr w:type="spellStart"/>
      <w:r w:rsidRPr="005558B2">
        <w:rPr>
          <w:rFonts w:eastAsiaTheme="minorEastAsia"/>
        </w:rPr>
        <w:t>i</w:t>
      </w:r>
      <w:r w:rsidRPr="005558B2">
        <w:rPr>
          <w:rFonts w:eastAsiaTheme="minorEastAsia"/>
          <w:vertAlign w:val="subscript"/>
        </w:rPr>
        <w:t>m</w:t>
      </w:r>
      <w:proofErr w:type="spellEnd"/>
      <w:r w:rsidRPr="005558B2">
        <w:rPr>
          <w:rFonts w:eastAsiaTheme="minorEastAsia"/>
        </w:rPr>
        <w:t>. Pokud dále podle Ohmova zákona (U = R I) dosadíme</w:t>
      </w:r>
    </w:p>
    <w:p w14:paraId="76EF4F61" w14:textId="77777777" w:rsidR="009A78EE" w:rsidRPr="005558B2" w:rsidRDefault="004E37DB" w:rsidP="009A78EE">
      <w:pPr>
        <w:jc w:val="center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m</m:t>
              </m:r>
            </m:sub>
          </m:sSub>
          <m:r>
            <w:rPr>
              <w:rFonts w:ascii="Cambria Math" w:hAnsi="Cambria Math"/>
            </w:rPr>
            <m:t>(x)=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Δ</m:t>
                  </m:r>
                  <m:r>
                    <w:rPr>
                      <w:rFonts w:ascii="Cambria Math" w:hAnsi="Cambria Math"/>
                    </w:rPr>
                    <m:t>ϕ</m:t>
                  </m:r>
                </m:e>
                <m:sub>
                  <m:r>
                    <w:rPr>
                      <w:rFonts w:ascii="Cambria Math" w:hAnsi="Cambria Math"/>
                    </w:rPr>
                    <m:t>m</m:t>
                  </m:r>
                </m:sub>
              </m:sSub>
              <m:r>
                <w:rPr>
                  <w:rFonts w:ascii="Cambria Math" w:hAnsi="Cambria Math"/>
                </w:rPr>
                <m:t>(x)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m</m:t>
                  </m:r>
                </m:sub>
              </m:sSub>
            </m:den>
          </m:f>
        </m:oMath>
      </m:oMathPara>
    </w:p>
    <w:p w14:paraId="55C53FE3" w14:textId="6FFCBC77" w:rsidR="009A78EE" w:rsidRPr="005558B2" w:rsidRDefault="00EB35F5" w:rsidP="009A78EE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za </w:t>
      </w:r>
      <w:proofErr w:type="spellStart"/>
      <w:r>
        <w:rPr>
          <w:rFonts w:eastAsiaTheme="minorEastAsia"/>
        </w:rPr>
        <w:t>i</w:t>
      </w:r>
      <w:r w:rsidRPr="00EB35F5">
        <w:rPr>
          <w:rFonts w:eastAsiaTheme="minorEastAsia"/>
          <w:vertAlign w:val="subscript"/>
        </w:rPr>
        <w:t>m</w:t>
      </w:r>
      <w:proofErr w:type="spellEnd"/>
      <w:r>
        <w:rPr>
          <w:rFonts w:eastAsiaTheme="minorEastAsia"/>
        </w:rPr>
        <w:t xml:space="preserve">(x) </w:t>
      </w:r>
      <w:r w:rsidR="009A78EE" w:rsidRPr="005558B2">
        <w:rPr>
          <w:rFonts w:eastAsiaTheme="minorEastAsia"/>
        </w:rPr>
        <w:t xml:space="preserve">do druhé derivace </w:t>
      </w:r>
      <w:r w:rsidR="009A78EE" w:rsidRPr="005558B2">
        <w:rPr>
          <w:rFonts w:ascii="Symbol" w:eastAsiaTheme="minorEastAsia" w:hAnsi="Symbol"/>
        </w:rPr>
        <w:t></w:t>
      </w:r>
      <w:r w:rsidR="009A78EE" w:rsidRPr="005558B2">
        <w:rPr>
          <w:rFonts w:ascii="Symbol" w:eastAsiaTheme="minorEastAsia" w:hAnsi="Symbol"/>
        </w:rPr>
        <w:t></w:t>
      </w:r>
      <w:r w:rsidR="009A78EE" w:rsidRPr="005558B2">
        <w:rPr>
          <w:rFonts w:eastAsiaTheme="minorEastAsia"/>
          <w:vertAlign w:val="subscript"/>
        </w:rPr>
        <w:t>m</w:t>
      </w:r>
      <w:r w:rsidR="009A78EE" w:rsidRPr="005558B2">
        <w:rPr>
          <w:rFonts w:eastAsiaTheme="minorEastAsia"/>
        </w:rPr>
        <w:t>(x) podle x, dostaneme:</w:t>
      </w:r>
    </w:p>
    <w:p w14:paraId="0B30C6DA" w14:textId="77777777" w:rsidR="009A78EE" w:rsidRPr="005558B2" w:rsidRDefault="004E37DB" w:rsidP="00401110">
      <w:pPr>
        <w:jc w:val="center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Δ</m:t>
                  </m:r>
                  <m:r>
                    <w:rPr>
                      <w:rFonts w:ascii="Cambria Math" w:hAnsi="Cambria Math"/>
                    </w:rPr>
                    <m:t>ϕ</m:t>
                  </m:r>
                </m:e>
                <m:sub>
                  <m:r>
                    <w:rPr>
                      <w:rFonts w:ascii="Cambria Math" w:hAnsi="Cambria Math"/>
                    </w:rPr>
                    <m:t>m</m:t>
                  </m:r>
                </m:sub>
              </m:sSub>
              <m:r>
                <w:rPr>
                  <w:rFonts w:ascii="Cambria Math" w:hAnsi="Cambria Math"/>
                </w:rPr>
                <m:t>(x)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x</m:t>
              </m:r>
            </m:den>
          </m:f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o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m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Δ</m:t>
              </m:r>
              <m:r>
                <w:rPr>
                  <w:rFonts w:ascii="Cambria Math" w:hAnsi="Cambria Math"/>
                </w:rPr>
                <m:t>ϕ</m:t>
              </m:r>
            </m:e>
            <m:sub>
              <m:r>
                <w:rPr>
                  <w:rFonts w:ascii="Cambria Math" w:hAnsi="Cambria Math"/>
                </w:rPr>
                <m:t>m</m:t>
              </m:r>
            </m:sub>
          </m:sSub>
          <m:r>
            <w:rPr>
              <w:rFonts w:ascii="Cambria Math" w:hAnsi="Cambria Math"/>
            </w:rPr>
            <m:t>(x)</m:t>
          </m:r>
        </m:oMath>
      </m:oMathPara>
    </w:p>
    <w:p w14:paraId="6949556F" w14:textId="77777777" w:rsidR="009A78EE" w:rsidRPr="005558B2" w:rsidRDefault="009A78EE" w:rsidP="009A78EE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 xml:space="preserve">a zavedeme-li tzv. </w:t>
      </w:r>
      <w:r w:rsidRPr="005558B2">
        <w:rPr>
          <w:rFonts w:eastAsiaTheme="minorEastAsia"/>
          <w:b/>
        </w:rPr>
        <w:t xml:space="preserve">délkovou konstantu </w:t>
      </w:r>
      <w:r w:rsidRPr="005558B2">
        <w:rPr>
          <w:rFonts w:ascii="Symbol" w:eastAsiaTheme="minorEastAsia" w:hAnsi="Symbol"/>
          <w:b/>
        </w:rPr>
        <w:t></w:t>
      </w:r>
      <w:r w:rsidRPr="005558B2">
        <w:rPr>
          <w:rFonts w:eastAsiaTheme="minorEastAsia"/>
        </w:rPr>
        <w:t xml:space="preserve"> jako:</w:t>
      </w:r>
    </w:p>
    <w:p w14:paraId="3D5F8507" w14:textId="77777777" w:rsidR="009A78EE" w:rsidRPr="005558B2" w:rsidRDefault="00401110" w:rsidP="00401110">
      <w:pPr>
        <w:jc w:val="center"/>
        <w:rPr>
          <w:rFonts w:eastAsiaTheme="minorEastAsia"/>
        </w:rPr>
      </w:pPr>
      <m:oMath>
        <m:r>
          <w:rPr>
            <w:rFonts w:ascii="Cambria Math" w:hAnsi="Cambria Math"/>
          </w:rPr>
          <m:t xml:space="preserve">λ= 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</m:t>
                    </m:r>
                  </m:sub>
                </m:sSub>
              </m:den>
            </m:f>
          </m:e>
        </m:rad>
      </m:oMath>
      <w:r w:rsidRPr="005558B2">
        <w:rPr>
          <w:rFonts w:eastAsiaTheme="minorEastAsia"/>
        </w:rPr>
        <w:t>,</w:t>
      </w:r>
    </w:p>
    <w:p w14:paraId="147F2122" w14:textId="77777777" w:rsidR="00401110" w:rsidRPr="005558B2" w:rsidRDefault="00167F60" w:rsidP="009A78EE">
      <w:pPr>
        <w:jc w:val="both"/>
        <w:rPr>
          <w:rFonts w:eastAsiaTheme="minorEastAsia"/>
        </w:rPr>
      </w:pPr>
      <w:r>
        <w:rPr>
          <w:rFonts w:eastAsiaTheme="minorEastAsia"/>
        </w:rPr>
        <w:t>d</w:t>
      </w:r>
      <w:r w:rsidR="00401110" w:rsidRPr="005558B2">
        <w:rPr>
          <w:rFonts w:eastAsiaTheme="minorEastAsia"/>
        </w:rPr>
        <w:t>ostaneme</w:t>
      </w:r>
      <w:r w:rsidR="0053283E" w:rsidRPr="005558B2">
        <w:rPr>
          <w:rFonts w:eastAsiaTheme="minorEastAsia"/>
        </w:rPr>
        <w:t xml:space="preserve"> rovnici po změnu membránového potenciálu ve vzdálenosti x od vpichu měřící elektrody</w:t>
      </w:r>
      <w:r w:rsidR="00401110" w:rsidRPr="005558B2">
        <w:rPr>
          <w:rFonts w:eastAsiaTheme="minorEastAsia"/>
        </w:rPr>
        <w:t>:</w:t>
      </w:r>
    </w:p>
    <w:p w14:paraId="6C26C2AE" w14:textId="77777777" w:rsidR="00401110" w:rsidRPr="005558B2" w:rsidRDefault="004E37DB" w:rsidP="00401110">
      <w:pPr>
        <w:jc w:val="center"/>
        <w:rPr>
          <w:rFonts w:eastAsiaTheme="minorEastAsia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λ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Δ</m:t>
                </m:r>
                <m:r>
                  <w:rPr>
                    <w:rFonts w:ascii="Cambria Math" w:hAnsi="Cambria Math"/>
                  </w:rPr>
                  <m:t>ϕ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  <m:r>
              <w:rPr>
                <w:rFonts w:ascii="Cambria Math" w:hAnsi="Cambria Math"/>
              </w:rPr>
              <m:t>(x)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Δ</m:t>
            </m:r>
            <m:r>
              <w:rPr>
                <w:rFonts w:ascii="Cambria Math" w:hAnsi="Cambria Math"/>
              </w:rPr>
              <m:t>ϕ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>(x)</m:t>
        </m:r>
      </m:oMath>
      <w:r w:rsidR="008A0AC4" w:rsidRPr="005558B2">
        <w:rPr>
          <w:rFonts w:eastAsiaTheme="minorEastAsia"/>
        </w:rPr>
        <w:t>.</w:t>
      </w:r>
    </w:p>
    <w:p w14:paraId="2607894B" w14:textId="77777777" w:rsidR="0053283E" w:rsidRPr="005558B2" w:rsidRDefault="0053283E" w:rsidP="009A78EE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>Řešení rovnice se pak dá zapsat například jako:</w:t>
      </w:r>
    </w:p>
    <w:p w14:paraId="0A2AD44C" w14:textId="77777777" w:rsidR="00AF0D10" w:rsidRPr="005558B2" w:rsidRDefault="004E37DB" w:rsidP="0053283E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Δ</m:t>
            </m:r>
            <m:r>
              <w:rPr>
                <w:rFonts w:ascii="Cambria Math" w:hAnsi="Cambria Math"/>
              </w:rPr>
              <m:t>ϕ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I λ 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+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</m:t>
                    </m:r>
                  </m:sub>
                </m:sSub>
              </m:e>
            </m:d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cosh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l-x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λ</m:t>
                    </m:r>
                  </m:den>
                </m:f>
              </m:e>
            </m:func>
          </m:num>
          <m:den>
            <m:r>
              <m:rPr>
                <m:sty m:val="p"/>
              </m:rPr>
              <w:rPr>
                <w:rFonts w:ascii="Cambria Math" w:hAnsi="Cambria Math"/>
              </w:rPr>
              <m:t>sinh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l</m:t>
                </m:r>
              </m:num>
              <m:den>
                <m:r>
                  <w:rPr>
                    <w:rFonts w:ascii="Cambria Math" w:hAnsi="Cambria Math"/>
                  </w:rPr>
                  <m:t>λ</m:t>
                </m:r>
              </m:den>
            </m:f>
          </m:den>
        </m:f>
      </m:oMath>
      <w:r w:rsidR="0053283E" w:rsidRPr="005558B2">
        <w:rPr>
          <w:rFonts w:eastAsiaTheme="minorEastAsia"/>
        </w:rPr>
        <w:t>,</w:t>
      </w:r>
    </w:p>
    <w:p w14:paraId="281F171E" w14:textId="053D1462" w:rsidR="00157E95" w:rsidRPr="005558B2" w:rsidRDefault="0053283E" w:rsidP="009E7F5C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>kde I je elektrický proud elektrodou v místě vpichu</w:t>
      </w:r>
      <w:r w:rsidR="00EB35F5">
        <w:rPr>
          <w:rFonts w:eastAsiaTheme="minorEastAsia"/>
        </w:rPr>
        <w:t xml:space="preserve"> a </w:t>
      </w:r>
      <w:r w:rsidR="00104C07" w:rsidRPr="00104C07">
        <w:rPr>
          <w:rFonts w:ascii="Gabriola" w:eastAsiaTheme="minorEastAsia" w:hAnsi="Gabriola"/>
        </w:rPr>
        <w:t>l</w:t>
      </w:r>
      <w:r w:rsidR="00EB35F5">
        <w:rPr>
          <w:rFonts w:eastAsiaTheme="minorEastAsia"/>
        </w:rPr>
        <w:t xml:space="preserve"> je vzdálenost od </w:t>
      </w:r>
      <w:r w:rsidR="00104C07">
        <w:rPr>
          <w:rFonts w:eastAsiaTheme="minorEastAsia"/>
        </w:rPr>
        <w:t>m</w:t>
      </w:r>
      <w:r w:rsidR="00EB35F5">
        <w:rPr>
          <w:rFonts w:eastAsiaTheme="minorEastAsia"/>
        </w:rPr>
        <w:t xml:space="preserve">ísta vpichu, kde </w:t>
      </w:r>
      <w:r w:rsidR="00104C07">
        <w:rPr>
          <w:rFonts w:eastAsiaTheme="minorEastAsia"/>
        </w:rPr>
        <w:t xml:space="preserve">elektrický </w:t>
      </w:r>
      <w:r w:rsidR="00EB35F5">
        <w:rPr>
          <w:rFonts w:eastAsiaTheme="minorEastAsia"/>
        </w:rPr>
        <w:t>p</w:t>
      </w:r>
      <w:r w:rsidR="00104C07">
        <w:rPr>
          <w:rFonts w:eastAsiaTheme="minorEastAsia"/>
        </w:rPr>
        <w:t>r</w:t>
      </w:r>
      <w:r w:rsidR="00EB35F5">
        <w:rPr>
          <w:rFonts w:eastAsiaTheme="minorEastAsia"/>
        </w:rPr>
        <w:t>oud I je nulový</w:t>
      </w:r>
      <w:r w:rsidRPr="005558B2">
        <w:rPr>
          <w:rFonts w:eastAsiaTheme="minorEastAsia"/>
        </w:rPr>
        <w:t xml:space="preserve">. Toto rovnice má charakter exponenciálního poklesu </w:t>
      </w:r>
      <w:r w:rsidRPr="005558B2">
        <w:rPr>
          <w:rFonts w:ascii="Symbol" w:eastAsiaTheme="minorEastAsia" w:hAnsi="Symbol"/>
        </w:rPr>
        <w:t></w:t>
      </w:r>
      <w:r w:rsidRPr="005558B2">
        <w:rPr>
          <w:rFonts w:ascii="Symbol" w:eastAsiaTheme="minorEastAsia" w:hAnsi="Symbol"/>
        </w:rPr>
        <w:t></w:t>
      </w:r>
      <w:r w:rsidRPr="005558B2">
        <w:rPr>
          <w:rFonts w:eastAsiaTheme="minorEastAsia"/>
          <w:vertAlign w:val="subscript"/>
        </w:rPr>
        <w:t>m</w:t>
      </w:r>
      <w:r w:rsidRPr="005558B2">
        <w:rPr>
          <w:rFonts w:eastAsiaTheme="minorEastAsia"/>
        </w:rPr>
        <w:t xml:space="preserve"> a rostoucím x</w:t>
      </w:r>
      <w:r w:rsidR="00157E95" w:rsidRPr="005558B2">
        <w:rPr>
          <w:rFonts w:eastAsiaTheme="minorEastAsia"/>
        </w:rPr>
        <w:t>, viz obrázek</w:t>
      </w:r>
      <w:r w:rsidRPr="005558B2">
        <w:rPr>
          <w:rFonts w:eastAsiaTheme="minorEastAsia"/>
        </w:rPr>
        <w:t>.</w:t>
      </w:r>
    </w:p>
    <w:p w14:paraId="4BC69385" w14:textId="77777777" w:rsidR="00157E95" w:rsidRPr="005558B2" w:rsidRDefault="00157E95" w:rsidP="00157E95">
      <w:pPr>
        <w:jc w:val="center"/>
        <w:rPr>
          <w:rFonts w:eastAsiaTheme="minorEastAsia"/>
        </w:rPr>
      </w:pPr>
      <w:r w:rsidRPr="005558B2">
        <w:rPr>
          <w:rFonts w:eastAsiaTheme="minorEastAsia"/>
          <w:noProof/>
          <w:lang w:val="en-US"/>
        </w:rPr>
        <w:drawing>
          <wp:inline distT="0" distB="0" distL="0" distR="0" wp14:anchorId="336B150F" wp14:editId="2E139D84">
            <wp:extent cx="1945844" cy="1268027"/>
            <wp:effectExtent l="0" t="0" r="0" b="889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97824" cy="13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622F2" w14:textId="77777777" w:rsidR="0053283E" w:rsidRPr="005558B2" w:rsidRDefault="0053283E" w:rsidP="009E7F5C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>Pak</w:t>
      </w:r>
      <w:r w:rsidR="00157E95" w:rsidRPr="005558B2">
        <w:rPr>
          <w:rFonts w:eastAsiaTheme="minorEastAsia"/>
        </w:rPr>
        <w:t xml:space="preserve">, když změříme </w:t>
      </w:r>
      <w:r w:rsidR="00157E95" w:rsidRPr="005558B2">
        <w:rPr>
          <w:rFonts w:ascii="Symbol" w:eastAsiaTheme="minorEastAsia" w:hAnsi="Symbol"/>
        </w:rPr>
        <w:t></w:t>
      </w:r>
      <w:r w:rsidR="00157E95" w:rsidRPr="005558B2">
        <w:rPr>
          <w:rFonts w:ascii="Symbol" w:eastAsiaTheme="minorEastAsia" w:hAnsi="Symbol"/>
        </w:rPr>
        <w:t></w:t>
      </w:r>
      <w:r w:rsidR="00157E95" w:rsidRPr="005558B2">
        <w:rPr>
          <w:rFonts w:eastAsiaTheme="minorEastAsia"/>
          <w:vertAlign w:val="subscript"/>
        </w:rPr>
        <w:t>m</w:t>
      </w:r>
      <w:r w:rsidR="00157E95" w:rsidRPr="005558B2">
        <w:rPr>
          <w:rFonts w:eastAsiaTheme="minorEastAsia"/>
        </w:rPr>
        <w:t xml:space="preserve"> v místě x</w:t>
      </w:r>
      <w:r w:rsidR="00157E95" w:rsidRPr="005558B2">
        <w:rPr>
          <w:rFonts w:eastAsiaTheme="minorEastAsia"/>
          <w:vertAlign w:val="subscript"/>
        </w:rPr>
        <w:t>1</w:t>
      </w:r>
      <w:r w:rsidR="00157E95" w:rsidRPr="005558B2">
        <w:rPr>
          <w:rFonts w:eastAsiaTheme="minorEastAsia"/>
        </w:rPr>
        <w:t xml:space="preserve"> a x</w:t>
      </w:r>
      <w:r w:rsidR="00157E95" w:rsidRPr="005558B2">
        <w:rPr>
          <w:rFonts w:eastAsiaTheme="minorEastAsia"/>
          <w:vertAlign w:val="subscript"/>
        </w:rPr>
        <w:t>2</w:t>
      </w:r>
      <w:r w:rsidR="00157E95" w:rsidRPr="005558B2">
        <w:rPr>
          <w:rFonts w:eastAsiaTheme="minorEastAsia"/>
        </w:rPr>
        <w:t xml:space="preserve"> od vpichu elektrody, po dosazení do předchozí rovnice dostaneme:</w:t>
      </w:r>
    </w:p>
    <w:p w14:paraId="18475849" w14:textId="77777777" w:rsidR="00157E95" w:rsidRPr="005558B2" w:rsidRDefault="004E37DB" w:rsidP="00157E95">
      <w:pPr>
        <w:jc w:val="center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Δ</m:t>
                </m:r>
                <m:r>
                  <w:rPr>
                    <w:rFonts w:ascii="Cambria Math" w:hAnsi="Cambria Math"/>
                  </w:rPr>
                  <m:t>ϕ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Δ</m:t>
                </m:r>
                <m:r>
                  <w:rPr>
                    <w:rFonts w:ascii="Cambria Math" w:hAnsi="Cambria Math"/>
                  </w:rPr>
                  <m:t>ϕ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d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cosh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l-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λ</m:t>
                    </m:r>
                  </m:den>
                </m:f>
              </m:e>
            </m:func>
          </m:num>
          <m:den>
            <m:r>
              <m:rPr>
                <m:sty m:val="p"/>
              </m:rPr>
              <w:rPr>
                <w:rFonts w:ascii="Cambria Math" w:hAnsi="Cambria Math"/>
              </w:rPr>
              <m:t>sinh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l-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λ</m:t>
                </m:r>
              </m:den>
            </m:f>
          </m:den>
        </m:f>
      </m:oMath>
      <w:r w:rsidR="00157E95" w:rsidRPr="005558B2">
        <w:rPr>
          <w:rFonts w:eastAsiaTheme="minorEastAsia"/>
        </w:rPr>
        <w:t xml:space="preserve"> .</w:t>
      </w:r>
    </w:p>
    <w:p w14:paraId="0412AF1B" w14:textId="77777777" w:rsidR="00701F86" w:rsidRPr="005558B2" w:rsidRDefault="00157E95" w:rsidP="00FA52A6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 xml:space="preserve">Hodnotu délkové konstanty </w:t>
      </w:r>
      <w:r w:rsidRPr="005558B2">
        <w:rPr>
          <w:rFonts w:ascii="Symbol" w:eastAsiaTheme="minorEastAsia" w:hAnsi="Symbol"/>
        </w:rPr>
        <w:t></w:t>
      </w:r>
      <w:r w:rsidRPr="005558B2">
        <w:rPr>
          <w:rFonts w:eastAsiaTheme="minorEastAsia"/>
        </w:rPr>
        <w:t xml:space="preserve"> pak určíme </w:t>
      </w:r>
      <w:proofErr w:type="spellStart"/>
      <w:r w:rsidRPr="005558B2">
        <w:rPr>
          <w:rFonts w:eastAsiaTheme="minorEastAsia"/>
        </w:rPr>
        <w:t>fitováním</w:t>
      </w:r>
      <w:proofErr w:type="spellEnd"/>
      <w:r w:rsidRPr="005558B2">
        <w:rPr>
          <w:rFonts w:eastAsiaTheme="minorEastAsia"/>
        </w:rPr>
        <w:t xml:space="preserve"> a z ní pak, protože </w:t>
      </w:r>
      <w:proofErr w:type="spellStart"/>
      <w:r w:rsidRPr="005558B2">
        <w:rPr>
          <w:rFonts w:eastAsiaTheme="minorEastAsia"/>
        </w:rPr>
        <w:t>r</w:t>
      </w:r>
      <w:r w:rsidRPr="005558B2">
        <w:rPr>
          <w:rFonts w:eastAsiaTheme="minorEastAsia"/>
          <w:vertAlign w:val="subscript"/>
        </w:rPr>
        <w:t>i</w:t>
      </w:r>
      <w:proofErr w:type="spellEnd"/>
      <w:r w:rsidRPr="005558B2">
        <w:rPr>
          <w:rFonts w:eastAsiaTheme="minorEastAsia"/>
        </w:rPr>
        <w:t xml:space="preserve"> a r</w:t>
      </w:r>
      <w:r w:rsidRPr="005558B2">
        <w:rPr>
          <w:rFonts w:eastAsiaTheme="minorEastAsia"/>
          <w:vertAlign w:val="subscript"/>
        </w:rPr>
        <w:t>o</w:t>
      </w:r>
      <w:r w:rsidRPr="005558B2">
        <w:rPr>
          <w:rFonts w:eastAsiaTheme="minorEastAsia"/>
        </w:rPr>
        <w:t xml:space="preserve"> můžeme změřit, vypočteme hodnotu elektrického odporu membrány </w:t>
      </w:r>
      <w:proofErr w:type="spellStart"/>
      <w:r w:rsidRPr="005558B2">
        <w:rPr>
          <w:rFonts w:eastAsiaTheme="minorEastAsia"/>
        </w:rPr>
        <w:t>r</w:t>
      </w:r>
      <w:r w:rsidRPr="005558B2">
        <w:rPr>
          <w:rFonts w:eastAsiaTheme="minorEastAsia"/>
          <w:vertAlign w:val="subscript"/>
        </w:rPr>
        <w:t>m</w:t>
      </w:r>
      <w:proofErr w:type="spellEnd"/>
      <w:r w:rsidRPr="005558B2">
        <w:rPr>
          <w:rFonts w:eastAsiaTheme="minorEastAsia"/>
        </w:rPr>
        <w:t>.</w:t>
      </w:r>
    </w:p>
    <w:p w14:paraId="5BD45654" w14:textId="77777777" w:rsidR="001B6EBA" w:rsidRPr="005558B2" w:rsidRDefault="001B6EBA" w:rsidP="00FA52A6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>Kabelová rovnice se dá definovat i pro náhradní RC a RLC schéma.</w:t>
      </w:r>
    </w:p>
    <w:p w14:paraId="7C00C534" w14:textId="77777777" w:rsidR="001B6EBA" w:rsidRPr="005558B2" w:rsidRDefault="001B6EBA" w:rsidP="00FA52A6">
      <w:pPr>
        <w:jc w:val="both"/>
        <w:rPr>
          <w:rFonts w:eastAsiaTheme="minorEastAsia"/>
          <w:u w:val="single"/>
        </w:rPr>
      </w:pPr>
      <w:r w:rsidRPr="005558B2">
        <w:rPr>
          <w:rFonts w:eastAsiaTheme="minorEastAsia"/>
          <w:u w:val="single"/>
        </w:rPr>
        <w:t>Náhradní RC schéma</w:t>
      </w:r>
    </w:p>
    <w:p w14:paraId="449A6349" w14:textId="77777777" w:rsidR="001B6EBA" w:rsidRPr="005558B2" w:rsidRDefault="001B6EBA" w:rsidP="001B6EBA">
      <w:pPr>
        <w:jc w:val="center"/>
        <w:rPr>
          <w:rFonts w:eastAsiaTheme="minorEastAsia"/>
        </w:rPr>
      </w:pPr>
      <w:r w:rsidRPr="005558B2">
        <w:rPr>
          <w:rFonts w:eastAsiaTheme="minorEastAsia"/>
          <w:noProof/>
          <w:lang w:val="en-US"/>
        </w:rPr>
        <w:lastRenderedPageBreak/>
        <w:drawing>
          <wp:inline distT="0" distB="0" distL="0" distR="0" wp14:anchorId="418EAC37" wp14:editId="19719CF7">
            <wp:extent cx="2036522" cy="1006871"/>
            <wp:effectExtent l="0" t="0" r="1905" b="317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54514" cy="101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FCA0C" w14:textId="77777777" w:rsidR="001B6EBA" w:rsidRPr="005558B2" w:rsidRDefault="004E37DB" w:rsidP="00FA52A6">
      <w:pPr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ϕ</m:t>
              </m:r>
            </m:e>
            <m:sub>
              <m:r>
                <w:rPr>
                  <w:rFonts w:ascii="Cambria Math" w:hAnsi="Cambria Math"/>
                </w:rPr>
                <m:t>m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x,t</m:t>
              </m:r>
            </m:e>
          </m:d>
          <m:r>
            <w:rPr>
              <w:rFonts w:ascii="Cambria Math" w:hAnsi="Cambria Math"/>
            </w:rPr>
            <m:t xml:space="preserve">=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λ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ϕ</m:t>
                  </m:r>
                </m:e>
                <m:sub>
                  <m:r>
                    <w:rPr>
                      <w:rFonts w:ascii="Cambria Math" w:hAnsi="Cambria Math"/>
                    </w:rPr>
                    <m:t>m</m:t>
                  </m:r>
                </m:sub>
              </m:sSub>
              <m:r>
                <w:rPr>
                  <w:rFonts w:ascii="Cambria Math" w:hAnsi="Cambria Math"/>
                </w:rPr>
                <m:t>(x,t)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x</m:t>
              </m:r>
            </m:den>
          </m:f>
          <m:r>
            <w:rPr>
              <w:rFonts w:ascii="Cambria Math" w:hAnsi="Cambria Math"/>
            </w:rPr>
            <m:t xml:space="preserve">-τ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ϕ</m:t>
                  </m:r>
                </m:e>
                <m:sub>
                  <m:r>
                    <w:rPr>
                      <w:rFonts w:ascii="Cambria Math" w:hAnsi="Cambria Math"/>
                    </w:rPr>
                    <m:t>m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x,t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r>
            <w:rPr>
              <w:rFonts w:ascii="Cambria Math" w:hAnsi="Cambria Math"/>
            </w:rPr>
            <m:t>,</m:t>
          </m:r>
        </m:oMath>
      </m:oMathPara>
    </w:p>
    <w:p w14:paraId="31572918" w14:textId="77777777" w:rsidR="00D4426C" w:rsidRPr="005558B2" w:rsidRDefault="001B6EBA" w:rsidP="007248AB">
      <w:pPr>
        <w:jc w:val="both"/>
      </w:pPr>
      <w:r w:rsidRPr="005558B2">
        <w:t xml:space="preserve">kde </w:t>
      </w:r>
      <w:r w:rsidRPr="005558B2">
        <w:rPr>
          <w:rFonts w:ascii="Symbol" w:hAnsi="Symbol"/>
        </w:rPr>
        <w:t></w:t>
      </w:r>
      <w:r w:rsidRPr="005558B2">
        <w:t xml:space="preserve"> = </w:t>
      </w:r>
      <w:proofErr w:type="spellStart"/>
      <w:r w:rsidRPr="005558B2">
        <w:t>r</w:t>
      </w:r>
      <w:r w:rsidRPr="005558B2">
        <w:rPr>
          <w:vertAlign w:val="subscript"/>
        </w:rPr>
        <w:t>m</w:t>
      </w:r>
      <w:proofErr w:type="spellEnd"/>
      <w:r w:rsidRPr="005558B2">
        <w:t xml:space="preserve"> c</w:t>
      </w:r>
      <w:r w:rsidRPr="005558B2">
        <w:rPr>
          <w:vertAlign w:val="subscript"/>
        </w:rPr>
        <w:t>m</w:t>
      </w:r>
      <w:r w:rsidRPr="005558B2">
        <w:t xml:space="preserve"> je časová konstanta.</w:t>
      </w:r>
      <w:r w:rsidR="00B32B63">
        <w:t xml:space="preserve"> </w:t>
      </w:r>
      <w:r w:rsidR="00D4426C" w:rsidRPr="005558B2">
        <w:t xml:space="preserve">Řešení </w:t>
      </w:r>
      <w:r w:rsidR="00B32B63">
        <w:t xml:space="preserve">této rovnice </w:t>
      </w:r>
      <w:r w:rsidR="00D4426C" w:rsidRPr="005558B2">
        <w:t>v extrémních případech:</w:t>
      </w:r>
    </w:p>
    <w:p w14:paraId="77D04592" w14:textId="77777777" w:rsidR="005558B2" w:rsidRPr="005558B2" w:rsidRDefault="00D4426C" w:rsidP="00B32B63">
      <w:pPr>
        <w:pStyle w:val="Odstavecseseznamem"/>
        <w:numPr>
          <w:ilvl w:val="0"/>
          <w:numId w:val="11"/>
        </w:numPr>
        <w:jc w:val="both"/>
      </w:pPr>
      <w:r w:rsidRPr="005558B2">
        <w:t>Ustálený stav nebo c</w:t>
      </w:r>
      <w:r w:rsidR="0010255F" w:rsidRPr="00B32B63">
        <w:rPr>
          <w:vertAlign w:val="subscript"/>
        </w:rPr>
        <w:t>m</w:t>
      </w:r>
      <w:r w:rsidRPr="005558B2">
        <w:t xml:space="preserve"> = 0 – v prvním </w:t>
      </w:r>
      <w:r w:rsidR="005558B2" w:rsidRPr="005558B2">
        <w:t>p</w:t>
      </w:r>
      <w:r w:rsidRPr="005558B2">
        <w:t>řípadě se apli</w:t>
      </w:r>
      <w:r w:rsidR="005558B2" w:rsidRPr="005558B2">
        <w:t>k</w:t>
      </w:r>
      <w:r w:rsidRPr="005558B2">
        <w:t>uje dostate</w:t>
      </w:r>
      <w:r w:rsidR="005558B2" w:rsidRPr="005558B2">
        <w:t>č</w:t>
      </w:r>
      <w:r w:rsidRPr="005558B2">
        <w:t>ně dlouhý p</w:t>
      </w:r>
      <w:r w:rsidR="005558B2" w:rsidRPr="005558B2">
        <w:t>ro</w:t>
      </w:r>
      <w:r w:rsidRPr="005558B2">
        <w:t>udový impuls, který v míst</w:t>
      </w:r>
      <w:r w:rsidR="005558B2" w:rsidRPr="005558B2">
        <w:t>ě</w:t>
      </w:r>
      <w:r w:rsidRPr="005558B2">
        <w:t xml:space="preserve"> 0 vytv</w:t>
      </w:r>
      <w:r w:rsidR="005558B2" w:rsidRPr="005558B2">
        <w:t>o</w:t>
      </w:r>
      <w:r w:rsidRPr="005558B2">
        <w:t xml:space="preserve">ří </w:t>
      </w:r>
      <w:r w:rsidRPr="00B32B63">
        <w:rPr>
          <w:rFonts w:ascii="Symbol" w:hAnsi="Symbol"/>
        </w:rPr>
        <w:t></w:t>
      </w:r>
      <w:r w:rsidR="0010255F" w:rsidRPr="00B32B63">
        <w:rPr>
          <w:vertAlign w:val="subscript"/>
        </w:rPr>
        <w:t>m</w:t>
      </w:r>
      <w:r w:rsidRPr="005558B2">
        <w:t>(0)</w:t>
      </w:r>
      <w:r w:rsidR="00C57FD1">
        <w:t xml:space="preserve">, které se nemění v čase (čili derivace </w:t>
      </w:r>
      <w:r w:rsidR="00C57FD1" w:rsidRPr="00C57FD1">
        <w:rPr>
          <w:rFonts w:ascii="Symbol" w:hAnsi="Symbol"/>
        </w:rPr>
        <w:t></w:t>
      </w:r>
      <w:r w:rsidR="00C57FD1" w:rsidRPr="00C57FD1">
        <w:rPr>
          <w:vertAlign w:val="subscript"/>
        </w:rPr>
        <w:t>m</w:t>
      </w:r>
      <w:r w:rsidR="00C57FD1">
        <w:t xml:space="preserve"> podle času je 0),</w:t>
      </w:r>
      <w:r w:rsidRPr="005558B2">
        <w:t xml:space="preserve"> a v druhém případě není kapacita </w:t>
      </w:r>
      <w:r w:rsidR="00C57FD1">
        <w:t xml:space="preserve">(čili </w:t>
      </w:r>
      <w:r w:rsidR="00C57FD1" w:rsidRPr="00C57FD1">
        <w:rPr>
          <w:rFonts w:ascii="Symbol" w:hAnsi="Symbol"/>
        </w:rPr>
        <w:t></w:t>
      </w:r>
      <w:r w:rsidR="00C57FD1">
        <w:t xml:space="preserve"> je 0) </w:t>
      </w:r>
      <w:r w:rsidRPr="005558B2">
        <w:t>=&gt; v obou př</w:t>
      </w:r>
      <w:r w:rsidR="005558B2" w:rsidRPr="005558B2">
        <w:t>í</w:t>
      </w:r>
      <w:r w:rsidRPr="005558B2">
        <w:t xml:space="preserve">padech </w:t>
      </w:r>
      <w:r w:rsidR="005558B2">
        <w:t>do</w:t>
      </w:r>
      <w:r w:rsidRPr="005558B2">
        <w:t>s</w:t>
      </w:r>
      <w:r w:rsidR="005558B2">
        <w:t>tan</w:t>
      </w:r>
      <w:r w:rsidRPr="005558B2">
        <w:t>e</w:t>
      </w:r>
      <w:r w:rsidR="005558B2">
        <w:t>me</w:t>
      </w:r>
      <w:r w:rsidRPr="005558B2">
        <w:t xml:space="preserve"> kabel</w:t>
      </w:r>
      <w:r w:rsidR="005558B2">
        <w:t>o</w:t>
      </w:r>
      <w:r w:rsidRPr="005558B2">
        <w:t>v</w:t>
      </w:r>
      <w:r w:rsidR="005558B2">
        <w:t>o</w:t>
      </w:r>
      <w:r w:rsidRPr="005558B2">
        <w:t xml:space="preserve">u rovnici pro náhradní </w:t>
      </w:r>
      <w:r w:rsidR="005558B2">
        <w:t>o</w:t>
      </w:r>
      <w:r w:rsidRPr="005558B2">
        <w:t>dp</w:t>
      </w:r>
      <w:r w:rsidR="005558B2">
        <w:t>o</w:t>
      </w:r>
      <w:r w:rsidRPr="005558B2">
        <w:t>rové sch</w:t>
      </w:r>
      <w:r w:rsidR="005558B2">
        <w:t>é</w:t>
      </w:r>
      <w:r w:rsidRPr="005558B2">
        <w:t>ma</w:t>
      </w:r>
      <w:r w:rsidR="005558B2" w:rsidRPr="005558B2">
        <w:t xml:space="preserve">, </w:t>
      </w:r>
      <w:r w:rsidR="005558B2">
        <w:t>jejíž řešení je:</w:t>
      </w:r>
    </w:p>
    <w:p w14:paraId="0C09F9AA" w14:textId="77777777" w:rsidR="005558B2" w:rsidRPr="005558B2" w:rsidRDefault="004E37DB" w:rsidP="00B32B63">
      <w:pPr>
        <w:pStyle w:val="Odstavecseseznamem"/>
        <w:ind w:left="36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ϕ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ϕ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</m:t>
                </m:r>
              </m:num>
              <m:den>
                <m:r>
                  <w:rPr>
                    <w:rFonts w:ascii="Cambria Math" w:hAnsi="Cambria Math"/>
                  </w:rPr>
                  <m:t>λ</m:t>
                </m:r>
              </m:den>
            </m:f>
          </m:sup>
        </m:sSup>
      </m:oMath>
      <w:r w:rsidR="0010255F" w:rsidRPr="00B32B63">
        <w:rPr>
          <w:rFonts w:eastAsiaTheme="minorEastAsia"/>
        </w:rPr>
        <w:t>,</w:t>
      </w:r>
    </w:p>
    <w:p w14:paraId="75BB998A" w14:textId="77777777" w:rsidR="00D4426C" w:rsidRDefault="005558B2" w:rsidP="00B32B63">
      <w:pPr>
        <w:pStyle w:val="Odstavecseseznamem"/>
        <w:ind w:left="360"/>
        <w:jc w:val="both"/>
      </w:pPr>
      <w:r>
        <w:t>c</w:t>
      </w:r>
      <w:r w:rsidRPr="005558B2">
        <w:t xml:space="preserve">ož je jinak </w:t>
      </w:r>
      <w:r>
        <w:t>z</w:t>
      </w:r>
      <w:r w:rsidRPr="005558B2">
        <w:t>apsan</w:t>
      </w:r>
      <w:r>
        <w:t>é</w:t>
      </w:r>
      <w:r w:rsidRPr="005558B2">
        <w:t xml:space="preserve"> dříve uveden</w:t>
      </w:r>
      <w:r>
        <w:t>é</w:t>
      </w:r>
      <w:r w:rsidRPr="005558B2">
        <w:t xml:space="preserve"> </w:t>
      </w:r>
      <w:r>
        <w:t>řešení p</w:t>
      </w:r>
      <w:r w:rsidRPr="005558B2">
        <w:t>ro náhradní od</w:t>
      </w:r>
      <w:r>
        <w:t>p</w:t>
      </w:r>
      <w:r w:rsidRPr="005558B2">
        <w:t>or</w:t>
      </w:r>
      <w:r>
        <w:t>o</w:t>
      </w:r>
      <w:r w:rsidRPr="005558B2">
        <w:t>vé sch</w:t>
      </w:r>
      <w:r>
        <w:t>é</w:t>
      </w:r>
      <w:r w:rsidRPr="005558B2">
        <w:t>ma.</w:t>
      </w:r>
    </w:p>
    <w:p w14:paraId="38FE3879" w14:textId="77777777" w:rsidR="00B32B63" w:rsidRDefault="00B32B63" w:rsidP="00B32B63">
      <w:pPr>
        <w:pStyle w:val="Odstavecseseznamem"/>
        <w:numPr>
          <w:ilvl w:val="0"/>
          <w:numId w:val="11"/>
        </w:numPr>
        <w:jc w:val="both"/>
      </w:pPr>
      <w:r>
        <w:t>Náběhové a doběhové děje – řešení je:</w:t>
      </w:r>
    </w:p>
    <w:p w14:paraId="0BC93ED2" w14:textId="77777777" w:rsidR="00B32B63" w:rsidRPr="005558B2" w:rsidRDefault="004E37DB" w:rsidP="00B32B63">
      <w:pPr>
        <w:pStyle w:val="Odstavecseseznamem"/>
        <w:ind w:left="36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ϕ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ϕ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0,0</m:t>
            </m:r>
          </m:e>
        </m:d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t</m:t>
                </m:r>
              </m:num>
              <m:den>
                <m:r>
                  <w:rPr>
                    <w:rFonts w:ascii="Cambria Math" w:hAnsi="Cambria Math"/>
                  </w:rPr>
                  <m:t>τ</m:t>
                </m:r>
              </m:den>
            </m:f>
          </m:sup>
        </m:sSup>
      </m:oMath>
      <w:r w:rsidR="00B32B63">
        <w:rPr>
          <w:rFonts w:eastAsiaTheme="minorEastAsia"/>
        </w:rPr>
        <w:t xml:space="preserve"> .</w:t>
      </w:r>
    </w:p>
    <w:p w14:paraId="427BAEFE" w14:textId="77777777" w:rsidR="00B32B63" w:rsidRPr="005558B2" w:rsidRDefault="00B32B63" w:rsidP="00B32B63">
      <w:pPr>
        <w:jc w:val="both"/>
        <w:rPr>
          <w:rFonts w:eastAsiaTheme="minorEastAsia"/>
          <w:u w:val="single"/>
        </w:rPr>
      </w:pPr>
      <w:r w:rsidRPr="005558B2">
        <w:rPr>
          <w:rFonts w:eastAsiaTheme="minorEastAsia"/>
          <w:u w:val="single"/>
        </w:rPr>
        <w:t>Náhradní R</w:t>
      </w:r>
      <w:r>
        <w:rPr>
          <w:rFonts w:eastAsiaTheme="minorEastAsia"/>
          <w:u w:val="single"/>
        </w:rPr>
        <w:t>L</w:t>
      </w:r>
      <w:r w:rsidRPr="005558B2">
        <w:rPr>
          <w:rFonts w:eastAsiaTheme="minorEastAsia"/>
          <w:u w:val="single"/>
        </w:rPr>
        <w:t>C schéma</w:t>
      </w:r>
    </w:p>
    <w:p w14:paraId="1DF522AA" w14:textId="77777777" w:rsidR="00D4426C" w:rsidRPr="005558B2" w:rsidRDefault="00D4426C" w:rsidP="00B32B63">
      <w:pPr>
        <w:jc w:val="center"/>
      </w:pPr>
      <w:r w:rsidRPr="005558B2">
        <w:rPr>
          <w:noProof/>
          <w:lang w:val="en-US"/>
        </w:rPr>
        <w:drawing>
          <wp:inline distT="0" distB="0" distL="0" distR="0" wp14:anchorId="369F612F" wp14:editId="1B601D6C">
            <wp:extent cx="2142930" cy="1069172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3396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F85CF" w14:textId="77777777" w:rsidR="00B32B63" w:rsidRDefault="00B32B63" w:rsidP="007248AB">
      <w:pPr>
        <w:jc w:val="both"/>
      </w:pPr>
      <w:r>
        <w:t>Dostaneme 2 rovnice:</w:t>
      </w:r>
    </w:p>
    <w:p w14:paraId="7FFD3CEC" w14:textId="77777777" w:rsidR="00D4426C" w:rsidRDefault="004E37DB" w:rsidP="007248AB">
      <w:pPr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∂I</m:t>
              </m:r>
            </m:num>
            <m:den>
              <m:r>
                <w:rPr>
                  <w:rFonts w:ascii="Cambria Math" w:hAnsi="Cambria Math"/>
                </w:rPr>
                <m:t>∂x</m:t>
              </m:r>
            </m:den>
          </m:f>
          <m:r>
            <w:rPr>
              <w:rFonts w:ascii="Cambria Math" w:hAnsi="Cambria Math"/>
            </w:rPr>
            <m:t>= 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m</m:t>
              </m:r>
            </m:sub>
          </m:sSub>
          <m:r>
            <w:rPr>
              <w:rFonts w:ascii="Cambria Math" w:hAnsi="Cambria Math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ϕ</m:t>
                  </m:r>
                </m:e>
                <m:sub>
                  <m:r>
                    <w:rPr>
                      <w:rFonts w:ascii="Cambria Math" w:hAnsi="Cambria Math"/>
                    </w:rPr>
                    <m:t>m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ϕ</m:t>
                  </m:r>
                </m:e>
                <m:sub>
                  <m:r>
                    <w:rPr>
                      <w:rFonts w:ascii="Cambria Math" w:hAnsi="Cambria Math"/>
                    </w:rPr>
                    <m:t>m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m</m:t>
                  </m:r>
                </m:sub>
              </m:sSub>
            </m:den>
          </m:f>
        </m:oMath>
      </m:oMathPara>
    </w:p>
    <w:p w14:paraId="31172B10" w14:textId="77777777" w:rsidR="00B32B63" w:rsidRPr="00DD60E3" w:rsidRDefault="004E37DB" w:rsidP="007248AB">
      <w:pPr>
        <w:jc w:val="both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ϕ</m:t>
                  </m:r>
                </m:e>
                <m:sub>
                  <m:r>
                    <w:rPr>
                      <w:rFonts w:ascii="Cambria Math" w:hAnsi="Cambria Math"/>
                    </w:rPr>
                    <m:t>m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∂x</m:t>
              </m:r>
            </m:den>
          </m:f>
          <m:r>
            <w:rPr>
              <w:rFonts w:ascii="Cambria Math" w:hAnsi="Cambria Math"/>
            </w:rPr>
            <m:t>= 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∂I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r>
            <w:rPr>
              <w:rFonts w:ascii="Cambria Math" w:hAnsi="Cambria Math"/>
            </w:rPr>
            <m:t>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o</m:t>
                  </m:r>
                </m:sub>
              </m:sSub>
            </m:e>
          </m:d>
          <m:r>
            <w:rPr>
              <w:rFonts w:ascii="Cambria Math" w:hAnsi="Cambria Math"/>
            </w:rPr>
            <m:t xml:space="preserve"> I.</m:t>
          </m:r>
        </m:oMath>
      </m:oMathPara>
    </w:p>
    <w:p w14:paraId="60DBCC11" w14:textId="77777777" w:rsidR="00310AF3" w:rsidRDefault="00310AF3" w:rsidP="007248AB">
      <w:pPr>
        <w:jc w:val="both"/>
        <w:rPr>
          <w:b/>
        </w:rPr>
      </w:pPr>
    </w:p>
    <w:p w14:paraId="6B309E69" w14:textId="77777777" w:rsidR="007248AB" w:rsidRPr="005558B2" w:rsidRDefault="007248AB" w:rsidP="007248AB">
      <w:pPr>
        <w:jc w:val="both"/>
        <w:rPr>
          <w:b/>
        </w:rPr>
      </w:pPr>
      <w:r w:rsidRPr="005558B2">
        <w:rPr>
          <w:b/>
        </w:rPr>
        <w:t>Biologická membrána jako kondenzátor</w:t>
      </w:r>
    </w:p>
    <w:p w14:paraId="433A141C" w14:textId="77777777" w:rsidR="007248AB" w:rsidRPr="005558B2" w:rsidRDefault="007248AB" w:rsidP="007248AB">
      <w:pPr>
        <w:jc w:val="center"/>
      </w:pPr>
      <w:r w:rsidRPr="005558B2">
        <w:rPr>
          <w:noProof/>
          <w:lang w:val="en-US"/>
        </w:rPr>
        <w:drawing>
          <wp:inline distT="0" distB="0" distL="0" distR="0" wp14:anchorId="51556770" wp14:editId="546E1E29">
            <wp:extent cx="2161541" cy="969112"/>
            <wp:effectExtent l="0" t="0" r="0" b="254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6799" cy="98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25AA7" w14:textId="77777777" w:rsidR="007248AB" w:rsidRPr="005558B2" w:rsidRDefault="007248AB" w:rsidP="007248AB">
      <w:pPr>
        <w:jc w:val="both"/>
      </w:pPr>
      <w:r w:rsidRPr="005558B2">
        <w:t>Kapacita C a plošná kapacita membrány C</w:t>
      </w:r>
      <w:r w:rsidRPr="005558B2">
        <w:rPr>
          <w:vertAlign w:val="subscript"/>
        </w:rPr>
        <w:t>S</w:t>
      </w:r>
      <w:r w:rsidRPr="005558B2">
        <w:t>:</w:t>
      </w:r>
    </w:p>
    <w:p w14:paraId="0EFC8267" w14:textId="7DA06E96" w:rsidR="007248AB" w:rsidRPr="005558B2" w:rsidRDefault="007248AB" w:rsidP="007248AB">
      <w:pPr>
        <w:jc w:val="center"/>
        <w:rPr>
          <w:rFonts w:eastAsiaTheme="minorEastAsia"/>
        </w:rPr>
      </w:pPr>
      <m:oMath>
        <m:r>
          <w:rPr>
            <w:rFonts w:ascii="Cambria Math" w:hAnsi="Cambria Math"/>
          </w:rPr>
          <m:t>C=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num>
          <m:den>
            <m:r>
              <w:rPr>
                <w:rFonts w:ascii="Cambria Math" w:hAnsi="Cambria Math"/>
              </w:rPr>
              <m:t>l</m:t>
            </m:r>
          </m:den>
        </m:f>
        <m:r>
          <w:rPr>
            <w:rFonts w:ascii="Cambria Math" w:hAnsi="Cambria Math"/>
          </w:rPr>
          <m:t xml:space="preserve">,     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den>
        </m:f>
      </m:oMath>
      <w:r w:rsidRPr="005558B2">
        <w:rPr>
          <w:rFonts w:eastAsiaTheme="minorEastAsia"/>
        </w:rPr>
        <w:t>,</w:t>
      </w:r>
      <w:bookmarkStart w:id="0" w:name="_GoBack"/>
      <w:bookmarkEnd w:id="0"/>
    </w:p>
    <w:p w14:paraId="082352B5" w14:textId="77777777" w:rsidR="007248AB" w:rsidRPr="005558B2" w:rsidRDefault="007248AB" w:rsidP="007248AB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>kde S</w:t>
      </w:r>
      <w:r w:rsidRPr="005558B2">
        <w:rPr>
          <w:rFonts w:eastAsiaTheme="minorEastAsia"/>
          <w:vertAlign w:val="subscript"/>
        </w:rPr>
        <w:t>S</w:t>
      </w:r>
      <w:r w:rsidRPr="005558B2">
        <w:rPr>
          <w:rFonts w:eastAsiaTheme="minorEastAsia"/>
        </w:rPr>
        <w:t xml:space="preserve"> je jednotková plocha (obvykle v cm</w:t>
      </w:r>
      <w:r w:rsidRPr="005558B2">
        <w:rPr>
          <w:rFonts w:eastAsiaTheme="minorEastAsia"/>
          <w:vertAlign w:val="superscript"/>
        </w:rPr>
        <w:t>2</w:t>
      </w:r>
      <w:r w:rsidRPr="005558B2">
        <w:rPr>
          <w:rFonts w:eastAsiaTheme="minorEastAsia"/>
        </w:rPr>
        <w:t>).</w:t>
      </w:r>
    </w:p>
    <w:p w14:paraId="4E28A073" w14:textId="77777777" w:rsidR="007248AB" w:rsidRPr="005558B2" w:rsidRDefault="005C6950" w:rsidP="007248AB">
      <w:pPr>
        <w:jc w:val="both"/>
        <w:rPr>
          <w:rFonts w:eastAsiaTheme="minorEastAsia"/>
        </w:rPr>
      </w:pPr>
      <w:r>
        <w:rPr>
          <w:rFonts w:eastAsiaTheme="minorEastAsia"/>
        </w:rPr>
        <w:lastRenderedPageBreak/>
        <w:t>K</w:t>
      </w:r>
      <w:r w:rsidR="007248AB" w:rsidRPr="005558B2">
        <w:rPr>
          <w:rFonts w:eastAsiaTheme="minorEastAsia"/>
        </w:rPr>
        <w:t>apacita celé membrány, C</w:t>
      </w:r>
      <w:r w:rsidR="007248AB" w:rsidRPr="005558B2">
        <w:rPr>
          <w:rFonts w:eastAsiaTheme="minorEastAsia"/>
          <w:vertAlign w:val="subscript"/>
        </w:rPr>
        <w:t>M</w:t>
      </w:r>
      <w:r w:rsidR="007248AB" w:rsidRPr="005558B2">
        <w:rPr>
          <w:rFonts w:eastAsiaTheme="minorEastAsia"/>
        </w:rPr>
        <w:t>:</w:t>
      </w:r>
    </w:p>
    <w:p w14:paraId="07A04C8C" w14:textId="77777777" w:rsidR="007248AB" w:rsidRPr="005558B2" w:rsidRDefault="004E37DB" w:rsidP="007248AB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>=S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C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="007248AB" w:rsidRPr="005558B2">
        <w:rPr>
          <w:rFonts w:eastAsiaTheme="minorEastAsia"/>
        </w:rPr>
        <w:t>,</w:t>
      </w:r>
    </w:p>
    <w:p w14:paraId="2BA55880" w14:textId="77777777" w:rsidR="007248AB" w:rsidRPr="005558B2" w:rsidRDefault="007248AB" w:rsidP="007248AB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>kde S je plocha celé membrány.</w:t>
      </w:r>
    </w:p>
    <w:p w14:paraId="0140DE7A" w14:textId="77777777" w:rsidR="007248AB" w:rsidRPr="005558B2" w:rsidRDefault="007248AB" w:rsidP="007248AB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 xml:space="preserve">Pak náboj Q nutný pro vznik daného </w:t>
      </w:r>
      <w:r w:rsidRPr="005558B2">
        <w:rPr>
          <w:rFonts w:ascii="Symbol" w:eastAsiaTheme="minorEastAsia" w:hAnsi="Symbol"/>
        </w:rPr>
        <w:t></w:t>
      </w:r>
      <w:r w:rsidRPr="005558B2">
        <w:rPr>
          <w:rFonts w:eastAsiaTheme="minorEastAsia"/>
          <w:vertAlign w:val="subscript"/>
        </w:rPr>
        <w:t>M</w:t>
      </w:r>
      <w:r w:rsidRPr="005558B2">
        <w:rPr>
          <w:rFonts w:eastAsiaTheme="minorEastAsia"/>
        </w:rPr>
        <w:t xml:space="preserve"> je:</w:t>
      </w:r>
    </w:p>
    <w:p w14:paraId="30A395BC" w14:textId="77777777" w:rsidR="007248AB" w:rsidRPr="005558B2" w:rsidRDefault="004E37DB" w:rsidP="007248AB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Q=C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ψ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 w:rsidR="007248AB" w:rsidRPr="005558B2">
        <w:rPr>
          <w:rFonts w:eastAsiaTheme="minorEastAsia"/>
        </w:rPr>
        <w:t>,</w:t>
      </w:r>
    </w:p>
    <w:p w14:paraId="0EB4159B" w14:textId="77777777" w:rsidR="007248AB" w:rsidRPr="005558B2" w:rsidRDefault="007248AB" w:rsidP="007248AB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>kde pomocí:</w:t>
      </w:r>
    </w:p>
    <w:p w14:paraId="2DADA527" w14:textId="77777777" w:rsidR="007248AB" w:rsidRPr="005558B2" w:rsidRDefault="007248AB" w:rsidP="007248AB">
      <w:pPr>
        <w:jc w:val="both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 xml:space="preserve">Q=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 F n</m:t>
              </m:r>
            </m:e>
            <m:sub>
              <m:r>
                <w:rPr>
                  <w:rFonts w:ascii="Cambria Math" w:hAnsi="Cambria Math"/>
                </w:rPr>
                <m:t>M</m:t>
              </m:r>
            </m:sub>
          </m:sSub>
        </m:oMath>
      </m:oMathPara>
    </w:p>
    <w:p w14:paraId="79A59016" w14:textId="77777777" w:rsidR="007248AB" w:rsidRPr="005558B2" w:rsidRDefault="007248AB" w:rsidP="007248AB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 xml:space="preserve">lze určit počet molů </w:t>
      </w:r>
      <w:proofErr w:type="spellStart"/>
      <w:r w:rsidRPr="005558B2">
        <w:rPr>
          <w:rFonts w:eastAsiaTheme="minorEastAsia"/>
        </w:rPr>
        <w:t>n</w:t>
      </w:r>
      <w:r w:rsidRPr="005558B2">
        <w:rPr>
          <w:rFonts w:eastAsiaTheme="minorEastAsia"/>
          <w:vertAlign w:val="subscript"/>
        </w:rPr>
        <w:t>M</w:t>
      </w:r>
      <w:proofErr w:type="spellEnd"/>
      <w:r w:rsidRPr="005558B2">
        <w:rPr>
          <w:rFonts w:eastAsiaTheme="minorEastAsia"/>
        </w:rPr>
        <w:t xml:space="preserve"> iontů a pomocí:</w:t>
      </w:r>
    </w:p>
    <w:p w14:paraId="5F95860D" w14:textId="77777777" w:rsidR="007248AB" w:rsidRPr="005558B2" w:rsidRDefault="007248AB" w:rsidP="007248AB">
      <w:pPr>
        <w:jc w:val="both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 xml:space="preserve">Q=z q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M</m:t>
              </m:r>
            </m:sub>
          </m:sSub>
        </m:oMath>
      </m:oMathPara>
    </w:p>
    <w:p w14:paraId="06449218" w14:textId="77777777" w:rsidR="007248AB" w:rsidRPr="005558B2" w:rsidRDefault="007248AB" w:rsidP="007248AB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>lze určit počet iontů N</w:t>
      </w:r>
      <w:r w:rsidRPr="005558B2">
        <w:rPr>
          <w:rFonts w:eastAsiaTheme="minorEastAsia"/>
          <w:vertAlign w:val="subscript"/>
        </w:rPr>
        <w:t>M</w:t>
      </w:r>
      <w:r w:rsidRPr="005558B2">
        <w:rPr>
          <w:rFonts w:eastAsiaTheme="minorEastAsia"/>
        </w:rPr>
        <w:t>, kde F a q jsou Faradayova konstanta a jednotkový náboj.</w:t>
      </w:r>
    </w:p>
    <w:p w14:paraId="0FA54F61" w14:textId="77777777" w:rsidR="00310AF3" w:rsidRDefault="00310AF3" w:rsidP="007248AB">
      <w:pPr>
        <w:jc w:val="both"/>
        <w:rPr>
          <w:b/>
        </w:rPr>
      </w:pPr>
    </w:p>
    <w:p w14:paraId="53E2F99B" w14:textId="77777777" w:rsidR="007248AB" w:rsidRPr="005558B2" w:rsidRDefault="007248AB" w:rsidP="007248AB">
      <w:pPr>
        <w:jc w:val="both"/>
        <w:rPr>
          <w:rFonts w:eastAsiaTheme="minorEastAsia"/>
          <w:b/>
        </w:rPr>
      </w:pPr>
      <w:r w:rsidRPr="005558B2">
        <w:rPr>
          <w:b/>
        </w:rPr>
        <w:t>Biologická membrána jako</w:t>
      </w:r>
      <w:r w:rsidRPr="005558B2">
        <w:rPr>
          <w:rFonts w:eastAsiaTheme="minorEastAsia"/>
          <w:b/>
        </w:rPr>
        <w:t xml:space="preserve"> </w:t>
      </w:r>
      <w:proofErr w:type="spellStart"/>
      <w:r w:rsidRPr="005558B2">
        <w:rPr>
          <w:rFonts w:eastAsiaTheme="minorEastAsia"/>
          <w:b/>
        </w:rPr>
        <w:t>elektrogenní</w:t>
      </w:r>
      <w:proofErr w:type="spellEnd"/>
      <w:r w:rsidRPr="005558B2">
        <w:rPr>
          <w:rFonts w:eastAsiaTheme="minorEastAsia"/>
          <w:b/>
        </w:rPr>
        <w:t xml:space="preserve"> pumpa</w:t>
      </w:r>
    </w:p>
    <w:p w14:paraId="458E8015" w14:textId="77777777" w:rsidR="007248AB" w:rsidRPr="005558B2" w:rsidRDefault="007248AB" w:rsidP="007248AB">
      <w:pPr>
        <w:jc w:val="both"/>
        <w:rPr>
          <w:rFonts w:eastAsiaTheme="minorEastAsia"/>
        </w:rPr>
      </w:pPr>
      <w:r w:rsidRPr="005558B2">
        <w:rPr>
          <w:rFonts w:eastAsiaTheme="minorEastAsia"/>
        </w:rPr>
        <w:t>Příklad: Na</w:t>
      </w:r>
      <w:r w:rsidRPr="005558B2">
        <w:rPr>
          <w:rFonts w:eastAsiaTheme="minorEastAsia"/>
          <w:vertAlign w:val="superscript"/>
        </w:rPr>
        <w:t>+</w:t>
      </w:r>
      <w:r w:rsidRPr="005558B2">
        <w:rPr>
          <w:rFonts w:eastAsiaTheme="minorEastAsia"/>
        </w:rPr>
        <w:t>/K</w:t>
      </w:r>
      <w:r w:rsidRPr="005558B2">
        <w:rPr>
          <w:rFonts w:eastAsiaTheme="minorEastAsia"/>
          <w:vertAlign w:val="superscript"/>
        </w:rPr>
        <w:t>+</w:t>
      </w:r>
      <w:r w:rsidRPr="005558B2">
        <w:rPr>
          <w:rFonts w:eastAsiaTheme="minorEastAsia"/>
        </w:rPr>
        <w:t xml:space="preserve"> iontová pumpa vyvolává díky dané stechiometrii (viz obrázek) čistý přenos náboje přes membránu a tím vznik membránového potenciálu.</w:t>
      </w:r>
    </w:p>
    <w:p w14:paraId="06D47821" w14:textId="77777777" w:rsidR="007248AB" w:rsidRPr="005558B2" w:rsidRDefault="007248AB" w:rsidP="007248AB">
      <w:pPr>
        <w:jc w:val="center"/>
        <w:rPr>
          <w:rFonts w:eastAsiaTheme="minorEastAsia"/>
        </w:rPr>
      </w:pPr>
      <w:r w:rsidRPr="005558B2">
        <w:rPr>
          <w:rFonts w:eastAsiaTheme="minorEastAsia"/>
          <w:noProof/>
          <w:lang w:val="en-US"/>
        </w:rPr>
        <w:drawing>
          <wp:inline distT="0" distB="0" distL="0" distR="0" wp14:anchorId="1F87E902" wp14:editId="3C02AA99">
            <wp:extent cx="1690544" cy="1261600"/>
            <wp:effectExtent l="0" t="0" r="508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14848" cy="127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13CF1" w14:textId="66343409" w:rsidR="007248AB" w:rsidRPr="005558B2" w:rsidRDefault="005C6950" w:rsidP="007248AB">
      <w:pPr>
        <w:jc w:val="both"/>
        <w:rPr>
          <w:rFonts w:eastAsiaTheme="minorEastAsia"/>
        </w:rPr>
      </w:pPr>
      <w:r>
        <w:rPr>
          <w:rFonts w:eastAsiaTheme="minorEastAsia"/>
        </w:rPr>
        <w:t>Důkaz: m</w:t>
      </w:r>
      <w:r w:rsidR="007248AB" w:rsidRPr="005558B2">
        <w:rPr>
          <w:rFonts w:eastAsiaTheme="minorEastAsia"/>
        </w:rPr>
        <w:t>ezi 2. a 3. elektrodou tekl elektrický proud (byly naplněné octanem sodným (CH</w:t>
      </w:r>
      <w:r w:rsidR="007248AB" w:rsidRPr="005558B2">
        <w:rPr>
          <w:rFonts w:eastAsiaTheme="minorEastAsia"/>
          <w:vertAlign w:val="subscript"/>
        </w:rPr>
        <w:t>3</w:t>
      </w:r>
      <w:r w:rsidR="007248AB" w:rsidRPr="005558B2">
        <w:rPr>
          <w:rFonts w:eastAsiaTheme="minorEastAsia"/>
        </w:rPr>
        <w:t>COONa), ze kterého se disociují ionty Na</w:t>
      </w:r>
      <w:r w:rsidR="007248AB" w:rsidRPr="005558B2">
        <w:rPr>
          <w:rFonts w:eastAsiaTheme="minorEastAsia"/>
          <w:vertAlign w:val="superscript"/>
        </w:rPr>
        <w:t>+</w:t>
      </w:r>
      <w:r w:rsidR="00870B54">
        <w:rPr>
          <w:rFonts w:eastAsiaTheme="minorEastAsia"/>
        </w:rPr>
        <w:t>, tzn. elektrody 2 a 3 sloužily jako zdroj Na</w:t>
      </w:r>
      <w:r w:rsidR="00870B54" w:rsidRPr="00870B54">
        <w:rPr>
          <w:rFonts w:eastAsiaTheme="minorEastAsia"/>
          <w:vertAlign w:val="superscript"/>
        </w:rPr>
        <w:t>+</w:t>
      </w:r>
      <w:r w:rsidR="00870B54">
        <w:rPr>
          <w:rFonts w:eastAsiaTheme="minorEastAsia"/>
        </w:rPr>
        <w:t xml:space="preserve"> uvnitř)</w:t>
      </w:r>
      <w:r w:rsidR="007248AB" w:rsidRPr="005558B2">
        <w:rPr>
          <w:rFonts w:eastAsiaTheme="minorEastAsia"/>
        </w:rPr>
        <w:t xml:space="preserve">. 1. elektroda měřila </w:t>
      </w:r>
      <w:r w:rsidR="007248AB" w:rsidRPr="005558B2">
        <w:rPr>
          <w:rFonts w:ascii="Symbol" w:eastAsiaTheme="minorEastAsia" w:hAnsi="Symbol"/>
        </w:rPr>
        <w:t></w:t>
      </w:r>
      <w:r w:rsidR="007248AB" w:rsidRPr="005558B2">
        <w:rPr>
          <w:rFonts w:eastAsiaTheme="minorEastAsia"/>
          <w:vertAlign w:val="subscript"/>
        </w:rPr>
        <w:t>M</w:t>
      </w:r>
      <w:r w:rsidR="007248AB" w:rsidRPr="005558B2">
        <w:rPr>
          <w:rFonts w:eastAsiaTheme="minorEastAsia"/>
        </w:rPr>
        <w:t xml:space="preserve">. Po vstřiknutí octanu sodného se po určitém čase </w:t>
      </w:r>
      <w:r w:rsidR="007248AB" w:rsidRPr="005558B2">
        <w:rPr>
          <w:rFonts w:ascii="Symbol" w:eastAsiaTheme="minorEastAsia" w:hAnsi="Symbol"/>
        </w:rPr>
        <w:t></w:t>
      </w:r>
      <w:r w:rsidR="007248AB" w:rsidRPr="005558B2">
        <w:rPr>
          <w:rFonts w:eastAsiaTheme="minorEastAsia"/>
          <w:vertAlign w:val="subscript"/>
        </w:rPr>
        <w:t>M</w:t>
      </w:r>
      <w:r w:rsidR="007248AB" w:rsidRPr="005558B2">
        <w:rPr>
          <w:rFonts w:eastAsiaTheme="minorEastAsia"/>
        </w:rPr>
        <w:t xml:space="preserve"> navrátilo v důsledku funkce Na</w:t>
      </w:r>
      <w:r w:rsidR="007248AB" w:rsidRPr="005558B2">
        <w:rPr>
          <w:rFonts w:eastAsiaTheme="minorEastAsia"/>
          <w:vertAlign w:val="superscript"/>
        </w:rPr>
        <w:t>+</w:t>
      </w:r>
      <w:r w:rsidR="007248AB" w:rsidRPr="005558B2">
        <w:rPr>
          <w:rFonts w:eastAsiaTheme="minorEastAsia"/>
        </w:rPr>
        <w:t>/K</w:t>
      </w:r>
      <w:r w:rsidR="007248AB" w:rsidRPr="005558B2">
        <w:rPr>
          <w:rFonts w:eastAsiaTheme="minorEastAsia"/>
          <w:vertAlign w:val="superscript"/>
        </w:rPr>
        <w:t>+</w:t>
      </w:r>
      <w:r w:rsidR="007248AB" w:rsidRPr="005558B2">
        <w:rPr>
          <w:rFonts w:eastAsiaTheme="minorEastAsia"/>
        </w:rPr>
        <w:t xml:space="preserve"> pumpy do původního stavu, viz obrázek.</w:t>
      </w:r>
    </w:p>
    <w:p w14:paraId="505BB0CF" w14:textId="77777777" w:rsidR="007248AB" w:rsidRPr="005558B2" w:rsidRDefault="007248AB" w:rsidP="007248AB">
      <w:pPr>
        <w:jc w:val="center"/>
        <w:rPr>
          <w:rFonts w:eastAsiaTheme="minorEastAsia"/>
        </w:rPr>
      </w:pPr>
      <w:r w:rsidRPr="005558B2">
        <w:rPr>
          <w:rFonts w:eastAsiaTheme="minorEastAsia"/>
          <w:noProof/>
          <w:lang w:val="en-US"/>
        </w:rPr>
        <w:drawing>
          <wp:inline distT="0" distB="0" distL="0" distR="0" wp14:anchorId="4D578440" wp14:editId="31796ED5">
            <wp:extent cx="1170806" cy="8255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90651" cy="83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950">
        <w:rPr>
          <w:rFonts w:eastAsiaTheme="minorEastAsia"/>
        </w:rPr>
        <w:t xml:space="preserve">    </w:t>
      </w:r>
      <w:r w:rsidRPr="005558B2">
        <w:rPr>
          <w:rFonts w:eastAsiaTheme="minorEastAsia"/>
          <w:noProof/>
          <w:lang w:val="en-US"/>
        </w:rPr>
        <w:drawing>
          <wp:inline distT="0" distB="0" distL="0" distR="0" wp14:anchorId="1A9DA438" wp14:editId="2CB1ACB8">
            <wp:extent cx="2895063" cy="812800"/>
            <wp:effectExtent l="0" t="0" r="635" b="635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49630" cy="82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48AB" w:rsidRPr="005558B2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98A491" w14:textId="77777777" w:rsidR="00273F79" w:rsidRDefault="00273F79" w:rsidP="004B5116">
      <w:pPr>
        <w:spacing w:after="0" w:line="240" w:lineRule="auto"/>
      </w:pPr>
      <w:r>
        <w:separator/>
      </w:r>
    </w:p>
  </w:endnote>
  <w:endnote w:type="continuationSeparator" w:id="0">
    <w:p w14:paraId="5EF80DCC" w14:textId="77777777" w:rsidR="00273F79" w:rsidRDefault="00273F79" w:rsidP="004B5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828359"/>
      <w:docPartObj>
        <w:docPartGallery w:val="Page Numbers (Bottom of Page)"/>
        <w:docPartUnique/>
      </w:docPartObj>
    </w:sdtPr>
    <w:sdtContent>
      <w:p w14:paraId="35502054" w14:textId="63D4EC64" w:rsidR="004E37DB" w:rsidRDefault="004E37D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1AAC">
          <w:rPr>
            <w:noProof/>
          </w:rPr>
          <w:t>9</w:t>
        </w:r>
        <w:r>
          <w:fldChar w:fldCharType="end"/>
        </w:r>
        <w:r>
          <w:t>/</w:t>
        </w:r>
        <w:fldSimple w:instr=" NUMPAGES   \* MERGEFORMAT ">
          <w:r w:rsidR="00981AAC">
            <w:rPr>
              <w:noProof/>
            </w:rPr>
            <w:t>11</w:t>
          </w:r>
        </w:fldSimple>
      </w:p>
    </w:sdtContent>
  </w:sdt>
  <w:p w14:paraId="5DF4F4C8" w14:textId="77777777" w:rsidR="004E37DB" w:rsidRDefault="004E37D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0D0F6D" w14:textId="77777777" w:rsidR="00273F79" w:rsidRDefault="00273F79" w:rsidP="004B5116">
      <w:pPr>
        <w:spacing w:after="0" w:line="240" w:lineRule="auto"/>
      </w:pPr>
      <w:r>
        <w:separator/>
      </w:r>
    </w:p>
  </w:footnote>
  <w:footnote w:type="continuationSeparator" w:id="0">
    <w:p w14:paraId="6ABA8C36" w14:textId="77777777" w:rsidR="00273F79" w:rsidRDefault="00273F79" w:rsidP="004B51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A2BD9"/>
    <w:multiLevelType w:val="hybridMultilevel"/>
    <w:tmpl w:val="9BC451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3212EE"/>
    <w:multiLevelType w:val="hybridMultilevel"/>
    <w:tmpl w:val="DB7012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CC73A1"/>
    <w:multiLevelType w:val="hybridMultilevel"/>
    <w:tmpl w:val="D92E72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8C20E8"/>
    <w:multiLevelType w:val="hybridMultilevel"/>
    <w:tmpl w:val="35E864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7C3C2E"/>
    <w:multiLevelType w:val="hybridMultilevel"/>
    <w:tmpl w:val="FE909C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2177B44"/>
    <w:multiLevelType w:val="hybridMultilevel"/>
    <w:tmpl w:val="542690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6BC21F2"/>
    <w:multiLevelType w:val="hybridMultilevel"/>
    <w:tmpl w:val="696A70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083C9D"/>
    <w:multiLevelType w:val="hybridMultilevel"/>
    <w:tmpl w:val="211802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E984902"/>
    <w:multiLevelType w:val="hybridMultilevel"/>
    <w:tmpl w:val="4FB8C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9CC72B6"/>
    <w:multiLevelType w:val="hybridMultilevel"/>
    <w:tmpl w:val="FBEC17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D6F55F6"/>
    <w:multiLevelType w:val="hybridMultilevel"/>
    <w:tmpl w:val="F04645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6"/>
  </w:num>
  <w:num w:numId="5">
    <w:abstractNumId w:val="1"/>
  </w:num>
  <w:num w:numId="6">
    <w:abstractNumId w:val="8"/>
  </w:num>
  <w:num w:numId="7">
    <w:abstractNumId w:val="9"/>
  </w:num>
  <w:num w:numId="8">
    <w:abstractNumId w:val="4"/>
  </w:num>
  <w:num w:numId="9">
    <w:abstractNumId w:val="7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6E5"/>
    <w:rsid w:val="00007E25"/>
    <w:rsid w:val="000215A3"/>
    <w:rsid w:val="00023380"/>
    <w:rsid w:val="000403BF"/>
    <w:rsid w:val="0004153B"/>
    <w:rsid w:val="00046306"/>
    <w:rsid w:val="00047ADC"/>
    <w:rsid w:val="00051CE1"/>
    <w:rsid w:val="00055AA3"/>
    <w:rsid w:val="00061D94"/>
    <w:rsid w:val="000650B9"/>
    <w:rsid w:val="00067CE6"/>
    <w:rsid w:val="00070DC4"/>
    <w:rsid w:val="00080D1D"/>
    <w:rsid w:val="000B0BF8"/>
    <w:rsid w:val="000B32A8"/>
    <w:rsid w:val="000B55AA"/>
    <w:rsid w:val="000B7C1B"/>
    <w:rsid w:val="000C1E7C"/>
    <w:rsid w:val="000D7035"/>
    <w:rsid w:val="000E3C25"/>
    <w:rsid w:val="000F3E92"/>
    <w:rsid w:val="00100F87"/>
    <w:rsid w:val="0010255F"/>
    <w:rsid w:val="00104C07"/>
    <w:rsid w:val="00110D2F"/>
    <w:rsid w:val="001150D4"/>
    <w:rsid w:val="00115729"/>
    <w:rsid w:val="00117CD6"/>
    <w:rsid w:val="00127497"/>
    <w:rsid w:val="00132C0D"/>
    <w:rsid w:val="00133B77"/>
    <w:rsid w:val="001368F9"/>
    <w:rsid w:val="00150507"/>
    <w:rsid w:val="00157E95"/>
    <w:rsid w:val="00162F63"/>
    <w:rsid w:val="00167F60"/>
    <w:rsid w:val="00176227"/>
    <w:rsid w:val="0018655E"/>
    <w:rsid w:val="001B6EBA"/>
    <w:rsid w:val="001C5913"/>
    <w:rsid w:val="001E4D20"/>
    <w:rsid w:val="001E7CE4"/>
    <w:rsid w:val="002028B9"/>
    <w:rsid w:val="002146F4"/>
    <w:rsid w:val="002149B1"/>
    <w:rsid w:val="00215D38"/>
    <w:rsid w:val="00225FCE"/>
    <w:rsid w:val="00245181"/>
    <w:rsid w:val="00254189"/>
    <w:rsid w:val="00273F79"/>
    <w:rsid w:val="002909DB"/>
    <w:rsid w:val="002A3AA6"/>
    <w:rsid w:val="002B01D9"/>
    <w:rsid w:val="002B4187"/>
    <w:rsid w:val="002C680E"/>
    <w:rsid w:val="003077E5"/>
    <w:rsid w:val="00310AF3"/>
    <w:rsid w:val="003264CB"/>
    <w:rsid w:val="00327169"/>
    <w:rsid w:val="00350AB3"/>
    <w:rsid w:val="003529F0"/>
    <w:rsid w:val="003665DC"/>
    <w:rsid w:val="00385B02"/>
    <w:rsid w:val="00392E37"/>
    <w:rsid w:val="003959FC"/>
    <w:rsid w:val="003979BC"/>
    <w:rsid w:val="003A72CD"/>
    <w:rsid w:val="003B1F56"/>
    <w:rsid w:val="003D1E17"/>
    <w:rsid w:val="003D40B0"/>
    <w:rsid w:val="003E4A3E"/>
    <w:rsid w:val="003E7E43"/>
    <w:rsid w:val="003F3B32"/>
    <w:rsid w:val="00401110"/>
    <w:rsid w:val="004050B2"/>
    <w:rsid w:val="00420F2A"/>
    <w:rsid w:val="00421881"/>
    <w:rsid w:val="00423547"/>
    <w:rsid w:val="0042682E"/>
    <w:rsid w:val="0044464D"/>
    <w:rsid w:val="00452A2C"/>
    <w:rsid w:val="00461F02"/>
    <w:rsid w:val="00473E92"/>
    <w:rsid w:val="004758CF"/>
    <w:rsid w:val="00480213"/>
    <w:rsid w:val="004955DD"/>
    <w:rsid w:val="00496A8C"/>
    <w:rsid w:val="004B1E04"/>
    <w:rsid w:val="004B5116"/>
    <w:rsid w:val="004E37DB"/>
    <w:rsid w:val="004F66E5"/>
    <w:rsid w:val="00513FDF"/>
    <w:rsid w:val="0053283E"/>
    <w:rsid w:val="005333C2"/>
    <w:rsid w:val="0054047D"/>
    <w:rsid w:val="0054241E"/>
    <w:rsid w:val="005558B2"/>
    <w:rsid w:val="00571ABF"/>
    <w:rsid w:val="00573DCC"/>
    <w:rsid w:val="00575FD6"/>
    <w:rsid w:val="00585F3C"/>
    <w:rsid w:val="00594A7C"/>
    <w:rsid w:val="0059588B"/>
    <w:rsid w:val="005A2A01"/>
    <w:rsid w:val="005A34AA"/>
    <w:rsid w:val="005B06A2"/>
    <w:rsid w:val="005C2E65"/>
    <w:rsid w:val="005C6950"/>
    <w:rsid w:val="005C72DD"/>
    <w:rsid w:val="005E40F1"/>
    <w:rsid w:val="005F6C3A"/>
    <w:rsid w:val="00604808"/>
    <w:rsid w:val="006352A1"/>
    <w:rsid w:val="006542BA"/>
    <w:rsid w:val="006568AF"/>
    <w:rsid w:val="00666792"/>
    <w:rsid w:val="00685A9B"/>
    <w:rsid w:val="006A1464"/>
    <w:rsid w:val="006B0BB3"/>
    <w:rsid w:val="006B140B"/>
    <w:rsid w:val="006B3902"/>
    <w:rsid w:val="006C74F8"/>
    <w:rsid w:val="006D1FB6"/>
    <w:rsid w:val="006E1F09"/>
    <w:rsid w:val="00701C7B"/>
    <w:rsid w:val="00701F86"/>
    <w:rsid w:val="007062AB"/>
    <w:rsid w:val="007248AB"/>
    <w:rsid w:val="00725B31"/>
    <w:rsid w:val="00747764"/>
    <w:rsid w:val="00755FF8"/>
    <w:rsid w:val="007769DB"/>
    <w:rsid w:val="007C30B8"/>
    <w:rsid w:val="007C3BB1"/>
    <w:rsid w:val="007D2FD6"/>
    <w:rsid w:val="007F04A6"/>
    <w:rsid w:val="007F7C6A"/>
    <w:rsid w:val="00803469"/>
    <w:rsid w:val="00846B09"/>
    <w:rsid w:val="008533EC"/>
    <w:rsid w:val="00855872"/>
    <w:rsid w:val="00870B54"/>
    <w:rsid w:val="00887785"/>
    <w:rsid w:val="008A0AC4"/>
    <w:rsid w:val="008B502E"/>
    <w:rsid w:val="008D5721"/>
    <w:rsid w:val="008E2A4A"/>
    <w:rsid w:val="008E37A7"/>
    <w:rsid w:val="008F0710"/>
    <w:rsid w:val="0090213A"/>
    <w:rsid w:val="00910B30"/>
    <w:rsid w:val="00943712"/>
    <w:rsid w:val="009525E3"/>
    <w:rsid w:val="00966F4D"/>
    <w:rsid w:val="00971EB9"/>
    <w:rsid w:val="00972D6B"/>
    <w:rsid w:val="00973B66"/>
    <w:rsid w:val="00973C99"/>
    <w:rsid w:val="00977018"/>
    <w:rsid w:val="00981AAC"/>
    <w:rsid w:val="00996F23"/>
    <w:rsid w:val="009A2436"/>
    <w:rsid w:val="009A78EE"/>
    <w:rsid w:val="009C751F"/>
    <w:rsid w:val="009D3BC4"/>
    <w:rsid w:val="009E1057"/>
    <w:rsid w:val="009E16D3"/>
    <w:rsid w:val="009E3223"/>
    <w:rsid w:val="009E7F5C"/>
    <w:rsid w:val="009F19F0"/>
    <w:rsid w:val="00A0471F"/>
    <w:rsid w:val="00A214FF"/>
    <w:rsid w:val="00A272DD"/>
    <w:rsid w:val="00A45705"/>
    <w:rsid w:val="00A46B41"/>
    <w:rsid w:val="00A50C78"/>
    <w:rsid w:val="00A57D53"/>
    <w:rsid w:val="00A70ECD"/>
    <w:rsid w:val="00A73083"/>
    <w:rsid w:val="00A92621"/>
    <w:rsid w:val="00A93956"/>
    <w:rsid w:val="00A94A93"/>
    <w:rsid w:val="00AA5D52"/>
    <w:rsid w:val="00AB164B"/>
    <w:rsid w:val="00AB1AD3"/>
    <w:rsid w:val="00AB3F57"/>
    <w:rsid w:val="00AD1033"/>
    <w:rsid w:val="00AD27A0"/>
    <w:rsid w:val="00AD7354"/>
    <w:rsid w:val="00AF0D10"/>
    <w:rsid w:val="00B017F2"/>
    <w:rsid w:val="00B14A61"/>
    <w:rsid w:val="00B15197"/>
    <w:rsid w:val="00B31630"/>
    <w:rsid w:val="00B32B63"/>
    <w:rsid w:val="00B350BC"/>
    <w:rsid w:val="00B357BC"/>
    <w:rsid w:val="00B44C9E"/>
    <w:rsid w:val="00B55048"/>
    <w:rsid w:val="00B736BA"/>
    <w:rsid w:val="00B84556"/>
    <w:rsid w:val="00B97171"/>
    <w:rsid w:val="00BC709D"/>
    <w:rsid w:val="00BD7583"/>
    <w:rsid w:val="00BF3052"/>
    <w:rsid w:val="00C40FA4"/>
    <w:rsid w:val="00C551F9"/>
    <w:rsid w:val="00C57FD1"/>
    <w:rsid w:val="00C61FD0"/>
    <w:rsid w:val="00C728FE"/>
    <w:rsid w:val="00CA321B"/>
    <w:rsid w:val="00CB3946"/>
    <w:rsid w:val="00CC7CFA"/>
    <w:rsid w:val="00CF3694"/>
    <w:rsid w:val="00CF5188"/>
    <w:rsid w:val="00D01261"/>
    <w:rsid w:val="00D34B90"/>
    <w:rsid w:val="00D4426C"/>
    <w:rsid w:val="00D45F4B"/>
    <w:rsid w:val="00D60609"/>
    <w:rsid w:val="00D607D4"/>
    <w:rsid w:val="00D6631D"/>
    <w:rsid w:val="00D87EF9"/>
    <w:rsid w:val="00D914EB"/>
    <w:rsid w:val="00D929EA"/>
    <w:rsid w:val="00DB016C"/>
    <w:rsid w:val="00DC1F26"/>
    <w:rsid w:val="00DC6AA5"/>
    <w:rsid w:val="00DD60E3"/>
    <w:rsid w:val="00DE7BE2"/>
    <w:rsid w:val="00E106FE"/>
    <w:rsid w:val="00E2521C"/>
    <w:rsid w:val="00E30547"/>
    <w:rsid w:val="00E432B4"/>
    <w:rsid w:val="00E522DD"/>
    <w:rsid w:val="00E7501F"/>
    <w:rsid w:val="00E84688"/>
    <w:rsid w:val="00EA2D96"/>
    <w:rsid w:val="00EA413F"/>
    <w:rsid w:val="00EA5C5A"/>
    <w:rsid w:val="00EB35F5"/>
    <w:rsid w:val="00EC00FA"/>
    <w:rsid w:val="00EC47FC"/>
    <w:rsid w:val="00EC6CF8"/>
    <w:rsid w:val="00F2432F"/>
    <w:rsid w:val="00F267C2"/>
    <w:rsid w:val="00F3729E"/>
    <w:rsid w:val="00F51291"/>
    <w:rsid w:val="00F628E6"/>
    <w:rsid w:val="00F646D9"/>
    <w:rsid w:val="00F83BB8"/>
    <w:rsid w:val="00F84930"/>
    <w:rsid w:val="00F91DEE"/>
    <w:rsid w:val="00F93FB2"/>
    <w:rsid w:val="00FA52A6"/>
    <w:rsid w:val="00FC71AD"/>
    <w:rsid w:val="00FD4CAD"/>
    <w:rsid w:val="00FD5D80"/>
    <w:rsid w:val="00FE07B9"/>
    <w:rsid w:val="00FE131C"/>
    <w:rsid w:val="00FE777D"/>
    <w:rsid w:val="00FF6041"/>
    <w:rsid w:val="00FF7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A5AE34"/>
  <w15:chartTrackingRefBased/>
  <w15:docId w15:val="{161B07FB-68E9-4FC4-A464-014732DF3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B0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01F86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9A2436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9A2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Zdraznn">
    <w:name w:val="Emphasis"/>
    <w:basedOn w:val="Standardnpsmoodstavce"/>
    <w:uiPriority w:val="20"/>
    <w:qFormat/>
    <w:rsid w:val="009A2436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4B511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B5116"/>
  </w:style>
  <w:style w:type="paragraph" w:styleId="Zpat">
    <w:name w:val="footer"/>
    <w:basedOn w:val="Normln"/>
    <w:link w:val="ZpatChar"/>
    <w:uiPriority w:val="99"/>
    <w:unhideWhenUsed/>
    <w:rsid w:val="004B511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B5116"/>
  </w:style>
  <w:style w:type="character" w:styleId="Zstupntext">
    <w:name w:val="Placeholder Text"/>
    <w:basedOn w:val="Standardnpsmoodstavce"/>
    <w:uiPriority w:val="99"/>
    <w:semiHidden/>
    <w:rsid w:val="00DC1F26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606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06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5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0254C-9F3B-4E41-AE4A-5E4EC0241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1234</TotalTime>
  <Pages>11</Pages>
  <Words>2430</Words>
  <Characters>13857</Characters>
  <Application>Microsoft Office Word</Application>
  <DocSecurity>0</DocSecurity>
  <Lines>115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UPOL</Company>
  <LinksUpToDate>false</LinksUpToDate>
  <CharactersWithSpaces>16255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 RNDr. Dušan Lazár, Ph.D.</dc:creator>
  <cp:keywords/>
  <dc:description/>
  <cp:lastModifiedBy>prof. RNDr. Dušan Lazár, Ph.D.</cp:lastModifiedBy>
  <cp:revision>72</cp:revision>
  <cp:lastPrinted>2022-10-11T10:07:00Z</cp:lastPrinted>
  <dcterms:created xsi:type="dcterms:W3CDTF">2022-09-09T08:34:00Z</dcterms:created>
  <dcterms:modified xsi:type="dcterms:W3CDTF">2024-10-08T11:38:00Z</dcterms:modified>
</cp:coreProperties>
</file>