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DA" w:rsidRDefault="00F678DA">
      <w:pPr>
        <w:rPr>
          <w:b/>
          <w:sz w:val="28"/>
          <w:szCs w:val="28"/>
        </w:rPr>
      </w:pPr>
      <w:r w:rsidRPr="00F83546">
        <w:rPr>
          <w:b/>
          <w:sz w:val="28"/>
          <w:szCs w:val="28"/>
        </w:rPr>
        <w:t>Didaktika fyziky 2 (KEF/DID2)</w:t>
      </w:r>
    </w:p>
    <w:p w:rsidR="00D32EC5" w:rsidRPr="00D32EC5" w:rsidRDefault="00D32EC5" w:rsidP="00D32EC5">
      <w:pPr>
        <w:rPr>
          <w:rFonts w:ascii="Times New Roman" w:hAnsi="Times New Roman" w:cs="Times New Roman"/>
        </w:rPr>
      </w:pPr>
      <w:r w:rsidRPr="00D32EC5">
        <w:rPr>
          <w:rFonts w:ascii="Times New Roman" w:hAnsi="Times New Roman" w:cs="Times New Roman"/>
        </w:rPr>
        <w:t xml:space="preserve">Způsob zakončení – </w:t>
      </w:r>
      <w:r w:rsidRPr="00D32EC5">
        <w:rPr>
          <w:rFonts w:ascii="Times New Roman" w:hAnsi="Times New Roman" w:cs="Times New Roman"/>
        </w:rPr>
        <w:t>zkouška</w:t>
      </w:r>
      <w:bookmarkStart w:id="0" w:name="_GoBack"/>
      <w:bookmarkEnd w:id="0"/>
    </w:p>
    <w:p w:rsidR="00D32EC5" w:rsidRPr="00D32EC5" w:rsidRDefault="00D32EC5" w:rsidP="00D32EC5">
      <w:pPr>
        <w:rPr>
          <w:rFonts w:ascii="Times New Roman" w:hAnsi="Times New Roman" w:cs="Times New Roman"/>
        </w:rPr>
      </w:pPr>
      <w:r w:rsidRPr="00D32EC5">
        <w:rPr>
          <w:rFonts w:ascii="Times New Roman" w:hAnsi="Times New Roman" w:cs="Times New Roman"/>
        </w:rPr>
        <w:t xml:space="preserve">Přednáška: </w:t>
      </w:r>
      <w:r w:rsidRPr="00D32EC5">
        <w:rPr>
          <w:rFonts w:ascii="Times New Roman" w:hAnsi="Times New Roman" w:cs="Times New Roman"/>
        </w:rPr>
        <w:t>2 hod./</w:t>
      </w:r>
      <w:proofErr w:type="spellStart"/>
      <w:r w:rsidRPr="00D32EC5">
        <w:rPr>
          <w:rFonts w:ascii="Times New Roman" w:hAnsi="Times New Roman" w:cs="Times New Roman"/>
        </w:rPr>
        <w:t>tyd</w:t>
      </w:r>
      <w:proofErr w:type="spellEnd"/>
      <w:r w:rsidRPr="00D32EC5">
        <w:rPr>
          <w:rFonts w:ascii="Times New Roman" w:hAnsi="Times New Roman" w:cs="Times New Roman"/>
        </w:rPr>
        <w:t>.</w:t>
      </w:r>
    </w:p>
    <w:p w:rsidR="00D32EC5" w:rsidRPr="00D32EC5" w:rsidRDefault="00D32EC5" w:rsidP="00D32EC5">
      <w:pPr>
        <w:rPr>
          <w:rFonts w:ascii="Times New Roman" w:hAnsi="Times New Roman" w:cs="Times New Roman"/>
        </w:rPr>
      </w:pPr>
      <w:r w:rsidRPr="00D32EC5">
        <w:rPr>
          <w:rFonts w:ascii="Times New Roman" w:hAnsi="Times New Roman" w:cs="Times New Roman"/>
        </w:rPr>
        <w:t>Seminář</w:t>
      </w:r>
      <w:r w:rsidRPr="00D32EC5">
        <w:rPr>
          <w:rFonts w:ascii="Times New Roman" w:hAnsi="Times New Roman" w:cs="Times New Roman"/>
        </w:rPr>
        <w:t>:</w:t>
      </w:r>
      <w:r w:rsidRPr="00D32EC5">
        <w:rPr>
          <w:rFonts w:ascii="Times New Roman" w:hAnsi="Times New Roman" w:cs="Times New Roman"/>
        </w:rPr>
        <w:t xml:space="preserve">  2 hod./</w:t>
      </w:r>
      <w:proofErr w:type="spellStart"/>
      <w:r w:rsidRPr="00D32EC5">
        <w:rPr>
          <w:rFonts w:ascii="Times New Roman" w:hAnsi="Times New Roman" w:cs="Times New Roman"/>
        </w:rPr>
        <w:t>tyd</w:t>
      </w:r>
      <w:proofErr w:type="spellEnd"/>
      <w:r w:rsidRPr="00D32EC5">
        <w:rPr>
          <w:rFonts w:ascii="Times New Roman" w:hAnsi="Times New Roman" w:cs="Times New Roman"/>
        </w:rPr>
        <w:t>.</w:t>
      </w:r>
    </w:p>
    <w:p w:rsidR="00D32EC5" w:rsidRPr="00D32EC5" w:rsidRDefault="00D32EC5" w:rsidP="00D32EC5">
      <w:pPr>
        <w:rPr>
          <w:rFonts w:ascii="Times New Roman" w:hAnsi="Times New Roman" w:cs="Times New Roman"/>
        </w:rPr>
      </w:pPr>
      <w:r w:rsidRPr="00D32EC5">
        <w:rPr>
          <w:rFonts w:ascii="Times New Roman" w:hAnsi="Times New Roman" w:cs="Times New Roman"/>
        </w:rPr>
        <w:t>Vyučující: RND. Renata Holubová, CSc.</w:t>
      </w:r>
    </w:p>
    <w:p w:rsidR="00D32EC5" w:rsidRPr="00D32EC5" w:rsidRDefault="00D32EC5" w:rsidP="00D32EC5">
      <w:pPr>
        <w:rPr>
          <w:rFonts w:ascii="Times New Roman" w:hAnsi="Times New Roman" w:cs="Times New Roman"/>
        </w:rPr>
      </w:pPr>
      <w:r w:rsidRPr="00D32EC5">
        <w:rPr>
          <w:rFonts w:ascii="Times New Roman" w:hAnsi="Times New Roman" w:cs="Times New Roman"/>
        </w:rPr>
        <w:t>e-mail: renata.holubova@upol.cz</w:t>
      </w:r>
    </w:p>
    <w:p w:rsidR="00D32EC5" w:rsidRPr="00F83546" w:rsidRDefault="00D32EC5">
      <w:pPr>
        <w:rPr>
          <w:b/>
          <w:sz w:val="28"/>
          <w:szCs w:val="28"/>
        </w:rPr>
      </w:pPr>
    </w:p>
    <w:p w:rsidR="00F678DA" w:rsidRPr="00F83546" w:rsidRDefault="00F678DA">
      <w:pPr>
        <w:rPr>
          <w:b/>
        </w:rPr>
      </w:pPr>
      <w:r w:rsidRPr="00F83546">
        <w:rPr>
          <w:b/>
        </w:rPr>
        <w:t>Povinnosti studentů kombinované formy studia</w:t>
      </w:r>
    </w:p>
    <w:p w:rsidR="00504E31" w:rsidRPr="00F83546" w:rsidRDefault="00F678DA" w:rsidP="00F83546">
      <w:pPr>
        <w:jc w:val="both"/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Cílem výuky je didaktická analýza základních tematických celků učiva středoškolské fyziky z hlediska obsahového a metodického, včetně uplatnění moderních výukových technologií. V seminářích jsou rozbory témat konkretizovány metodickými postupy v podobě cvičných pedagogických výstupů studentů a hospitací u učitelů středních škol. Výuka je zaměřena na následující témata: 1. Fyzika na střední škole 2. Kinematika a dynamika 3. Gravitační pole 4. Molekulová fyzika a termika 5. Stavové děje v plynech 6. Mechanické kmitání a vlnění 7. Elektrické pole 8. Elektrický proud v látkách 9. Magnetické pole 10. Elektromagnetické kmitání a vlnění 11. Vlnová optika a paprsková optika 12. Základy kvantové fyziky, speciální teorie relativity 13. Atomová fyzika</w:t>
      </w:r>
    </w:p>
    <w:p w:rsidR="00F678DA" w:rsidRDefault="00F678DA">
      <w:pPr>
        <w:rPr>
          <w:rFonts w:ascii="Times New Roman" w:hAnsi="Times New Roman" w:cs="Times New Roman"/>
        </w:rPr>
      </w:pPr>
      <w:r w:rsidRPr="00F409C1">
        <w:rPr>
          <w:rFonts w:ascii="Times New Roman" w:hAnsi="Times New Roman" w:cs="Times New Roman"/>
        </w:rPr>
        <w:t xml:space="preserve">Výuka probíhá blokově, cca 1x za 14 dní, vždy v pátek od 8:00 hodin na </w:t>
      </w:r>
      <w:proofErr w:type="spellStart"/>
      <w:r w:rsidRPr="00F409C1">
        <w:rPr>
          <w:rFonts w:ascii="Times New Roman" w:hAnsi="Times New Roman" w:cs="Times New Roman"/>
        </w:rPr>
        <w:t>PřF</w:t>
      </w:r>
      <w:proofErr w:type="spellEnd"/>
      <w:r w:rsidRPr="00F409C1">
        <w:rPr>
          <w:rFonts w:ascii="Times New Roman" w:hAnsi="Times New Roman" w:cs="Times New Roman"/>
        </w:rPr>
        <w:t xml:space="preserve"> UPOL – viz rozvrh STAG.</w:t>
      </w:r>
    </w:p>
    <w:p w:rsidR="00D32EC5" w:rsidRPr="00D00C6A" w:rsidRDefault="00D32EC5" w:rsidP="00D32E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0C6A">
        <w:rPr>
          <w:rFonts w:ascii="Times New Roman" w:hAnsi="Times New Roman" w:cs="Times New Roman"/>
          <w:b/>
          <w:sz w:val="24"/>
          <w:szCs w:val="24"/>
        </w:rPr>
        <w:t>Každý ze studentů je povinen kontaktovat vyučující do dvou týdnů od zahájení semestru,</w:t>
      </w:r>
      <w:r w:rsidRPr="00D00C6A">
        <w:rPr>
          <w:rFonts w:ascii="Times New Roman" w:hAnsi="Times New Roman" w:cs="Times New Roman"/>
          <w:b/>
          <w:sz w:val="24"/>
          <w:szCs w:val="24"/>
        </w:rPr>
        <w:br/>
        <w:t>dát vyučujícímu kontakt na sebe (e-mail)</w:t>
      </w:r>
    </w:p>
    <w:p w:rsidR="00D32EC5" w:rsidRPr="00F409C1" w:rsidRDefault="00D32EC5">
      <w:pPr>
        <w:rPr>
          <w:rFonts w:ascii="Times New Roman" w:hAnsi="Times New Roman" w:cs="Times New Roman"/>
        </w:rPr>
      </w:pPr>
    </w:p>
    <w:p w:rsidR="00F678DA" w:rsidRPr="00F83546" w:rsidRDefault="00F678DA">
      <w:pPr>
        <w:rPr>
          <w:i/>
        </w:rPr>
      </w:pPr>
      <w:r w:rsidRPr="00F83546">
        <w:rPr>
          <w:b/>
          <w:i/>
        </w:rPr>
        <w:t>Požadavky na studenta</w:t>
      </w:r>
      <w:r w:rsidRPr="00F83546">
        <w:rPr>
          <w:i/>
        </w:rPr>
        <w:t>:</w:t>
      </w:r>
    </w:p>
    <w:p w:rsidR="00F678DA" w:rsidRPr="00F83546" w:rsidRDefault="00F678DA" w:rsidP="00F67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Každý student si připraví 2 velmi podrobně zpracované přípravy na vyučovací ho</w:t>
      </w:r>
      <w:r w:rsidR="00F83546" w:rsidRPr="00F83546">
        <w:rPr>
          <w:rFonts w:ascii="Times New Roman" w:hAnsi="Times New Roman" w:cs="Times New Roman"/>
        </w:rPr>
        <w:t>dinu</w:t>
      </w:r>
      <w:r w:rsidRPr="00F83546">
        <w:rPr>
          <w:rFonts w:ascii="Times New Roman" w:hAnsi="Times New Roman" w:cs="Times New Roman"/>
        </w:rPr>
        <w:t xml:space="preserve"> s návrhy n</w:t>
      </w:r>
      <w:r w:rsidR="00F83546" w:rsidRPr="00F83546">
        <w:rPr>
          <w:rFonts w:ascii="Times New Roman" w:hAnsi="Times New Roman" w:cs="Times New Roman"/>
        </w:rPr>
        <w:t>a</w:t>
      </w:r>
      <w:r w:rsidRPr="00F83546">
        <w:rPr>
          <w:rFonts w:ascii="Times New Roman" w:hAnsi="Times New Roman" w:cs="Times New Roman"/>
        </w:rPr>
        <w:t xml:space="preserve"> využití různých metod výuky.</w:t>
      </w:r>
    </w:p>
    <w:p w:rsidR="00F678DA" w:rsidRPr="00F83546" w:rsidRDefault="00F678DA" w:rsidP="00F67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Ke dvěma různým tematickým celkům připraví zkušební test.</w:t>
      </w:r>
    </w:p>
    <w:p w:rsidR="00F678DA" w:rsidRPr="00F83546" w:rsidRDefault="00F678DA" w:rsidP="00F678D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V rámci semináře prezentuje 2 vyučovací hodiny z níže uvedeného seznamu (volí odlišné téma než je v bodu 1)</w:t>
      </w:r>
    </w:p>
    <w:p w:rsidR="00F83546" w:rsidRDefault="00F83546" w:rsidP="00F83546"/>
    <w:p w:rsidR="00F83546" w:rsidRPr="00F83546" w:rsidRDefault="00F83546" w:rsidP="00F83546">
      <w:r w:rsidRPr="00F83546">
        <w:rPr>
          <w:b/>
          <w:i/>
        </w:rPr>
        <w:t>Prezentace vyučovacích hodin – témata</w:t>
      </w:r>
      <w:r>
        <w:t>:</w:t>
      </w:r>
    </w:p>
    <w:p w:rsidR="00F83546" w:rsidRPr="00F83546" w:rsidRDefault="00F83546" w:rsidP="00F83546">
      <w:p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 xml:space="preserve">Mechanika:  </w:t>
      </w:r>
    </w:p>
    <w:p w:rsidR="00F83546" w:rsidRPr="00F83546" w:rsidRDefault="00F83546" w:rsidP="00F835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Pohyb po kružnici</w:t>
      </w:r>
    </w:p>
    <w:p w:rsidR="00F83546" w:rsidRPr="00F83546" w:rsidRDefault="00F83546" w:rsidP="00F835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Zákon síly, moment síly</w:t>
      </w:r>
    </w:p>
    <w:p w:rsidR="00F83546" w:rsidRPr="00F83546" w:rsidRDefault="00F83546" w:rsidP="00F8354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Práce a energie</w:t>
      </w:r>
    </w:p>
    <w:p w:rsidR="00F83546" w:rsidRPr="00F83546" w:rsidRDefault="00F83546" w:rsidP="00F83546">
      <w:p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 xml:space="preserve"> Termika:</w:t>
      </w:r>
    </w:p>
    <w:p w:rsidR="00F83546" w:rsidRPr="00F83546" w:rsidRDefault="00F83546" w:rsidP="00F8354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Vnitřní energie</w:t>
      </w:r>
    </w:p>
    <w:p w:rsidR="00F83546" w:rsidRPr="00F83546" w:rsidRDefault="00F83546" w:rsidP="00F8354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Děje s ideálním plynem</w:t>
      </w:r>
    </w:p>
    <w:p w:rsidR="00F83546" w:rsidRPr="00F83546" w:rsidRDefault="00F83546" w:rsidP="00F8354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Tepelné čerpadlo, klimatizace</w:t>
      </w:r>
    </w:p>
    <w:p w:rsidR="00F83546" w:rsidRPr="00F83546" w:rsidRDefault="00F83546" w:rsidP="00F83546">
      <w:p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Elektřina:</w:t>
      </w:r>
    </w:p>
    <w:p w:rsidR="00F83546" w:rsidRPr="00F83546" w:rsidRDefault="00F83546" w:rsidP="00F8354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lastRenderedPageBreak/>
        <w:t>Ohmův zákon pro uzavřený obvod</w:t>
      </w:r>
    </w:p>
    <w:p w:rsidR="00F83546" w:rsidRPr="00F83546" w:rsidRDefault="00F83546" w:rsidP="00F8354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Kondenzátor</w:t>
      </w:r>
    </w:p>
    <w:p w:rsidR="00F83546" w:rsidRPr="00F83546" w:rsidRDefault="00F83546" w:rsidP="00F8354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Polovodiče</w:t>
      </w:r>
    </w:p>
    <w:p w:rsidR="00F83546" w:rsidRPr="00F83546" w:rsidRDefault="00F83546" w:rsidP="00F83546">
      <w:p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Magnetismus, střídavý proud:</w:t>
      </w:r>
    </w:p>
    <w:p w:rsidR="00F83546" w:rsidRPr="00F83546" w:rsidRDefault="00F83546" w:rsidP="00F8354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Magnetická síla</w:t>
      </w:r>
    </w:p>
    <w:p w:rsidR="00F83546" w:rsidRPr="00F83546" w:rsidRDefault="00F83546" w:rsidP="00F8354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Oscilační obvod</w:t>
      </w:r>
    </w:p>
    <w:p w:rsidR="00F83546" w:rsidRPr="00F83546" w:rsidRDefault="00F83546" w:rsidP="00F8354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Energetika</w:t>
      </w:r>
    </w:p>
    <w:p w:rsidR="00F83546" w:rsidRPr="00F83546" w:rsidRDefault="00F83546" w:rsidP="00F83546">
      <w:p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Optika:</w:t>
      </w:r>
    </w:p>
    <w:p w:rsidR="00F83546" w:rsidRPr="00F83546" w:rsidRDefault="00F83546" w:rsidP="00F8354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Zobrazení čočkou</w:t>
      </w:r>
    </w:p>
    <w:p w:rsidR="00F83546" w:rsidRPr="00F83546" w:rsidRDefault="00F83546" w:rsidP="00F8354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Projevy vlnové povahy světla</w:t>
      </w:r>
    </w:p>
    <w:p w:rsidR="00F83546" w:rsidRPr="00F83546" w:rsidRDefault="00F83546" w:rsidP="00F8354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Fotoelektrický jev</w:t>
      </w:r>
    </w:p>
    <w:p w:rsidR="00F83546" w:rsidRPr="00F83546" w:rsidRDefault="00F83546" w:rsidP="00F83546">
      <w:p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Moderní fyzika:</w:t>
      </w:r>
    </w:p>
    <w:p w:rsidR="00F83546" w:rsidRPr="00F83546" w:rsidRDefault="00F83546" w:rsidP="00F835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Struktura atomu, elementární částice</w:t>
      </w:r>
    </w:p>
    <w:p w:rsidR="00F83546" w:rsidRPr="00F83546" w:rsidRDefault="00F83546" w:rsidP="00F835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Radioaktivity</w:t>
      </w:r>
    </w:p>
    <w:p w:rsidR="00F83546" w:rsidRPr="00F83546" w:rsidRDefault="00F83546" w:rsidP="00F8354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>Teorie relativity</w:t>
      </w:r>
    </w:p>
    <w:p w:rsidR="00F83546" w:rsidRDefault="00F83546" w:rsidP="00F83546"/>
    <w:p w:rsidR="00F83546" w:rsidRPr="00F83546" w:rsidRDefault="00F83546" w:rsidP="00F83546">
      <w:pPr>
        <w:rPr>
          <w:rFonts w:ascii="Times New Roman" w:hAnsi="Times New Roman" w:cs="Times New Roman"/>
        </w:rPr>
      </w:pPr>
      <w:r w:rsidRPr="00F83546">
        <w:rPr>
          <w:rFonts w:ascii="Times New Roman" w:hAnsi="Times New Roman" w:cs="Times New Roman"/>
        </w:rPr>
        <w:t xml:space="preserve">Studijní literatura: </w:t>
      </w:r>
    </w:p>
    <w:p w:rsidR="00F678DA" w:rsidRPr="00F678DA" w:rsidRDefault="00F678DA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8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Učebnice fyziky pro SŠ</w:t>
      </w:r>
    </w:p>
    <w:p w:rsidR="00F678DA" w:rsidRPr="00F678DA" w:rsidRDefault="00F678DA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8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Doporučená: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Framework </w:t>
      </w:r>
      <w:proofErr w:type="spellStart"/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educational</w:t>
      </w:r>
      <w:proofErr w:type="spellEnd"/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programmes</w:t>
      </w:r>
      <w:proofErr w:type="spellEnd"/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678DA" w:rsidRPr="00F678DA" w:rsidRDefault="00F678DA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8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Doporučená: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Nahodil, J. </w:t>
      </w:r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Fyzika v běžném životě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Prometheus Praha, 1996. </w:t>
      </w:r>
    </w:p>
    <w:p w:rsidR="00F678DA" w:rsidRPr="00F678DA" w:rsidRDefault="00F678DA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8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Doporučená: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Janás, J.; Trna, J. </w:t>
      </w:r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Konkrétní didaktika fyziky I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PF MU Brno, 1999. </w:t>
      </w:r>
    </w:p>
    <w:p w:rsidR="00F678DA" w:rsidRPr="00F678DA" w:rsidRDefault="00F678DA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8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Doporučená: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Janás, J.; Trna, J. </w:t>
      </w:r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Konkrétní didaktika fyziky II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PF MU Brno, 2005. </w:t>
      </w:r>
    </w:p>
    <w:p w:rsidR="00F678DA" w:rsidRPr="00F678DA" w:rsidRDefault="00F678DA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8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Doporučená: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"Matematika-fyzika-informatika" </w:t>
      </w:r>
      <w:r w:rsidR="00F83546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</w:t>
      </w:r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"Školská fyzika" 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78DA" w:rsidRDefault="00F678DA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78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Doporučená: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Svoboda, E.; Lepil, O. </w:t>
      </w:r>
      <w:r w:rsidRPr="00F678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Příručka učitele fyziky na střední škole</w:t>
      </w:r>
      <w:r w:rsidRPr="00F678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Prométheus Praha, 2007. </w:t>
      </w:r>
    </w:p>
    <w:p w:rsidR="00F83546" w:rsidRPr="00F678DA" w:rsidRDefault="00F83546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Moodle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78DA" w:rsidRPr="00F678DA" w:rsidRDefault="00D32EC5" w:rsidP="00F6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F678DA" w:rsidRPr="00F6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On-line katalogy knihoven </w:t>
        </w:r>
      </w:hyperlink>
    </w:p>
    <w:p w:rsidR="00F678DA" w:rsidRPr="00F678DA" w:rsidRDefault="00F678DA"/>
    <w:sectPr w:rsidR="00F678DA" w:rsidRPr="00F67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0401"/>
    <w:multiLevelType w:val="hybridMultilevel"/>
    <w:tmpl w:val="8752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B51F7"/>
    <w:multiLevelType w:val="hybridMultilevel"/>
    <w:tmpl w:val="537C3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B15D0"/>
    <w:multiLevelType w:val="hybridMultilevel"/>
    <w:tmpl w:val="F60E3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60BC"/>
    <w:multiLevelType w:val="hybridMultilevel"/>
    <w:tmpl w:val="BEBE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61D64"/>
    <w:multiLevelType w:val="multilevel"/>
    <w:tmpl w:val="81B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419F4"/>
    <w:multiLevelType w:val="hybridMultilevel"/>
    <w:tmpl w:val="9D625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93F07"/>
    <w:multiLevelType w:val="hybridMultilevel"/>
    <w:tmpl w:val="A8682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51F4A"/>
    <w:multiLevelType w:val="hybridMultilevel"/>
    <w:tmpl w:val="4606D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DA"/>
    <w:rsid w:val="00504E31"/>
    <w:rsid w:val="00544077"/>
    <w:rsid w:val="00C314E7"/>
    <w:rsid w:val="00D32EC5"/>
    <w:rsid w:val="00F409C1"/>
    <w:rsid w:val="00F678DA"/>
    <w:rsid w:val="00F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E131"/>
  <w15:chartTrackingRefBased/>
  <w15:docId w15:val="{83BB0511-8B6D-4B81-814C-13BD719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gtooltip">
    <w:name w:val="xg_tooltip"/>
    <w:basedOn w:val="Standardnpsmoodstavce"/>
    <w:rsid w:val="00F678DA"/>
  </w:style>
  <w:style w:type="character" w:styleId="Hypertextovodkaz">
    <w:name w:val="Hyperlink"/>
    <w:basedOn w:val="Standardnpsmoodstavce"/>
    <w:uiPriority w:val="99"/>
    <w:semiHidden/>
    <w:unhideWhenUsed/>
    <w:rsid w:val="00F678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%20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Renata Holubová, CSc.</dc:creator>
  <cp:keywords/>
  <dc:description/>
  <cp:lastModifiedBy>RNDr. Renata Holubová, CSc.</cp:lastModifiedBy>
  <cp:revision>3</cp:revision>
  <dcterms:created xsi:type="dcterms:W3CDTF">2023-09-25T08:28:00Z</dcterms:created>
  <dcterms:modified xsi:type="dcterms:W3CDTF">2023-09-25T08:57:00Z</dcterms:modified>
</cp:coreProperties>
</file>